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46D75" w14:textId="77777777" w:rsidR="00BE2ED1" w:rsidRDefault="00BE2ED1" w:rsidP="007B5226">
      <w:pPr>
        <w:jc w:val="center"/>
      </w:pPr>
    </w:p>
    <w:p w14:paraId="37F80ED3" w14:textId="77777777" w:rsidR="00380D55" w:rsidRDefault="00380D55" w:rsidP="00933CE3"/>
    <w:p w14:paraId="425D8F17" w14:textId="77777777" w:rsidR="00380D55" w:rsidRDefault="00380D55" w:rsidP="00933CE3"/>
    <w:p w14:paraId="1A47486A" w14:textId="77777777" w:rsidR="0096308C" w:rsidRPr="008C0BB7" w:rsidRDefault="00DA034F" w:rsidP="0096308C">
      <w:pPr>
        <w:spacing w:line="360" w:lineRule="auto"/>
        <w:jc w:val="center"/>
        <w:rPr>
          <w:rFonts w:ascii="Arial" w:hAnsi="Arial" w:cs="Arial"/>
          <w:color w:val="000000"/>
          <w:highlight w:val="yellow"/>
        </w:rPr>
      </w:pPr>
      <w:r w:rsidRPr="008C0BB7">
        <w:rPr>
          <w:rFonts w:ascii="Arial" w:hAnsi="Arial" w:cs="Arial"/>
          <w:noProof/>
          <w:sz w:val="18"/>
          <w:szCs w:val="18"/>
          <w:lang w:eastAsia="es-CL"/>
        </w:rPr>
        <w:drawing>
          <wp:anchor distT="0" distB="0" distL="114300" distR="114300" simplePos="0" relativeHeight="251657216" behindDoc="0" locked="0" layoutInCell="1" allowOverlap="1" wp14:anchorId="797BC4CB" wp14:editId="1C399742">
            <wp:simplePos x="0" y="0"/>
            <wp:positionH relativeFrom="margin">
              <wp:posOffset>571500</wp:posOffset>
            </wp:positionH>
            <wp:positionV relativeFrom="margin">
              <wp:posOffset>9525</wp:posOffset>
            </wp:positionV>
            <wp:extent cx="4210050" cy="647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0050" cy="647700"/>
                    </a:xfrm>
                    <a:prstGeom prst="rect">
                      <a:avLst/>
                    </a:prstGeom>
                  </pic:spPr>
                </pic:pic>
              </a:graphicData>
            </a:graphic>
          </wp:anchor>
        </w:drawing>
      </w:r>
      <w:r w:rsidRPr="008C0BB7">
        <w:rPr>
          <w:rFonts w:ascii="Arial" w:hAnsi="Arial" w:cs="Arial"/>
        </w:rPr>
        <w:t>FACULTAD DE MEDICINA VETERINARIA Y AGRONOMIA</w:t>
      </w:r>
    </w:p>
    <w:p w14:paraId="3BB1C2EE" w14:textId="77777777" w:rsidR="00DA034F" w:rsidRPr="005355C1" w:rsidRDefault="0096308C" w:rsidP="005355C1">
      <w:pPr>
        <w:spacing w:line="360" w:lineRule="auto"/>
        <w:jc w:val="center"/>
        <w:rPr>
          <w:rFonts w:ascii="Arial" w:hAnsi="Arial" w:cs="Arial"/>
          <w:sz w:val="32"/>
          <w:szCs w:val="32"/>
        </w:rPr>
      </w:pPr>
      <w:r w:rsidRPr="008C0BB7">
        <w:rPr>
          <w:rFonts w:ascii="Arial" w:hAnsi="Arial" w:cs="Arial"/>
        </w:rPr>
        <w:t>ESCUELA DE MEDICINA VETERINARIA</w:t>
      </w:r>
    </w:p>
    <w:p w14:paraId="2D8FF5AF" w14:textId="77777777" w:rsidR="00DA034F" w:rsidRDefault="00DA034F" w:rsidP="007B5226">
      <w:pPr>
        <w:jc w:val="center"/>
      </w:pPr>
    </w:p>
    <w:p w14:paraId="06D11085" w14:textId="77777777" w:rsidR="00DA034F" w:rsidRDefault="00DA034F" w:rsidP="0096308C"/>
    <w:p w14:paraId="1D737EE8" w14:textId="77777777" w:rsidR="007B5226" w:rsidRPr="00DA034F" w:rsidRDefault="007B5226" w:rsidP="007B5226">
      <w:pPr>
        <w:jc w:val="center"/>
        <w:rPr>
          <w:sz w:val="40"/>
          <w:szCs w:val="40"/>
        </w:rPr>
      </w:pPr>
    </w:p>
    <w:p w14:paraId="72D853C8" w14:textId="77777777" w:rsidR="0043201B" w:rsidRDefault="00607C4C" w:rsidP="00F56AE1">
      <w:pPr>
        <w:jc w:val="center"/>
        <w:rPr>
          <w:rFonts w:ascii="Arial" w:hAnsi="Arial" w:cs="Arial"/>
          <w:sz w:val="28"/>
          <w:szCs w:val="28"/>
        </w:rPr>
      </w:pPr>
      <w:r w:rsidRPr="0043201B">
        <w:rPr>
          <w:rFonts w:ascii="Arial" w:hAnsi="Arial" w:cs="Arial"/>
          <w:sz w:val="28"/>
          <w:szCs w:val="28"/>
        </w:rPr>
        <w:t>ACTUALIZACIÓN EN LA ETIOPATOGENIA Y TRATAMIENTO DE LA DERMATITIS ATÓPICA CANINA</w:t>
      </w:r>
    </w:p>
    <w:p w14:paraId="70132720" w14:textId="77777777" w:rsidR="005355C1" w:rsidRDefault="005355C1" w:rsidP="00F56AE1">
      <w:pPr>
        <w:jc w:val="center"/>
        <w:rPr>
          <w:rFonts w:ascii="Arial" w:hAnsi="Arial" w:cs="Arial"/>
          <w:sz w:val="28"/>
          <w:szCs w:val="28"/>
        </w:rPr>
      </w:pPr>
    </w:p>
    <w:p w14:paraId="29D0E00D" w14:textId="77777777" w:rsidR="005355C1" w:rsidRPr="00F56AE1" w:rsidRDefault="005355C1" w:rsidP="00F56AE1">
      <w:pPr>
        <w:jc w:val="center"/>
        <w:rPr>
          <w:rFonts w:ascii="Arial" w:hAnsi="Arial" w:cs="Arial"/>
          <w:sz w:val="28"/>
          <w:szCs w:val="28"/>
        </w:rPr>
      </w:pPr>
    </w:p>
    <w:p w14:paraId="4D301C14" w14:textId="77777777" w:rsidR="0043201B" w:rsidRPr="005355C1" w:rsidRDefault="005355C1" w:rsidP="009A3A45">
      <w:pPr>
        <w:spacing w:line="360" w:lineRule="auto"/>
        <w:jc w:val="right"/>
        <w:rPr>
          <w:rFonts w:ascii="Arial" w:hAnsi="Arial" w:cs="Arial"/>
        </w:rPr>
      </w:pPr>
      <w:r>
        <w:rPr>
          <w:rFonts w:ascii="Arial" w:hAnsi="Arial" w:cs="Arial"/>
        </w:rPr>
        <w:t>Trabaj</w:t>
      </w:r>
      <w:r w:rsidR="009A3A45">
        <w:rPr>
          <w:rFonts w:ascii="Arial" w:hAnsi="Arial" w:cs="Arial"/>
        </w:rPr>
        <w:t xml:space="preserve">o de Título para ser presentado </w:t>
      </w:r>
      <w:r w:rsidR="009A3A45">
        <w:rPr>
          <w:rFonts w:ascii="Arial" w:hAnsi="Arial" w:cs="Arial"/>
        </w:rPr>
        <w:br/>
        <w:t>como requisito para</w:t>
      </w:r>
      <w:r w:rsidR="009A3A45">
        <w:rPr>
          <w:rFonts w:ascii="Arial" w:hAnsi="Arial" w:cs="Arial"/>
        </w:rPr>
        <w:br/>
      </w:r>
      <w:r>
        <w:rPr>
          <w:rFonts w:ascii="Arial" w:hAnsi="Arial" w:cs="Arial"/>
        </w:rPr>
        <w:t>optar al título de Médico Veterinario.</w:t>
      </w:r>
    </w:p>
    <w:p w14:paraId="49B1FE70" w14:textId="77777777" w:rsidR="00424B0C" w:rsidRPr="008C0BB7" w:rsidRDefault="00424B0C" w:rsidP="007B5226">
      <w:pPr>
        <w:jc w:val="center"/>
        <w:rPr>
          <w:rFonts w:ascii="Arial" w:hAnsi="Arial" w:cs="Arial"/>
        </w:rPr>
      </w:pPr>
    </w:p>
    <w:p w14:paraId="4C7AD9FD" w14:textId="77777777" w:rsidR="00326BCE" w:rsidRDefault="00326BCE" w:rsidP="007B5226">
      <w:pPr>
        <w:jc w:val="center"/>
        <w:rPr>
          <w:rFonts w:ascii="Arial" w:hAnsi="Arial" w:cs="Arial"/>
        </w:rPr>
      </w:pPr>
    </w:p>
    <w:p w14:paraId="2009ADCE" w14:textId="77777777" w:rsidR="00326BCE" w:rsidRPr="008C0BB7" w:rsidRDefault="00326BCE" w:rsidP="007B5226">
      <w:pPr>
        <w:jc w:val="center"/>
        <w:rPr>
          <w:rFonts w:ascii="Arial" w:hAnsi="Arial" w:cs="Arial"/>
        </w:rPr>
      </w:pPr>
    </w:p>
    <w:p w14:paraId="2E5D8B15" w14:textId="77777777" w:rsidR="007E2250" w:rsidRPr="008C0BB7" w:rsidRDefault="007E2250" w:rsidP="00524175">
      <w:pPr>
        <w:rPr>
          <w:rFonts w:ascii="Arial" w:hAnsi="Arial" w:cs="Arial"/>
        </w:rPr>
      </w:pPr>
    </w:p>
    <w:p w14:paraId="55AD76E6" w14:textId="77777777" w:rsidR="00DA034F" w:rsidRDefault="000D0EEF" w:rsidP="007B5226">
      <w:pPr>
        <w:jc w:val="center"/>
        <w:rPr>
          <w:rFonts w:ascii="Arial" w:hAnsi="Arial" w:cs="Arial"/>
        </w:rPr>
      </w:pPr>
      <w:r w:rsidRPr="008C0BB7">
        <w:rPr>
          <w:rFonts w:ascii="Arial" w:hAnsi="Arial" w:cs="Arial"/>
        </w:rPr>
        <w:t>PROFESOR GUIA: ANDREA NUÑEZ</w:t>
      </w:r>
    </w:p>
    <w:p w14:paraId="7AB74053" w14:textId="77777777" w:rsidR="00524175" w:rsidRPr="008C0BB7" w:rsidRDefault="00524175" w:rsidP="007B5226">
      <w:pPr>
        <w:jc w:val="center"/>
        <w:rPr>
          <w:rFonts w:ascii="Arial" w:hAnsi="Arial" w:cs="Arial"/>
        </w:rPr>
      </w:pPr>
      <w:r>
        <w:rPr>
          <w:rFonts w:ascii="Arial" w:hAnsi="Arial" w:cs="Arial"/>
        </w:rPr>
        <w:t>PROFESOR CORRECTOR: RODRIGO CASTRO</w:t>
      </w:r>
    </w:p>
    <w:p w14:paraId="632BAA22" w14:textId="77777777" w:rsidR="00FE4095" w:rsidRPr="008C0BB7" w:rsidRDefault="00FE4095" w:rsidP="007B5226">
      <w:pPr>
        <w:jc w:val="center"/>
        <w:rPr>
          <w:rFonts w:ascii="Arial" w:hAnsi="Arial" w:cs="Arial"/>
        </w:rPr>
      </w:pPr>
    </w:p>
    <w:p w14:paraId="1D2ACF78" w14:textId="77777777" w:rsidR="00FE4095" w:rsidRPr="008C0BB7" w:rsidRDefault="00FE4095" w:rsidP="007B5226">
      <w:pPr>
        <w:jc w:val="center"/>
        <w:rPr>
          <w:rFonts w:ascii="Arial" w:hAnsi="Arial" w:cs="Arial"/>
        </w:rPr>
      </w:pPr>
    </w:p>
    <w:p w14:paraId="0E65DE67" w14:textId="77777777" w:rsidR="007B5226" w:rsidRPr="008C0BB7" w:rsidRDefault="00FE4095" w:rsidP="007B5226">
      <w:pPr>
        <w:jc w:val="center"/>
        <w:rPr>
          <w:rFonts w:ascii="Arial" w:hAnsi="Arial" w:cs="Arial"/>
        </w:rPr>
      </w:pPr>
      <w:r w:rsidRPr="008C0BB7">
        <w:rPr>
          <w:rFonts w:ascii="Arial" w:hAnsi="Arial" w:cs="Arial"/>
        </w:rPr>
        <w:t>KAREN NOHELY CHACÓN CUNO</w:t>
      </w:r>
    </w:p>
    <w:p w14:paraId="7511C48C" w14:textId="77777777" w:rsidR="00FE4095" w:rsidRPr="008C0BB7" w:rsidRDefault="00FE4095" w:rsidP="007B5226">
      <w:pPr>
        <w:jc w:val="center"/>
        <w:rPr>
          <w:rFonts w:ascii="Arial" w:hAnsi="Arial" w:cs="Arial"/>
        </w:rPr>
      </w:pPr>
      <w:r w:rsidRPr="008C0BB7">
        <w:rPr>
          <w:rFonts w:ascii="Arial" w:hAnsi="Arial" w:cs="Arial"/>
        </w:rPr>
        <w:t>SANTIAGO – CHILE</w:t>
      </w:r>
    </w:p>
    <w:p w14:paraId="45AE125D" w14:textId="77777777" w:rsidR="00031FAA" w:rsidRDefault="00FE4095" w:rsidP="0043201B">
      <w:pPr>
        <w:jc w:val="center"/>
        <w:rPr>
          <w:rFonts w:ascii="Arial" w:hAnsi="Arial" w:cs="Arial"/>
        </w:rPr>
      </w:pPr>
      <w:r w:rsidRPr="008C0BB7">
        <w:rPr>
          <w:rFonts w:ascii="Arial" w:hAnsi="Arial" w:cs="Arial"/>
        </w:rPr>
        <w:t>2016</w:t>
      </w:r>
    </w:p>
    <w:p w14:paraId="42035C04" w14:textId="77777777" w:rsidR="00031FAA" w:rsidRDefault="00031FAA">
      <w:pPr>
        <w:rPr>
          <w:rFonts w:ascii="Arial" w:hAnsi="Arial" w:cs="Arial"/>
        </w:rPr>
      </w:pPr>
      <w:r>
        <w:rPr>
          <w:rFonts w:ascii="Arial" w:hAnsi="Arial" w:cs="Arial"/>
        </w:rPr>
        <w:br w:type="page"/>
      </w:r>
    </w:p>
    <w:p w14:paraId="15EDE451" w14:textId="77777777" w:rsidR="00031FAA" w:rsidRDefault="00031FAA">
      <w:pPr>
        <w:rPr>
          <w:rFonts w:ascii="Arial" w:hAnsi="Arial" w:cs="Arial"/>
        </w:rPr>
      </w:pPr>
    </w:p>
    <w:p w14:paraId="625CA940" w14:textId="77777777" w:rsidR="00DF376E" w:rsidRDefault="00DF376E">
      <w:pPr>
        <w:rPr>
          <w:rFonts w:ascii="Arial" w:hAnsi="Arial" w:cs="Arial"/>
        </w:rPr>
      </w:pPr>
    </w:p>
    <w:p w14:paraId="17D5F470" w14:textId="77777777" w:rsidR="00DF376E" w:rsidRDefault="00DF376E">
      <w:pPr>
        <w:rPr>
          <w:rFonts w:ascii="Arial" w:hAnsi="Arial" w:cs="Arial"/>
        </w:rPr>
      </w:pPr>
    </w:p>
    <w:p w14:paraId="060F2DA7" w14:textId="77777777" w:rsidR="00DF376E" w:rsidRDefault="00DF376E">
      <w:pPr>
        <w:rPr>
          <w:rFonts w:ascii="Arial" w:hAnsi="Arial" w:cs="Arial"/>
        </w:rPr>
      </w:pPr>
    </w:p>
    <w:p w14:paraId="0F5725A7" w14:textId="77777777" w:rsidR="00DF376E" w:rsidRDefault="00DF376E">
      <w:pPr>
        <w:rPr>
          <w:rFonts w:ascii="Arial" w:hAnsi="Arial" w:cs="Arial"/>
        </w:rPr>
      </w:pPr>
    </w:p>
    <w:p w14:paraId="1D4C442C" w14:textId="77777777" w:rsidR="00DF376E" w:rsidRDefault="00DF376E">
      <w:pPr>
        <w:rPr>
          <w:rFonts w:ascii="Arial" w:hAnsi="Arial" w:cs="Arial"/>
        </w:rPr>
      </w:pPr>
    </w:p>
    <w:p w14:paraId="11E010EC" w14:textId="77777777" w:rsidR="00DF376E" w:rsidRDefault="00DF376E">
      <w:pPr>
        <w:rPr>
          <w:rFonts w:ascii="Arial" w:hAnsi="Arial" w:cs="Arial"/>
        </w:rPr>
      </w:pPr>
    </w:p>
    <w:p w14:paraId="5BF5E568" w14:textId="77777777" w:rsidR="00DF376E" w:rsidRDefault="00DF376E">
      <w:pPr>
        <w:rPr>
          <w:rFonts w:ascii="Arial" w:hAnsi="Arial" w:cs="Arial"/>
        </w:rPr>
      </w:pPr>
    </w:p>
    <w:p w14:paraId="036E9F0D" w14:textId="77777777" w:rsidR="00DF376E" w:rsidRDefault="00DF376E">
      <w:pPr>
        <w:rPr>
          <w:rFonts w:ascii="Arial" w:hAnsi="Arial" w:cs="Arial"/>
        </w:rPr>
      </w:pPr>
    </w:p>
    <w:p w14:paraId="45D86826" w14:textId="77777777" w:rsidR="00DF376E" w:rsidRDefault="00DF376E">
      <w:pPr>
        <w:rPr>
          <w:rFonts w:ascii="Arial" w:hAnsi="Arial" w:cs="Arial"/>
        </w:rPr>
      </w:pPr>
    </w:p>
    <w:p w14:paraId="1A205D03" w14:textId="77777777" w:rsidR="00DF376E" w:rsidRDefault="00DF376E">
      <w:pPr>
        <w:rPr>
          <w:rFonts w:ascii="Arial" w:hAnsi="Arial" w:cs="Arial"/>
        </w:rPr>
      </w:pPr>
    </w:p>
    <w:p w14:paraId="669D0272" w14:textId="77777777" w:rsidR="00DF376E" w:rsidRDefault="00DF376E">
      <w:pPr>
        <w:rPr>
          <w:rFonts w:ascii="Arial" w:hAnsi="Arial" w:cs="Arial"/>
        </w:rPr>
      </w:pPr>
    </w:p>
    <w:p w14:paraId="3073BEC2" w14:textId="77777777" w:rsidR="00DF376E" w:rsidRDefault="00DF376E">
      <w:pPr>
        <w:rPr>
          <w:rFonts w:ascii="Arial" w:hAnsi="Arial" w:cs="Arial"/>
        </w:rPr>
      </w:pPr>
    </w:p>
    <w:p w14:paraId="6369EF2B" w14:textId="77777777" w:rsidR="00DF376E" w:rsidRDefault="00DF376E">
      <w:pPr>
        <w:rPr>
          <w:rFonts w:ascii="Arial" w:hAnsi="Arial" w:cs="Arial"/>
        </w:rPr>
      </w:pPr>
    </w:p>
    <w:p w14:paraId="06CC16BF" w14:textId="77777777" w:rsidR="00DF376E" w:rsidRDefault="00DF376E">
      <w:pPr>
        <w:rPr>
          <w:rFonts w:ascii="Arial" w:hAnsi="Arial" w:cs="Arial"/>
        </w:rPr>
      </w:pPr>
    </w:p>
    <w:p w14:paraId="135FE5AD" w14:textId="77777777" w:rsidR="00FF2033" w:rsidRDefault="00FF2033">
      <w:pPr>
        <w:rPr>
          <w:rFonts w:ascii="Arial" w:hAnsi="Arial" w:cs="Arial"/>
        </w:rPr>
      </w:pPr>
    </w:p>
    <w:p w14:paraId="5E914433" w14:textId="77777777" w:rsidR="00DF376E" w:rsidRDefault="00DF376E">
      <w:pPr>
        <w:rPr>
          <w:rFonts w:ascii="Arial" w:hAnsi="Arial" w:cs="Arial"/>
        </w:rPr>
      </w:pPr>
    </w:p>
    <w:p w14:paraId="05F235D1" w14:textId="77777777" w:rsidR="008F3AEE" w:rsidRDefault="008F3AEE">
      <w:pPr>
        <w:rPr>
          <w:rFonts w:ascii="Arial" w:hAnsi="Arial" w:cs="Arial"/>
        </w:rPr>
      </w:pPr>
    </w:p>
    <w:p w14:paraId="38074BDF" w14:textId="77777777" w:rsidR="008F3AEE" w:rsidRDefault="008F3AEE">
      <w:pPr>
        <w:rPr>
          <w:rFonts w:ascii="Arial" w:hAnsi="Arial" w:cs="Arial"/>
        </w:rPr>
      </w:pPr>
    </w:p>
    <w:p w14:paraId="0AF685A7" w14:textId="77777777" w:rsidR="008F3AEE" w:rsidRDefault="008F3AEE">
      <w:pPr>
        <w:rPr>
          <w:rFonts w:ascii="Arial" w:hAnsi="Arial" w:cs="Arial"/>
        </w:rPr>
      </w:pPr>
    </w:p>
    <w:p w14:paraId="2E7210C4" w14:textId="77777777" w:rsidR="008F3AEE" w:rsidRDefault="008F3AEE">
      <w:pPr>
        <w:rPr>
          <w:rFonts w:ascii="Arial" w:hAnsi="Arial" w:cs="Arial"/>
        </w:rPr>
      </w:pPr>
    </w:p>
    <w:p w14:paraId="68F9F269" w14:textId="77777777" w:rsidR="00DF376E" w:rsidRDefault="00DF376E">
      <w:pPr>
        <w:rPr>
          <w:rFonts w:ascii="Arial" w:hAnsi="Arial" w:cs="Arial"/>
        </w:rPr>
      </w:pPr>
    </w:p>
    <w:p w14:paraId="57D5A3B9" w14:textId="77777777" w:rsidR="00DF376E" w:rsidRPr="005761E1" w:rsidRDefault="00DF376E">
      <w:pPr>
        <w:rPr>
          <w:rFonts w:cstheme="minorHAnsi"/>
        </w:rPr>
      </w:pPr>
    </w:p>
    <w:p w14:paraId="39F6DA88" w14:textId="77777777" w:rsidR="00DF376E" w:rsidRPr="00000C0E" w:rsidRDefault="00DF376E" w:rsidP="00FF2033">
      <w:pPr>
        <w:spacing w:line="360" w:lineRule="auto"/>
        <w:jc w:val="right"/>
        <w:rPr>
          <w:rFonts w:ascii="High Tower Text" w:hAnsi="High Tower Text" w:cstheme="minorHAnsi"/>
          <w:b/>
          <w:i/>
          <w:sz w:val="24"/>
          <w:szCs w:val="24"/>
        </w:rPr>
      </w:pPr>
      <w:r w:rsidRPr="00000C0E">
        <w:rPr>
          <w:rFonts w:ascii="High Tower Text" w:hAnsi="High Tower Text" w:cstheme="minorHAnsi"/>
          <w:b/>
          <w:i/>
          <w:sz w:val="24"/>
          <w:szCs w:val="24"/>
        </w:rPr>
        <w:t>A mis padres, por su amor y gran esfuerzo, por formarme con buenos valores y hacer de mi la persona que soy hoy, por su apoyo incondicional durante es</w:t>
      </w:r>
      <w:bookmarkStart w:id="0" w:name="_GoBack"/>
      <w:bookmarkEnd w:id="0"/>
      <w:r w:rsidRPr="00000C0E">
        <w:rPr>
          <w:rFonts w:ascii="High Tower Text" w:hAnsi="High Tower Text" w:cstheme="minorHAnsi"/>
          <w:b/>
          <w:i/>
          <w:sz w:val="24"/>
          <w:szCs w:val="24"/>
        </w:rPr>
        <w:t>tos años.</w:t>
      </w:r>
    </w:p>
    <w:p w14:paraId="4E2A6394" w14:textId="77777777" w:rsidR="00DF376E" w:rsidRPr="00000C0E" w:rsidRDefault="00DF376E" w:rsidP="00FF2033">
      <w:pPr>
        <w:spacing w:line="360" w:lineRule="auto"/>
        <w:jc w:val="right"/>
        <w:rPr>
          <w:rFonts w:ascii="High Tower Text" w:hAnsi="High Tower Text" w:cstheme="minorHAnsi"/>
          <w:b/>
          <w:i/>
          <w:sz w:val="24"/>
          <w:szCs w:val="24"/>
        </w:rPr>
      </w:pPr>
      <w:r w:rsidRPr="00000C0E">
        <w:rPr>
          <w:rFonts w:ascii="High Tower Text" w:hAnsi="High Tower Text" w:cstheme="minorHAnsi"/>
          <w:b/>
          <w:i/>
          <w:sz w:val="24"/>
          <w:szCs w:val="24"/>
        </w:rPr>
        <w:t>A mi hermana, que siempre está junto a mí entregándome su cariño y amistad incondicional; a mi sobrino, quien me entregó momentos de alegría y compañía.</w:t>
      </w:r>
    </w:p>
    <w:p w14:paraId="4B3B0C3E" w14:textId="77777777" w:rsidR="00193C31" w:rsidRPr="00000C0E" w:rsidRDefault="00DF376E" w:rsidP="00FF2033">
      <w:pPr>
        <w:spacing w:line="360" w:lineRule="auto"/>
        <w:jc w:val="right"/>
        <w:rPr>
          <w:rFonts w:ascii="High Tower Text" w:hAnsi="High Tower Text" w:cstheme="minorHAnsi"/>
          <w:b/>
          <w:i/>
        </w:rPr>
      </w:pPr>
      <w:r w:rsidRPr="00000C0E">
        <w:rPr>
          <w:rFonts w:ascii="High Tower Text" w:hAnsi="High Tower Text" w:cstheme="minorHAnsi"/>
          <w:b/>
          <w:i/>
          <w:sz w:val="24"/>
          <w:szCs w:val="24"/>
        </w:rPr>
        <w:t>A Gerson, por acompañarme cada día, por su cariño, paciencia</w:t>
      </w:r>
      <w:r w:rsidR="008F3AEE" w:rsidRPr="00000C0E">
        <w:rPr>
          <w:rFonts w:ascii="High Tower Text" w:hAnsi="High Tower Text" w:cstheme="minorHAnsi"/>
          <w:b/>
          <w:i/>
          <w:sz w:val="24"/>
          <w:szCs w:val="24"/>
        </w:rPr>
        <w:t xml:space="preserve"> y apoyo. </w:t>
      </w:r>
    </w:p>
    <w:p w14:paraId="33517A72" w14:textId="77777777" w:rsidR="008F3AEE" w:rsidRDefault="008F3AEE" w:rsidP="008F3AEE">
      <w:pPr>
        <w:pStyle w:val="Ttulo1"/>
        <w:jc w:val="center"/>
      </w:pPr>
      <w:bookmarkStart w:id="1" w:name="_Toc471384354"/>
      <w:r w:rsidRPr="008F3AEE">
        <w:lastRenderedPageBreak/>
        <w:t>A</w:t>
      </w:r>
      <w:r>
        <w:t>GRADECIMIENTOS</w:t>
      </w:r>
      <w:bookmarkEnd w:id="1"/>
    </w:p>
    <w:p w14:paraId="57D32BAC" w14:textId="77777777" w:rsidR="005761E1" w:rsidRDefault="005761E1" w:rsidP="008F3AEE">
      <w:pPr>
        <w:rPr>
          <w:lang w:eastAsia="es-CL"/>
        </w:rPr>
      </w:pPr>
    </w:p>
    <w:p w14:paraId="495B2C68" w14:textId="7AE90910" w:rsidR="00FF2033" w:rsidRPr="00987914" w:rsidRDefault="008F3AEE" w:rsidP="001C3D0F">
      <w:pPr>
        <w:spacing w:line="360" w:lineRule="auto"/>
        <w:jc w:val="both"/>
        <w:rPr>
          <w:rFonts w:ascii="Arial" w:hAnsi="Arial" w:cs="Arial"/>
          <w:lang w:eastAsia="es-CL"/>
        </w:rPr>
      </w:pPr>
      <w:r w:rsidRPr="00987914">
        <w:rPr>
          <w:rFonts w:ascii="Arial" w:hAnsi="Arial" w:cs="Arial"/>
          <w:lang w:eastAsia="es-CL"/>
        </w:rPr>
        <w:t xml:space="preserve">Quiero agradecer a mi profesora guía, Dra. Andrea </w:t>
      </w:r>
      <w:r w:rsidR="00A324B9" w:rsidRPr="00987914">
        <w:rPr>
          <w:rFonts w:ascii="Arial" w:hAnsi="Arial" w:cs="Arial"/>
          <w:lang w:eastAsia="es-CL"/>
        </w:rPr>
        <w:t>Núñez</w:t>
      </w:r>
      <w:r w:rsidRPr="00987914">
        <w:rPr>
          <w:rFonts w:ascii="Arial" w:hAnsi="Arial" w:cs="Arial"/>
          <w:lang w:eastAsia="es-CL"/>
        </w:rPr>
        <w:t xml:space="preserve"> </w:t>
      </w:r>
      <w:r w:rsidR="00FF2033" w:rsidRPr="00987914">
        <w:rPr>
          <w:rFonts w:ascii="Arial" w:hAnsi="Arial" w:cs="Arial"/>
          <w:lang w:eastAsia="es-CL"/>
        </w:rPr>
        <w:t xml:space="preserve">por su gran ayuda y paciencia, por brindarme información y material útiles para el desarrollo de este trabajo, los cuales han sido un gran aporte para mí. </w:t>
      </w:r>
      <w:r w:rsidR="00987914" w:rsidRPr="00987914">
        <w:rPr>
          <w:rFonts w:ascii="Arial" w:hAnsi="Arial" w:cs="Arial"/>
          <w:lang w:eastAsia="es-CL"/>
        </w:rPr>
        <w:t>Agradecerle por la</w:t>
      </w:r>
      <w:r w:rsidR="00FF2033" w:rsidRPr="00987914">
        <w:rPr>
          <w:rFonts w:ascii="Arial" w:hAnsi="Arial" w:cs="Arial"/>
          <w:lang w:eastAsia="es-CL"/>
        </w:rPr>
        <w:t xml:space="preserve"> </w:t>
      </w:r>
      <w:r w:rsidR="00987914" w:rsidRPr="00987914">
        <w:rPr>
          <w:rFonts w:ascii="Arial" w:hAnsi="Arial" w:cs="Arial"/>
          <w:lang w:eastAsia="es-CL"/>
        </w:rPr>
        <w:t>entrega de</w:t>
      </w:r>
      <w:r w:rsidR="00FF2033" w:rsidRPr="00987914">
        <w:rPr>
          <w:rFonts w:ascii="Arial" w:hAnsi="Arial" w:cs="Arial"/>
          <w:lang w:eastAsia="es-CL"/>
        </w:rPr>
        <w:t xml:space="preserve"> </w:t>
      </w:r>
      <w:r w:rsidR="00987914" w:rsidRPr="00987914">
        <w:rPr>
          <w:rFonts w:ascii="Arial" w:hAnsi="Arial" w:cs="Arial"/>
          <w:lang w:eastAsia="es-CL"/>
        </w:rPr>
        <w:t xml:space="preserve">sus </w:t>
      </w:r>
      <w:r w:rsidR="00FF2033" w:rsidRPr="00987914">
        <w:rPr>
          <w:rFonts w:ascii="Arial" w:hAnsi="Arial" w:cs="Arial"/>
          <w:lang w:eastAsia="es-CL"/>
        </w:rPr>
        <w:t>conocimientos acerca del mundo de la dermatolog</w:t>
      </w:r>
      <w:r w:rsidR="00987914">
        <w:rPr>
          <w:rFonts w:ascii="Arial" w:hAnsi="Arial" w:cs="Arial"/>
          <w:lang w:eastAsia="es-CL"/>
        </w:rPr>
        <w:t>ía.</w:t>
      </w:r>
    </w:p>
    <w:p w14:paraId="5B3F5188" w14:textId="0A31BD86" w:rsidR="008F3AEE" w:rsidRPr="00987914" w:rsidRDefault="00FF2033" w:rsidP="001C3D0F">
      <w:pPr>
        <w:spacing w:line="360" w:lineRule="auto"/>
        <w:jc w:val="both"/>
        <w:rPr>
          <w:rFonts w:ascii="Arial" w:hAnsi="Arial" w:cs="Arial"/>
          <w:lang w:eastAsia="es-CL"/>
        </w:rPr>
      </w:pPr>
      <w:r w:rsidRPr="00987914">
        <w:rPr>
          <w:rFonts w:ascii="Arial" w:hAnsi="Arial" w:cs="Arial"/>
          <w:lang w:eastAsia="es-CL"/>
        </w:rPr>
        <w:t>Agradecer al Dr. Rodrigo Castro quien me ayudó</w:t>
      </w:r>
      <w:r w:rsidR="00987914">
        <w:rPr>
          <w:rFonts w:ascii="Arial" w:hAnsi="Arial" w:cs="Arial"/>
          <w:lang w:eastAsia="es-CL"/>
        </w:rPr>
        <w:t xml:space="preserve"> en el desarrollo de este trabajo y por sus conocimientos entregados.</w:t>
      </w:r>
    </w:p>
    <w:p w14:paraId="2727A566" w14:textId="77777777" w:rsidR="008F3AEE" w:rsidRPr="008F3AEE" w:rsidRDefault="008F3AEE" w:rsidP="008F3AEE">
      <w:pPr>
        <w:jc w:val="center"/>
        <w:rPr>
          <w:rFonts w:ascii="Arial" w:hAnsi="Arial" w:cs="Arial"/>
          <w:b/>
          <w:sz w:val="28"/>
          <w:szCs w:val="28"/>
        </w:rPr>
      </w:pPr>
    </w:p>
    <w:p w14:paraId="37010F79" w14:textId="77777777" w:rsidR="008F3AEE" w:rsidRDefault="008F3AEE" w:rsidP="008F3AEE">
      <w:pPr>
        <w:jc w:val="right"/>
        <w:rPr>
          <w:rFonts w:ascii="Arial" w:hAnsi="Arial" w:cs="Arial"/>
          <w:b/>
        </w:rPr>
      </w:pPr>
    </w:p>
    <w:p w14:paraId="3EBB717E" w14:textId="77777777" w:rsidR="008F3AEE" w:rsidRDefault="008F3AEE" w:rsidP="008F3AEE">
      <w:pPr>
        <w:jc w:val="right"/>
        <w:rPr>
          <w:rFonts w:ascii="Arial" w:hAnsi="Arial" w:cs="Arial"/>
          <w:b/>
        </w:rPr>
      </w:pPr>
    </w:p>
    <w:p w14:paraId="37FDD520" w14:textId="77777777" w:rsidR="008F3AEE" w:rsidRDefault="008F3AEE" w:rsidP="008F3AEE">
      <w:pPr>
        <w:jc w:val="right"/>
        <w:rPr>
          <w:rFonts w:ascii="Arial" w:hAnsi="Arial" w:cs="Arial"/>
          <w:b/>
        </w:rPr>
      </w:pPr>
    </w:p>
    <w:p w14:paraId="1FE60B1D" w14:textId="77777777" w:rsidR="008F3AEE" w:rsidRDefault="008F3AEE" w:rsidP="008F3AEE">
      <w:pPr>
        <w:jc w:val="right"/>
        <w:rPr>
          <w:rFonts w:ascii="Arial" w:hAnsi="Arial" w:cs="Arial"/>
          <w:b/>
        </w:rPr>
      </w:pPr>
    </w:p>
    <w:p w14:paraId="57450CE2" w14:textId="77777777" w:rsidR="008F3AEE" w:rsidRDefault="008F3AEE" w:rsidP="008F3AEE">
      <w:pPr>
        <w:jc w:val="right"/>
        <w:rPr>
          <w:rFonts w:ascii="Arial" w:hAnsi="Arial" w:cs="Arial"/>
          <w:b/>
        </w:rPr>
      </w:pPr>
    </w:p>
    <w:p w14:paraId="0F0C2088" w14:textId="77777777" w:rsidR="008F3AEE" w:rsidRDefault="008F3AEE" w:rsidP="008F3AEE">
      <w:pPr>
        <w:jc w:val="right"/>
        <w:rPr>
          <w:rFonts w:ascii="Arial" w:hAnsi="Arial" w:cs="Arial"/>
          <w:b/>
        </w:rPr>
      </w:pPr>
    </w:p>
    <w:p w14:paraId="5F48C07F" w14:textId="77777777" w:rsidR="008F3AEE" w:rsidRDefault="008F3AEE" w:rsidP="008F3AEE">
      <w:pPr>
        <w:jc w:val="right"/>
        <w:rPr>
          <w:rFonts w:ascii="Arial" w:hAnsi="Arial" w:cs="Arial"/>
          <w:b/>
        </w:rPr>
      </w:pPr>
    </w:p>
    <w:p w14:paraId="050D9FBB" w14:textId="77777777" w:rsidR="008F3AEE" w:rsidRDefault="008F3AEE" w:rsidP="008F3AEE">
      <w:pPr>
        <w:jc w:val="right"/>
        <w:rPr>
          <w:rFonts w:ascii="Arial" w:hAnsi="Arial" w:cs="Arial"/>
          <w:b/>
        </w:rPr>
      </w:pPr>
    </w:p>
    <w:p w14:paraId="76B5895E" w14:textId="77777777" w:rsidR="008F3AEE" w:rsidRDefault="008F3AEE" w:rsidP="008F3AEE">
      <w:pPr>
        <w:jc w:val="right"/>
        <w:rPr>
          <w:rFonts w:ascii="Arial" w:hAnsi="Arial" w:cs="Arial"/>
          <w:b/>
        </w:rPr>
      </w:pPr>
    </w:p>
    <w:p w14:paraId="2D63E372" w14:textId="77777777" w:rsidR="008F3AEE" w:rsidRDefault="008F3AEE" w:rsidP="008F3AEE">
      <w:pPr>
        <w:jc w:val="right"/>
        <w:rPr>
          <w:rFonts w:ascii="Arial" w:hAnsi="Arial" w:cs="Arial"/>
          <w:b/>
        </w:rPr>
      </w:pPr>
    </w:p>
    <w:p w14:paraId="6C194F79" w14:textId="77777777" w:rsidR="008F3AEE" w:rsidRDefault="008F3AEE" w:rsidP="008F3AEE">
      <w:pPr>
        <w:jc w:val="right"/>
        <w:rPr>
          <w:rFonts w:ascii="Arial" w:hAnsi="Arial" w:cs="Arial"/>
          <w:b/>
        </w:rPr>
      </w:pPr>
    </w:p>
    <w:p w14:paraId="220AC49A" w14:textId="77777777" w:rsidR="008F3AEE" w:rsidRDefault="008F3AEE" w:rsidP="008F3AEE">
      <w:pPr>
        <w:jc w:val="right"/>
        <w:rPr>
          <w:rFonts w:ascii="Arial" w:hAnsi="Arial" w:cs="Arial"/>
          <w:b/>
        </w:rPr>
      </w:pPr>
    </w:p>
    <w:p w14:paraId="1225144D" w14:textId="77777777" w:rsidR="008F3AEE" w:rsidRDefault="008F3AEE" w:rsidP="008F3AEE">
      <w:pPr>
        <w:jc w:val="right"/>
        <w:rPr>
          <w:rFonts w:ascii="Arial" w:hAnsi="Arial" w:cs="Arial"/>
          <w:b/>
        </w:rPr>
      </w:pPr>
    </w:p>
    <w:p w14:paraId="338884F9" w14:textId="77777777" w:rsidR="008F3AEE" w:rsidRDefault="008F3AEE" w:rsidP="008F3AEE">
      <w:pPr>
        <w:jc w:val="right"/>
        <w:rPr>
          <w:rFonts w:ascii="Arial" w:hAnsi="Arial" w:cs="Arial"/>
          <w:b/>
        </w:rPr>
      </w:pPr>
    </w:p>
    <w:p w14:paraId="17620460" w14:textId="77777777" w:rsidR="008F3AEE" w:rsidRDefault="008F3AEE" w:rsidP="008F3AEE">
      <w:pPr>
        <w:jc w:val="right"/>
        <w:rPr>
          <w:rFonts w:ascii="Arial" w:hAnsi="Arial" w:cs="Arial"/>
          <w:b/>
        </w:rPr>
      </w:pPr>
    </w:p>
    <w:p w14:paraId="264E8808" w14:textId="77777777" w:rsidR="008F3AEE" w:rsidRDefault="008F3AEE" w:rsidP="008F3AEE">
      <w:pPr>
        <w:jc w:val="right"/>
        <w:rPr>
          <w:rFonts w:ascii="Arial" w:hAnsi="Arial" w:cs="Arial"/>
          <w:b/>
        </w:rPr>
      </w:pPr>
    </w:p>
    <w:p w14:paraId="2DC55461" w14:textId="77777777" w:rsidR="008F3AEE" w:rsidRDefault="008F3AEE" w:rsidP="008F3AEE">
      <w:pPr>
        <w:jc w:val="right"/>
        <w:rPr>
          <w:rFonts w:ascii="Arial" w:hAnsi="Arial" w:cs="Arial"/>
          <w:b/>
        </w:rPr>
      </w:pPr>
    </w:p>
    <w:p w14:paraId="0642CCEE" w14:textId="77777777" w:rsidR="008F3AEE" w:rsidRDefault="008F3AEE" w:rsidP="008F3AEE">
      <w:pPr>
        <w:jc w:val="right"/>
        <w:rPr>
          <w:rFonts w:ascii="Arial" w:hAnsi="Arial" w:cs="Arial"/>
          <w:b/>
        </w:rPr>
      </w:pPr>
    </w:p>
    <w:p w14:paraId="4BBC8912" w14:textId="77777777" w:rsidR="008F3AEE" w:rsidRDefault="008F3AEE" w:rsidP="008F3AEE">
      <w:pPr>
        <w:jc w:val="right"/>
        <w:rPr>
          <w:rFonts w:ascii="Arial" w:hAnsi="Arial" w:cs="Arial"/>
          <w:b/>
        </w:rPr>
      </w:pPr>
    </w:p>
    <w:p w14:paraId="3B2D5C2C" w14:textId="77777777" w:rsidR="008F3AEE" w:rsidRPr="008F3AEE" w:rsidRDefault="008F3AEE" w:rsidP="00987914">
      <w:pPr>
        <w:rPr>
          <w:rFonts w:ascii="Arial" w:hAnsi="Arial" w:cs="Arial"/>
          <w:b/>
        </w:rPr>
      </w:pPr>
    </w:p>
    <w:sdt>
      <w:sdtPr>
        <w:rPr>
          <w:rFonts w:ascii="Arial" w:eastAsiaTheme="minorHAnsi" w:hAnsi="Arial" w:cs="Arial"/>
          <w:b w:val="0"/>
          <w:bCs w:val="0"/>
          <w:color w:val="auto"/>
          <w:sz w:val="22"/>
          <w:szCs w:val="22"/>
          <w:lang w:val="es-ES" w:eastAsia="en-US"/>
        </w:rPr>
        <w:id w:val="-2030176889"/>
        <w:docPartObj>
          <w:docPartGallery w:val="Table of Contents"/>
          <w:docPartUnique/>
        </w:docPartObj>
      </w:sdtPr>
      <w:sdtEndPr/>
      <w:sdtContent>
        <w:p w14:paraId="62768A20" w14:textId="77777777" w:rsidR="00987914" w:rsidRPr="00D52DB2" w:rsidRDefault="00152834" w:rsidP="00AE7DD0">
          <w:pPr>
            <w:pStyle w:val="TtulodeTDC"/>
            <w:rPr>
              <w:rFonts w:ascii="Arial" w:hAnsi="Arial" w:cs="Arial"/>
              <w:noProof/>
            </w:rPr>
          </w:pPr>
          <w:r w:rsidRPr="00D52DB2">
            <w:rPr>
              <w:rFonts w:ascii="Arial" w:hAnsi="Arial" w:cs="Arial"/>
              <w:color w:val="auto"/>
              <w:lang w:val="es-ES"/>
            </w:rPr>
            <w:t>Tabla de contenido</w:t>
          </w:r>
          <w:r w:rsidRPr="00D52DB2">
            <w:rPr>
              <w:rFonts w:ascii="Arial" w:hAnsi="Arial" w:cs="Arial"/>
            </w:rPr>
            <w:fldChar w:fldCharType="begin"/>
          </w:r>
          <w:r w:rsidRPr="00D52DB2">
            <w:rPr>
              <w:rFonts w:ascii="Arial" w:hAnsi="Arial" w:cs="Arial"/>
            </w:rPr>
            <w:instrText xml:space="preserve"> TOC \o "1-3" \h \z \u </w:instrText>
          </w:r>
          <w:r w:rsidRPr="00D52DB2">
            <w:rPr>
              <w:rFonts w:ascii="Arial" w:hAnsi="Arial" w:cs="Arial"/>
            </w:rPr>
            <w:fldChar w:fldCharType="separate"/>
          </w:r>
        </w:p>
        <w:p w14:paraId="66A3E713"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60" w:history="1">
            <w:r w:rsidR="00987914" w:rsidRPr="00D52DB2">
              <w:rPr>
                <w:rStyle w:val="Hipervnculo"/>
                <w:rFonts w:ascii="Arial" w:hAnsi="Arial" w:cs="Arial"/>
                <w:noProof/>
              </w:rPr>
              <w:t>Capítulo 1: Introducción</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_Toc471384360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w:t>
            </w:r>
            <w:r w:rsidR="00987914" w:rsidRPr="00D52DB2">
              <w:rPr>
                <w:rFonts w:ascii="Arial" w:hAnsi="Arial" w:cs="Arial"/>
                <w:noProof/>
                <w:webHidden/>
              </w:rPr>
              <w:fldChar w:fldCharType="end"/>
            </w:r>
          </w:hyperlink>
        </w:p>
        <w:p w14:paraId="38E4A72F"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61" w:history="1">
            <w:r w:rsidR="00987914" w:rsidRPr="00D52DB2">
              <w:rPr>
                <w:rStyle w:val="Hipervnculo"/>
                <w:rFonts w:ascii="Arial" w:hAnsi="Arial" w:cs="Arial"/>
                <w:noProof/>
              </w:rPr>
              <w:t>Capítulo 2: Revisión Bibliográfica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_Toc471384361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w:t>
            </w:r>
            <w:r w:rsidR="00987914" w:rsidRPr="00D52DB2">
              <w:rPr>
                <w:rFonts w:ascii="Arial" w:hAnsi="Arial" w:cs="Arial"/>
                <w:noProof/>
                <w:webHidden/>
              </w:rPr>
              <w:fldChar w:fldCharType="end"/>
            </w:r>
          </w:hyperlink>
        </w:p>
        <w:p w14:paraId="36EE8367"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62" w:history="1">
            <w:r w:rsidR="00987914" w:rsidRPr="00D52DB2">
              <w:rPr>
                <w:rStyle w:val="Hipervnculo"/>
                <w:rFonts w:ascii="Arial" w:hAnsi="Arial" w:cs="Arial"/>
                <w:noProof/>
                <w:lang w:eastAsia="es-CL"/>
              </w:rPr>
              <w:t>2.1 Dermatitis atópica canina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_Toc471384362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w:t>
            </w:r>
            <w:r w:rsidR="00987914" w:rsidRPr="00D52DB2">
              <w:rPr>
                <w:rFonts w:ascii="Arial" w:hAnsi="Arial" w:cs="Arial"/>
                <w:noProof/>
                <w:webHidden/>
              </w:rPr>
              <w:fldChar w:fldCharType="end"/>
            </w:r>
          </w:hyperlink>
        </w:p>
        <w:p w14:paraId="7733CB46"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63" w:history="1">
            <w:r w:rsidR="00987914" w:rsidRPr="00D52DB2">
              <w:rPr>
                <w:rStyle w:val="Hipervnculo"/>
                <w:rFonts w:ascii="Arial" w:hAnsi="Arial" w:cs="Arial"/>
                <w:noProof/>
                <w:lang w:eastAsia="es-CL"/>
              </w:rPr>
              <w:t>2.2 Dermatitis atópica canina en el perro doméstico</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_Toc471384363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w:t>
            </w:r>
            <w:r w:rsidR="00987914" w:rsidRPr="00D52DB2">
              <w:rPr>
                <w:rFonts w:ascii="Arial" w:hAnsi="Arial" w:cs="Arial"/>
                <w:noProof/>
                <w:webHidden/>
              </w:rPr>
              <w:fldChar w:fldCharType="end"/>
            </w:r>
          </w:hyperlink>
        </w:p>
        <w:p w14:paraId="190A39DD"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64" w:history="1">
            <w:r w:rsidR="00987914" w:rsidRPr="00D52DB2">
              <w:rPr>
                <w:rStyle w:val="Hipervnculo"/>
                <w:rFonts w:ascii="Arial" w:hAnsi="Arial" w:cs="Arial"/>
                <w:noProof/>
                <w:lang w:eastAsia="es-CL"/>
              </w:rPr>
              <w:t>2.3 Etiopatogenia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_Toc471384364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4</w:t>
            </w:r>
            <w:r w:rsidR="00987914" w:rsidRPr="00D52DB2">
              <w:rPr>
                <w:rFonts w:ascii="Arial" w:hAnsi="Arial" w:cs="Arial"/>
                <w:noProof/>
                <w:webHidden/>
              </w:rPr>
              <w:fldChar w:fldCharType="end"/>
            </w:r>
          </w:hyperlink>
        </w:p>
        <w:p w14:paraId="385A8976"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65" w:history="1">
            <w:r w:rsidR="00987914" w:rsidRPr="00D52DB2">
              <w:rPr>
                <w:rStyle w:val="Hipervnculo"/>
                <w:rFonts w:ascii="Arial" w:hAnsi="Arial" w:cs="Arial"/>
                <w:noProof/>
                <w:lang w:eastAsia="es-CL"/>
              </w:rPr>
              <w:t>2.4 Barrera epidermal</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_Toc471384365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5</w:t>
            </w:r>
            <w:r w:rsidR="00987914" w:rsidRPr="00D52DB2">
              <w:rPr>
                <w:rFonts w:ascii="Arial" w:hAnsi="Arial" w:cs="Arial"/>
                <w:noProof/>
                <w:webHidden/>
              </w:rPr>
              <w:fldChar w:fldCharType="end"/>
            </w:r>
          </w:hyperlink>
        </w:p>
        <w:p w14:paraId="045833DC"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66" w:history="1">
            <w:r w:rsidR="00987914" w:rsidRPr="00D52DB2">
              <w:rPr>
                <w:rStyle w:val="Hipervnculo"/>
                <w:rFonts w:ascii="Arial" w:hAnsi="Arial" w:cs="Arial"/>
                <w:noProof/>
                <w:lang w:eastAsia="es-CL"/>
              </w:rPr>
              <w:t>2.4.1 Estructura y función</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_Toc471384366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5</w:t>
            </w:r>
            <w:r w:rsidR="00987914" w:rsidRPr="00D52DB2">
              <w:rPr>
                <w:rFonts w:ascii="Arial" w:hAnsi="Arial" w:cs="Arial"/>
                <w:noProof/>
                <w:webHidden/>
              </w:rPr>
              <w:fldChar w:fldCharType="end"/>
            </w:r>
          </w:hyperlink>
        </w:p>
        <w:p w14:paraId="46CA370B"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67" w:history="1">
            <w:r w:rsidR="00987914" w:rsidRPr="00D52DB2">
              <w:rPr>
                <w:rStyle w:val="Hipervnculo"/>
                <w:rFonts w:ascii="Arial" w:hAnsi="Arial" w:cs="Arial"/>
                <w:noProof/>
                <w:lang w:eastAsia="es-CL"/>
              </w:rPr>
              <w:t>2.4.2 Asociación entre la disfunción de la barrera de permeabilidad y la inflamación alérgica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_Toc471384367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5</w:t>
            </w:r>
            <w:r w:rsidR="00987914" w:rsidRPr="00D52DB2">
              <w:rPr>
                <w:rFonts w:ascii="Arial" w:hAnsi="Arial" w:cs="Arial"/>
                <w:noProof/>
                <w:webHidden/>
              </w:rPr>
              <w:fldChar w:fldCharType="end"/>
            </w:r>
          </w:hyperlink>
        </w:p>
        <w:p w14:paraId="56AE7CB5"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68" w:history="1">
            <w:r w:rsidR="00987914" w:rsidRPr="00D52DB2">
              <w:rPr>
                <w:rStyle w:val="Hipervnculo"/>
                <w:rFonts w:ascii="Arial" w:hAnsi="Arial" w:cs="Arial"/>
                <w:noProof/>
                <w:lang w:eastAsia="es-CL"/>
              </w:rPr>
              <w:t>2.4.3 Posibles mecanismos para la participación simultánea en ambas disfunciones de la barrera de permeabilidad y la inflamación alérgica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_Toc471384368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5</w:t>
            </w:r>
            <w:r w:rsidR="00987914" w:rsidRPr="00D52DB2">
              <w:rPr>
                <w:rFonts w:ascii="Arial" w:hAnsi="Arial" w:cs="Arial"/>
                <w:noProof/>
                <w:webHidden/>
              </w:rPr>
              <w:fldChar w:fldCharType="end"/>
            </w:r>
          </w:hyperlink>
        </w:p>
        <w:p w14:paraId="7EF3122D"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69" w:history="1">
            <w:r w:rsidR="00987914" w:rsidRPr="00D52DB2">
              <w:rPr>
                <w:rStyle w:val="Hipervnculo"/>
                <w:rFonts w:ascii="Arial" w:hAnsi="Arial" w:cs="Arial"/>
                <w:noProof/>
                <w:lang w:eastAsia="es-CL"/>
              </w:rPr>
              <w:t>2.4.4 Posibles mecanismos para la colaboración de anormalidades genéticas asociadas con la alteración de la barrera epidérmica y factores ambientales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_Toc471384369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7</w:t>
            </w:r>
            <w:r w:rsidR="00987914" w:rsidRPr="00D52DB2">
              <w:rPr>
                <w:rFonts w:ascii="Arial" w:hAnsi="Arial" w:cs="Arial"/>
                <w:noProof/>
                <w:webHidden/>
              </w:rPr>
              <w:fldChar w:fldCharType="end"/>
            </w:r>
          </w:hyperlink>
        </w:p>
        <w:p w14:paraId="4E0D542A"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0" w:history="1">
            <w:r w:rsidR="00987914" w:rsidRPr="00D52DB2">
              <w:rPr>
                <w:rStyle w:val="Hipervnculo"/>
                <w:rFonts w:ascii="Arial" w:hAnsi="Arial" w:cs="Arial"/>
                <w:noProof/>
                <w:lang w:eastAsia="es-CL"/>
              </w:rPr>
              <w:t>2.5 Expresión génica de la dermatitis atópica canina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_Toc471384370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8</w:t>
            </w:r>
            <w:r w:rsidR="00987914" w:rsidRPr="00D52DB2">
              <w:rPr>
                <w:rFonts w:ascii="Arial" w:hAnsi="Arial" w:cs="Arial"/>
                <w:noProof/>
                <w:webHidden/>
              </w:rPr>
              <w:fldChar w:fldCharType="end"/>
            </w:r>
          </w:hyperlink>
        </w:p>
        <w:p w14:paraId="7062A6FF"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1" w:history="1">
            <w:r w:rsidR="00987914" w:rsidRPr="00D52DB2">
              <w:rPr>
                <w:rStyle w:val="Hipervnculo"/>
                <w:rFonts w:ascii="Arial" w:hAnsi="Arial" w:cs="Arial"/>
                <w:noProof/>
                <w:lang w:eastAsia="es-CL"/>
              </w:rPr>
              <w:t>2.6 Rol de las ceramidas en la barrera cutánea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_Toc471384371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9</w:t>
            </w:r>
            <w:r w:rsidR="00987914" w:rsidRPr="00D52DB2">
              <w:rPr>
                <w:rFonts w:ascii="Arial" w:hAnsi="Arial" w:cs="Arial"/>
                <w:noProof/>
                <w:webHidden/>
              </w:rPr>
              <w:fldChar w:fldCharType="end"/>
            </w:r>
          </w:hyperlink>
        </w:p>
        <w:p w14:paraId="13AD7961"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72" w:history="1">
            <w:r w:rsidR="00987914" w:rsidRPr="00D52DB2">
              <w:rPr>
                <w:rStyle w:val="Hipervnculo"/>
                <w:rFonts w:ascii="Arial" w:hAnsi="Arial" w:cs="Arial"/>
                <w:noProof/>
                <w:lang w:eastAsia="es-CL"/>
              </w:rPr>
              <w:t>2.6.1 Ceramidas para la permeabilidad de la barrera epidérmica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_Toc471384372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9</w:t>
            </w:r>
            <w:r w:rsidR="00987914" w:rsidRPr="00D52DB2">
              <w:rPr>
                <w:rFonts w:ascii="Arial" w:hAnsi="Arial" w:cs="Arial"/>
                <w:noProof/>
                <w:webHidden/>
              </w:rPr>
              <w:fldChar w:fldCharType="end"/>
            </w:r>
          </w:hyperlink>
        </w:p>
        <w:p w14:paraId="011631B8"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73" w:history="1">
            <w:r w:rsidR="00987914" w:rsidRPr="00D52DB2">
              <w:rPr>
                <w:rStyle w:val="Hipervnculo"/>
                <w:rFonts w:ascii="Arial" w:hAnsi="Arial" w:cs="Arial"/>
                <w:noProof/>
                <w:lang w:eastAsia="es-CL"/>
              </w:rPr>
              <w:t>2.6.2 Diferencias entre ceramidas para la permeabilidad de la barrera epidérmica y ceramidas para la señalización</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_Toc471384373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10</w:t>
            </w:r>
            <w:r w:rsidR="00987914" w:rsidRPr="00D52DB2">
              <w:rPr>
                <w:rFonts w:ascii="Arial" w:hAnsi="Arial" w:cs="Arial"/>
                <w:noProof/>
                <w:webHidden/>
              </w:rPr>
              <w:fldChar w:fldCharType="end"/>
            </w:r>
          </w:hyperlink>
        </w:p>
        <w:p w14:paraId="4B7E0B27"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4" w:history="1">
            <w:r w:rsidR="00987914" w:rsidRPr="00D52DB2">
              <w:rPr>
                <w:rStyle w:val="Hipervnculo"/>
                <w:rFonts w:ascii="Arial" w:hAnsi="Arial" w:cs="Arial"/>
                <w:noProof/>
                <w:lang w:eastAsia="es-CL"/>
              </w:rPr>
              <w:t>2.7 Asociación entre fumadores pasivos y dermatitis atópica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_Toc471384374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11</w:t>
            </w:r>
            <w:r w:rsidR="00987914" w:rsidRPr="00D52DB2">
              <w:rPr>
                <w:rFonts w:ascii="Arial" w:hAnsi="Arial" w:cs="Arial"/>
                <w:noProof/>
                <w:webHidden/>
              </w:rPr>
              <w:fldChar w:fldCharType="end"/>
            </w:r>
          </w:hyperlink>
        </w:p>
        <w:p w14:paraId="3D7EB08F"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5" w:history="1">
            <w:r w:rsidR="00987914" w:rsidRPr="00D52DB2">
              <w:rPr>
                <w:rStyle w:val="Hipervnculo"/>
                <w:rFonts w:ascii="Arial" w:hAnsi="Arial" w:cs="Arial"/>
                <w:noProof/>
                <w:lang w:eastAsia="es-CL"/>
              </w:rPr>
              <w:t>2.8 Actualización del tratamiento en dermatitis atópica canina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_Toc471384375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12</w:t>
            </w:r>
            <w:r w:rsidR="00987914" w:rsidRPr="00D52DB2">
              <w:rPr>
                <w:rFonts w:ascii="Arial" w:hAnsi="Arial" w:cs="Arial"/>
                <w:noProof/>
                <w:webHidden/>
              </w:rPr>
              <w:fldChar w:fldCharType="end"/>
            </w:r>
          </w:hyperlink>
        </w:p>
        <w:p w14:paraId="404837A4" w14:textId="77777777" w:rsidR="00987914" w:rsidRPr="00D52DB2" w:rsidRDefault="002712D9">
          <w:pPr>
            <w:pStyle w:val="TDC3"/>
            <w:tabs>
              <w:tab w:val="right" w:leader="dot" w:pos="8828"/>
            </w:tabs>
            <w:rPr>
              <w:rFonts w:ascii="Arial" w:eastAsiaTheme="minorEastAsia" w:hAnsi="Arial" w:cs="Arial"/>
              <w:noProof/>
              <w:lang w:eastAsia="es-CL"/>
            </w:rPr>
          </w:pPr>
          <w:hyperlink w:anchor="_Toc471384376" w:history="1">
            <w:r w:rsidR="00987914" w:rsidRPr="00D52DB2">
              <w:rPr>
                <w:rStyle w:val="Hipervnculo"/>
                <w:rFonts w:ascii="Arial" w:hAnsi="Arial" w:cs="Arial"/>
                <w:noProof/>
                <w:lang w:eastAsia="es-CL"/>
              </w:rPr>
              <w:t>2.8.1 La sensibilización a alérgenos ambientales y la terapia dirigida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_Toc471384376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13</w:t>
            </w:r>
            <w:r w:rsidR="00987914" w:rsidRPr="00D52DB2">
              <w:rPr>
                <w:rFonts w:ascii="Arial" w:hAnsi="Arial" w:cs="Arial"/>
                <w:noProof/>
                <w:webHidden/>
              </w:rPr>
              <w:fldChar w:fldCharType="end"/>
            </w:r>
          </w:hyperlink>
        </w:p>
        <w:p w14:paraId="2D8B5251"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7" w:history="1">
            <w:r w:rsidR="00987914" w:rsidRPr="00D52DB2">
              <w:rPr>
                <w:rStyle w:val="Hipervnculo"/>
                <w:rFonts w:ascii="Arial" w:hAnsi="Arial" w:cs="Arial"/>
                <w:noProof/>
                <w:lang w:eastAsia="es-CL"/>
              </w:rPr>
              <w:t>2.8.2 La sensibilización a alérgenos alimentarios y la terapia dirigida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_Toc471384377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15</w:t>
            </w:r>
            <w:r w:rsidR="00987914" w:rsidRPr="00D52DB2">
              <w:rPr>
                <w:rFonts w:ascii="Arial" w:hAnsi="Arial" w:cs="Arial"/>
                <w:noProof/>
                <w:webHidden/>
              </w:rPr>
              <w:fldChar w:fldCharType="end"/>
            </w:r>
          </w:hyperlink>
        </w:p>
        <w:p w14:paraId="54E1A8B1"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8" w:history="1">
            <w:r w:rsidR="00987914" w:rsidRPr="00D52DB2">
              <w:rPr>
                <w:rStyle w:val="Hipervnculo"/>
                <w:rFonts w:ascii="Arial" w:hAnsi="Arial" w:cs="Arial"/>
                <w:noProof/>
                <w:lang w:eastAsia="es-CL"/>
              </w:rPr>
              <w:t>2.8.3 Terapias dirigidas a las células inflamatorias, la activación de células y mediadores de la inflamación</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_Toc471384378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16</w:t>
            </w:r>
            <w:r w:rsidR="00987914" w:rsidRPr="00D52DB2">
              <w:rPr>
                <w:rFonts w:ascii="Arial" w:hAnsi="Arial" w:cs="Arial"/>
                <w:noProof/>
                <w:webHidden/>
              </w:rPr>
              <w:fldChar w:fldCharType="end"/>
            </w:r>
          </w:hyperlink>
        </w:p>
        <w:p w14:paraId="70118223"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79" w:history="1">
            <w:r w:rsidR="00987914" w:rsidRPr="00D52DB2">
              <w:rPr>
                <w:rStyle w:val="Hipervnculo"/>
                <w:rFonts w:ascii="Arial" w:hAnsi="Arial" w:cs="Arial"/>
                <w:noProof/>
                <w:lang w:eastAsia="es-CL"/>
              </w:rPr>
              <w:t>2.8.4 Las infecciones bacterianas y el enfoque terapéutico</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_Toc471384379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18</w:t>
            </w:r>
            <w:r w:rsidR="00987914" w:rsidRPr="00D52DB2">
              <w:rPr>
                <w:rFonts w:ascii="Arial" w:hAnsi="Arial" w:cs="Arial"/>
                <w:noProof/>
                <w:webHidden/>
              </w:rPr>
              <w:fldChar w:fldCharType="end"/>
            </w:r>
          </w:hyperlink>
        </w:p>
        <w:p w14:paraId="6ABA71DF"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0" w:history="1">
            <w:r w:rsidR="00987914" w:rsidRPr="00D52DB2">
              <w:rPr>
                <w:rStyle w:val="Hipervnculo"/>
                <w:rFonts w:ascii="Arial" w:hAnsi="Arial" w:cs="Arial"/>
                <w:noProof/>
                <w:lang w:eastAsia="es-CL"/>
              </w:rPr>
              <w:t xml:space="preserve">2.8.5 Dermatitis por </w:t>
            </w:r>
            <w:r w:rsidR="00987914" w:rsidRPr="00D52DB2">
              <w:rPr>
                <w:rStyle w:val="Hipervnculo"/>
                <w:rFonts w:ascii="Arial" w:hAnsi="Arial" w:cs="Arial"/>
                <w:i/>
                <w:noProof/>
                <w:lang w:eastAsia="es-CL"/>
              </w:rPr>
              <w:t>Malassezia</w:t>
            </w:r>
            <w:r w:rsidR="00987914" w:rsidRPr="00D52DB2">
              <w:rPr>
                <w:rStyle w:val="Hipervnculo"/>
                <w:rFonts w:ascii="Arial" w:hAnsi="Arial" w:cs="Arial"/>
                <w:noProof/>
                <w:lang w:eastAsia="es-CL"/>
              </w:rPr>
              <w:t xml:space="preserve"> y el enfoque terapéutico</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_Toc471384380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19</w:t>
            </w:r>
            <w:r w:rsidR="00987914" w:rsidRPr="00D52DB2">
              <w:rPr>
                <w:rFonts w:ascii="Arial" w:hAnsi="Arial" w:cs="Arial"/>
                <w:noProof/>
                <w:webHidden/>
              </w:rPr>
              <w:fldChar w:fldCharType="end"/>
            </w:r>
          </w:hyperlink>
        </w:p>
        <w:p w14:paraId="0DAF6D47"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1" w:history="1">
            <w:r w:rsidR="00987914" w:rsidRPr="00D52DB2">
              <w:rPr>
                <w:rStyle w:val="Hipervnculo"/>
                <w:rFonts w:ascii="Arial" w:hAnsi="Arial" w:cs="Arial"/>
                <w:noProof/>
                <w:lang w:eastAsia="es-CL"/>
              </w:rPr>
              <w:t>2.8.6 Evaluación de la terapia antimicrobiana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_Toc471384381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20</w:t>
            </w:r>
            <w:r w:rsidR="00987914" w:rsidRPr="00D52DB2">
              <w:rPr>
                <w:rFonts w:ascii="Arial" w:hAnsi="Arial" w:cs="Arial"/>
                <w:noProof/>
                <w:webHidden/>
              </w:rPr>
              <w:fldChar w:fldCharType="end"/>
            </w:r>
          </w:hyperlink>
        </w:p>
        <w:p w14:paraId="1DFFFA89"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2" w:history="1">
            <w:r w:rsidR="00987914" w:rsidRPr="00D52DB2">
              <w:rPr>
                <w:rStyle w:val="Hipervnculo"/>
                <w:rFonts w:ascii="Arial" w:hAnsi="Arial" w:cs="Arial"/>
                <w:noProof/>
                <w:lang w:eastAsia="es-CL"/>
              </w:rPr>
              <w:t>2.8.7 Comparación de la eficacia y seguridad de oclacitinib y ciclosporina para el control de la dermatitis atópica en perros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_Toc471384382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20</w:t>
            </w:r>
            <w:r w:rsidR="00987914" w:rsidRPr="00D52DB2">
              <w:rPr>
                <w:rFonts w:ascii="Arial" w:hAnsi="Arial" w:cs="Arial"/>
                <w:noProof/>
                <w:webHidden/>
              </w:rPr>
              <w:fldChar w:fldCharType="end"/>
            </w:r>
          </w:hyperlink>
        </w:p>
        <w:p w14:paraId="003B2706"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3" w:history="1">
            <w:r w:rsidR="00987914" w:rsidRPr="00D52DB2">
              <w:rPr>
                <w:rStyle w:val="Hipervnculo"/>
                <w:rFonts w:ascii="Arial" w:hAnsi="Arial" w:cs="Arial"/>
                <w:noProof/>
                <w:lang w:eastAsia="es-CL"/>
              </w:rPr>
              <w:t>2.8.7.1 Tolerancia de dosis oral repetida en perros Beagle tratados concomitantemente con ciclosporina y oclacitinib durante tres semanas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_Toc471384383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22</w:t>
            </w:r>
            <w:r w:rsidR="00987914" w:rsidRPr="00D52DB2">
              <w:rPr>
                <w:rFonts w:ascii="Arial" w:hAnsi="Arial" w:cs="Arial"/>
                <w:noProof/>
                <w:webHidden/>
              </w:rPr>
              <w:fldChar w:fldCharType="end"/>
            </w:r>
          </w:hyperlink>
        </w:p>
        <w:p w14:paraId="7854CF11"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4" w:history="1">
            <w:r w:rsidR="00987914" w:rsidRPr="00D52DB2">
              <w:rPr>
                <w:rStyle w:val="Hipervnculo"/>
                <w:rFonts w:ascii="Arial" w:hAnsi="Arial" w:cs="Arial"/>
                <w:noProof/>
                <w:lang w:eastAsia="es-CL"/>
              </w:rPr>
              <w:t>2.8.7.2 Eficacia y seguridad de oclacitinib para el control del prurito y lesiones cutáneas asociadas en perros con dermatitis alérgica canina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_Toc471384384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23</w:t>
            </w:r>
            <w:r w:rsidR="00987914" w:rsidRPr="00D52DB2">
              <w:rPr>
                <w:rFonts w:ascii="Arial" w:hAnsi="Arial" w:cs="Arial"/>
                <w:noProof/>
                <w:webHidden/>
              </w:rPr>
              <w:fldChar w:fldCharType="end"/>
            </w:r>
          </w:hyperlink>
        </w:p>
        <w:p w14:paraId="6898C0BA"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5" w:history="1">
            <w:r w:rsidR="00987914" w:rsidRPr="00D52DB2">
              <w:rPr>
                <w:rStyle w:val="Hipervnculo"/>
                <w:rFonts w:ascii="Arial" w:hAnsi="Arial" w:cs="Arial"/>
                <w:noProof/>
                <w:lang w:eastAsia="es-CL"/>
              </w:rPr>
              <w:t xml:space="preserve">2.8.8 Actividad antibacteriana residual del cabello canino tratado con pulverizaciones antimicrobianas tópicas contra </w:t>
            </w:r>
            <w:r w:rsidR="00987914" w:rsidRPr="00D52DB2">
              <w:rPr>
                <w:rStyle w:val="Hipervnculo"/>
                <w:rFonts w:ascii="Arial" w:hAnsi="Arial" w:cs="Arial"/>
                <w:i/>
                <w:noProof/>
                <w:lang w:eastAsia="es-CL"/>
              </w:rPr>
              <w:t>Staphylococcus pseudintermedius</w:t>
            </w:r>
            <w:r w:rsidR="00987914" w:rsidRPr="00D52DB2">
              <w:rPr>
                <w:rStyle w:val="Hipervnculo"/>
                <w:rFonts w:ascii="Arial" w:hAnsi="Arial" w:cs="Arial"/>
                <w:noProof/>
                <w:lang w:eastAsia="es-CL"/>
              </w:rPr>
              <w:t xml:space="preserve"> in vitro</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_Toc471384385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24</w:t>
            </w:r>
            <w:r w:rsidR="00987914" w:rsidRPr="00D52DB2">
              <w:rPr>
                <w:rFonts w:ascii="Arial" w:hAnsi="Arial" w:cs="Arial"/>
                <w:noProof/>
                <w:webHidden/>
              </w:rPr>
              <w:fldChar w:fldCharType="end"/>
            </w:r>
          </w:hyperlink>
        </w:p>
        <w:p w14:paraId="47268A0B"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6" w:history="1">
            <w:r w:rsidR="00987914" w:rsidRPr="00D52DB2">
              <w:rPr>
                <w:rStyle w:val="Hipervnculo"/>
                <w:rFonts w:ascii="Arial" w:hAnsi="Arial" w:cs="Arial"/>
                <w:noProof/>
                <w:lang w:eastAsia="es-CL"/>
              </w:rPr>
              <w:t>2.8.9 Eficacia de la palmitoiletanolamida ultramicronizada en la dermatitis atópica canina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_Toc471384386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26</w:t>
            </w:r>
            <w:r w:rsidR="00987914" w:rsidRPr="00D52DB2">
              <w:rPr>
                <w:rFonts w:ascii="Arial" w:hAnsi="Arial" w:cs="Arial"/>
                <w:noProof/>
                <w:webHidden/>
              </w:rPr>
              <w:fldChar w:fldCharType="end"/>
            </w:r>
          </w:hyperlink>
        </w:p>
        <w:p w14:paraId="2C8AA61C"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87" w:history="1">
            <w:r w:rsidR="00987914" w:rsidRPr="00D52DB2">
              <w:rPr>
                <w:rStyle w:val="Hipervnculo"/>
                <w:rFonts w:ascii="Arial" w:hAnsi="Arial" w:cs="Arial"/>
                <w:noProof/>
              </w:rPr>
              <w:t>Capítulo 3: Objetivo y/o Hipótesis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_Toc471384387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28</w:t>
            </w:r>
            <w:r w:rsidR="00987914" w:rsidRPr="00D52DB2">
              <w:rPr>
                <w:rFonts w:ascii="Arial" w:hAnsi="Arial" w:cs="Arial"/>
                <w:noProof/>
                <w:webHidden/>
              </w:rPr>
              <w:fldChar w:fldCharType="end"/>
            </w:r>
          </w:hyperlink>
        </w:p>
        <w:p w14:paraId="5E13390A"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8" w:history="1">
            <w:r w:rsidR="00987914" w:rsidRPr="00D52DB2">
              <w:rPr>
                <w:rStyle w:val="Hipervnculo"/>
                <w:rFonts w:ascii="Arial" w:hAnsi="Arial" w:cs="Arial"/>
                <w:noProof/>
                <w:lang w:eastAsia="es-CL"/>
              </w:rPr>
              <w:t>3.1 Objetivo general</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_Toc471384388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28</w:t>
            </w:r>
            <w:r w:rsidR="00987914" w:rsidRPr="00D52DB2">
              <w:rPr>
                <w:rFonts w:ascii="Arial" w:hAnsi="Arial" w:cs="Arial"/>
                <w:noProof/>
                <w:webHidden/>
              </w:rPr>
              <w:fldChar w:fldCharType="end"/>
            </w:r>
          </w:hyperlink>
        </w:p>
        <w:p w14:paraId="22802FAB"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89" w:history="1">
            <w:r w:rsidR="00987914" w:rsidRPr="00D52DB2">
              <w:rPr>
                <w:rStyle w:val="Hipervnculo"/>
                <w:rFonts w:ascii="Arial" w:hAnsi="Arial" w:cs="Arial"/>
                <w:noProof/>
                <w:lang w:eastAsia="es-CL"/>
              </w:rPr>
              <w:t>3.2 Objetivos específicos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_Toc471384389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28</w:t>
            </w:r>
            <w:r w:rsidR="00987914" w:rsidRPr="00D52DB2">
              <w:rPr>
                <w:rFonts w:ascii="Arial" w:hAnsi="Arial" w:cs="Arial"/>
                <w:noProof/>
                <w:webHidden/>
              </w:rPr>
              <w:fldChar w:fldCharType="end"/>
            </w:r>
          </w:hyperlink>
        </w:p>
        <w:p w14:paraId="2AB17057"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90" w:history="1">
            <w:r w:rsidR="00987914" w:rsidRPr="00D52DB2">
              <w:rPr>
                <w:rStyle w:val="Hipervnculo"/>
                <w:rFonts w:ascii="Arial" w:hAnsi="Arial" w:cs="Arial"/>
                <w:noProof/>
              </w:rPr>
              <w:t>Capítulo 4: Materiales y método</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_Toc471384390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29</w:t>
            </w:r>
            <w:r w:rsidR="00987914" w:rsidRPr="00D52DB2">
              <w:rPr>
                <w:rFonts w:ascii="Arial" w:hAnsi="Arial" w:cs="Arial"/>
                <w:noProof/>
                <w:webHidden/>
              </w:rPr>
              <w:fldChar w:fldCharType="end"/>
            </w:r>
          </w:hyperlink>
        </w:p>
        <w:p w14:paraId="742F7C70"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91" w:history="1">
            <w:r w:rsidR="00987914" w:rsidRPr="00D52DB2">
              <w:rPr>
                <w:rStyle w:val="Hipervnculo"/>
                <w:rFonts w:ascii="Arial" w:hAnsi="Arial" w:cs="Arial"/>
                <w:noProof/>
                <w:lang w:eastAsia="es-CL"/>
              </w:rPr>
              <w:t>4.1 Materiales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_Toc471384391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29</w:t>
            </w:r>
            <w:r w:rsidR="00987914" w:rsidRPr="00D52DB2">
              <w:rPr>
                <w:rFonts w:ascii="Arial" w:hAnsi="Arial" w:cs="Arial"/>
                <w:noProof/>
                <w:webHidden/>
              </w:rPr>
              <w:fldChar w:fldCharType="end"/>
            </w:r>
          </w:hyperlink>
        </w:p>
        <w:p w14:paraId="5CC5D5CA" w14:textId="77777777" w:rsidR="00987914" w:rsidRPr="00D52DB2" w:rsidRDefault="002712D9">
          <w:pPr>
            <w:pStyle w:val="TDC2"/>
            <w:tabs>
              <w:tab w:val="right" w:leader="dot" w:pos="8828"/>
            </w:tabs>
            <w:rPr>
              <w:rFonts w:ascii="Arial" w:eastAsiaTheme="minorEastAsia" w:hAnsi="Arial" w:cs="Arial"/>
              <w:noProof/>
              <w:lang w:eastAsia="es-CL"/>
            </w:rPr>
          </w:pPr>
          <w:hyperlink w:anchor="_Toc471384392" w:history="1">
            <w:r w:rsidR="00987914" w:rsidRPr="00D52DB2">
              <w:rPr>
                <w:rStyle w:val="Hipervnculo"/>
                <w:rFonts w:ascii="Arial" w:hAnsi="Arial" w:cs="Arial"/>
                <w:noProof/>
                <w:lang w:eastAsia="es-CL"/>
              </w:rPr>
              <w:t>4.2 Método</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_Toc471384392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29</w:t>
            </w:r>
            <w:r w:rsidR="00987914" w:rsidRPr="00D52DB2">
              <w:rPr>
                <w:rFonts w:ascii="Arial" w:hAnsi="Arial" w:cs="Arial"/>
                <w:noProof/>
                <w:webHidden/>
              </w:rPr>
              <w:fldChar w:fldCharType="end"/>
            </w:r>
          </w:hyperlink>
        </w:p>
        <w:p w14:paraId="2CA77F06"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93" w:history="1">
            <w:r w:rsidR="00987914" w:rsidRPr="00D52DB2">
              <w:rPr>
                <w:rStyle w:val="Hipervnculo"/>
                <w:rFonts w:ascii="Arial" w:hAnsi="Arial" w:cs="Arial"/>
                <w:noProof/>
              </w:rPr>
              <w:t>Capítulo 5: Discusión</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_Toc471384393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30</w:t>
            </w:r>
            <w:r w:rsidR="00987914" w:rsidRPr="00D52DB2">
              <w:rPr>
                <w:rFonts w:ascii="Arial" w:hAnsi="Arial" w:cs="Arial"/>
                <w:noProof/>
                <w:webHidden/>
              </w:rPr>
              <w:fldChar w:fldCharType="end"/>
            </w:r>
          </w:hyperlink>
        </w:p>
        <w:p w14:paraId="30C0DE73"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94" w:history="1">
            <w:r w:rsidR="00987914" w:rsidRPr="00D52DB2">
              <w:rPr>
                <w:rStyle w:val="Hipervnculo"/>
                <w:rFonts w:ascii="Arial" w:hAnsi="Arial" w:cs="Arial"/>
                <w:noProof/>
              </w:rPr>
              <w:t>Capítulo 6: Conclusiones</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_Toc471384394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47</w:t>
            </w:r>
            <w:r w:rsidR="00987914" w:rsidRPr="00D52DB2">
              <w:rPr>
                <w:rFonts w:ascii="Arial" w:hAnsi="Arial" w:cs="Arial"/>
                <w:noProof/>
                <w:webHidden/>
              </w:rPr>
              <w:fldChar w:fldCharType="end"/>
            </w:r>
          </w:hyperlink>
        </w:p>
        <w:p w14:paraId="7222B060" w14:textId="77777777" w:rsidR="00987914" w:rsidRPr="00D52DB2" w:rsidRDefault="002712D9">
          <w:pPr>
            <w:pStyle w:val="TDC1"/>
            <w:tabs>
              <w:tab w:val="right" w:leader="dot" w:pos="8828"/>
            </w:tabs>
            <w:rPr>
              <w:rFonts w:ascii="Arial" w:eastAsiaTheme="minorEastAsia" w:hAnsi="Arial" w:cs="Arial"/>
              <w:noProof/>
              <w:lang w:eastAsia="es-CL"/>
            </w:rPr>
          </w:pPr>
          <w:hyperlink w:anchor="_Toc471384395" w:history="1">
            <w:r w:rsidR="00987914" w:rsidRPr="00D52DB2">
              <w:rPr>
                <w:rStyle w:val="Hipervnculo"/>
                <w:rFonts w:ascii="Arial" w:hAnsi="Arial" w:cs="Arial"/>
                <w:noProof/>
              </w:rPr>
              <w:t>Capítulo 7: Bibliografía</w:t>
            </w:r>
            <w:r w:rsidR="00987914" w:rsidRPr="00D52DB2">
              <w:rPr>
                <w:rFonts w:ascii="Arial" w:hAnsi="Arial" w:cs="Arial"/>
                <w:noProof/>
                <w:webHidden/>
              </w:rPr>
              <w:tab/>
            </w:r>
            <w:r w:rsidR="00987914" w:rsidRPr="00D52DB2">
              <w:rPr>
                <w:rFonts w:ascii="Arial" w:hAnsi="Arial" w:cs="Arial"/>
                <w:noProof/>
                <w:webHidden/>
              </w:rPr>
              <w:fldChar w:fldCharType="begin"/>
            </w:r>
            <w:r w:rsidR="00987914" w:rsidRPr="00D52DB2">
              <w:rPr>
                <w:rFonts w:ascii="Arial" w:hAnsi="Arial" w:cs="Arial"/>
                <w:noProof/>
                <w:webHidden/>
              </w:rPr>
              <w:instrText xml:space="preserve"> PAGEREF _Toc471384395 \h </w:instrText>
            </w:r>
            <w:r w:rsidR="00987914" w:rsidRPr="00D52DB2">
              <w:rPr>
                <w:rFonts w:ascii="Arial" w:hAnsi="Arial" w:cs="Arial"/>
                <w:noProof/>
                <w:webHidden/>
              </w:rPr>
            </w:r>
            <w:r w:rsidR="00987914" w:rsidRPr="00D52DB2">
              <w:rPr>
                <w:rFonts w:ascii="Arial" w:hAnsi="Arial" w:cs="Arial"/>
                <w:noProof/>
                <w:webHidden/>
              </w:rPr>
              <w:fldChar w:fldCharType="separate"/>
            </w:r>
            <w:r w:rsidR="00987914" w:rsidRPr="00D52DB2">
              <w:rPr>
                <w:rFonts w:ascii="Arial" w:hAnsi="Arial" w:cs="Arial"/>
                <w:noProof/>
                <w:webHidden/>
              </w:rPr>
              <w:t>48</w:t>
            </w:r>
            <w:r w:rsidR="00987914" w:rsidRPr="00D52DB2">
              <w:rPr>
                <w:rFonts w:ascii="Arial" w:hAnsi="Arial" w:cs="Arial"/>
                <w:noProof/>
                <w:webHidden/>
              </w:rPr>
              <w:fldChar w:fldCharType="end"/>
            </w:r>
          </w:hyperlink>
        </w:p>
        <w:p w14:paraId="0CE5B021" w14:textId="77777777" w:rsidR="00F71C6D" w:rsidRPr="00AC7C30" w:rsidRDefault="00152834" w:rsidP="00F71C6D">
          <w:pPr>
            <w:pStyle w:val="Ttulo1"/>
            <w:rPr>
              <w:rFonts w:cs="Arial"/>
              <w:lang w:val="es-ES"/>
            </w:rPr>
          </w:pPr>
          <w:r w:rsidRPr="00D52DB2">
            <w:rPr>
              <w:rFonts w:cs="Arial"/>
              <w:sz w:val="22"/>
              <w:szCs w:val="22"/>
              <w:lang w:val="es-ES"/>
            </w:rPr>
            <w:fldChar w:fldCharType="end"/>
          </w:r>
          <w:bookmarkStart w:id="2" w:name="_Toc463643260"/>
          <w:bookmarkStart w:id="3" w:name="_Toc463737851"/>
          <w:bookmarkStart w:id="4" w:name="_Toc463738033"/>
          <w:bookmarkStart w:id="5" w:name="_Toc463774957"/>
          <w:bookmarkStart w:id="6" w:name="_Toc463975944"/>
          <w:bookmarkStart w:id="7" w:name="_Toc467094730"/>
          <w:bookmarkStart w:id="8" w:name="_Toc467102801"/>
          <w:bookmarkStart w:id="9" w:name="_Toc468577744"/>
          <w:bookmarkStart w:id="10" w:name="_Toc468583550"/>
          <w:bookmarkStart w:id="11" w:name="_Toc468584114"/>
          <w:bookmarkStart w:id="12" w:name="_Toc471384355"/>
          <w:r w:rsidR="00F71C6D" w:rsidRPr="00AC7C30">
            <w:rPr>
              <w:rFonts w:cs="Arial"/>
              <w:lang w:val="es-ES"/>
            </w:rPr>
            <w:t>Índice de figuras, ilustraciones y tablas</w:t>
          </w:r>
          <w:bookmarkEnd w:id="2"/>
          <w:bookmarkEnd w:id="3"/>
          <w:bookmarkEnd w:id="4"/>
          <w:bookmarkEnd w:id="5"/>
          <w:bookmarkEnd w:id="6"/>
          <w:bookmarkEnd w:id="7"/>
          <w:bookmarkEnd w:id="8"/>
          <w:bookmarkEnd w:id="9"/>
          <w:bookmarkEnd w:id="10"/>
          <w:bookmarkEnd w:id="11"/>
          <w:bookmarkEnd w:id="12"/>
        </w:p>
        <w:p w14:paraId="62A290D1" w14:textId="77777777" w:rsidR="006F0820" w:rsidRPr="00AC7C30" w:rsidRDefault="00F71C6D" w:rsidP="00BE57F2">
          <w:pPr>
            <w:pStyle w:val="Ttulo1"/>
            <w:tabs>
              <w:tab w:val="left" w:pos="708"/>
              <w:tab w:val="left" w:pos="1416"/>
              <w:tab w:val="left" w:pos="2445"/>
            </w:tabs>
            <w:rPr>
              <w:rFonts w:cs="Arial"/>
              <w:lang w:val="es-ES"/>
            </w:rPr>
          </w:pPr>
          <w:bookmarkStart w:id="13" w:name="_Toc463643261"/>
          <w:bookmarkStart w:id="14" w:name="_Toc463737852"/>
          <w:bookmarkStart w:id="15" w:name="_Toc463738034"/>
          <w:bookmarkStart w:id="16" w:name="_Toc463774958"/>
          <w:bookmarkStart w:id="17" w:name="_Toc463975945"/>
          <w:bookmarkStart w:id="18" w:name="_Toc467094731"/>
          <w:bookmarkStart w:id="19" w:name="_Toc467102802"/>
          <w:bookmarkStart w:id="20" w:name="_Toc468577745"/>
          <w:bookmarkStart w:id="21" w:name="_Toc468583551"/>
          <w:bookmarkStart w:id="22" w:name="_Toc468584115"/>
          <w:bookmarkStart w:id="23" w:name="_Toc471384356"/>
          <w:r w:rsidRPr="00AC7C30">
            <w:rPr>
              <w:rFonts w:cs="Arial"/>
              <w:lang w:val="es-ES"/>
            </w:rPr>
            <w:t>Figuras</w:t>
          </w:r>
          <w:bookmarkEnd w:id="13"/>
          <w:bookmarkEnd w:id="14"/>
          <w:bookmarkEnd w:id="15"/>
          <w:bookmarkEnd w:id="16"/>
          <w:bookmarkEnd w:id="17"/>
          <w:bookmarkEnd w:id="18"/>
          <w:bookmarkEnd w:id="19"/>
          <w:bookmarkEnd w:id="20"/>
          <w:bookmarkEnd w:id="21"/>
          <w:bookmarkEnd w:id="22"/>
          <w:bookmarkEnd w:id="23"/>
          <w:r w:rsidR="006F0820" w:rsidRPr="00AC7C30">
            <w:rPr>
              <w:rFonts w:cs="Arial"/>
              <w:lang w:val="es-ES"/>
            </w:rPr>
            <w:tab/>
          </w:r>
          <w:r w:rsidR="00BE57F2" w:rsidRPr="00AC7C30">
            <w:rPr>
              <w:rFonts w:cs="Arial"/>
              <w:lang w:val="es-ES"/>
            </w:rPr>
            <w:tab/>
          </w:r>
        </w:p>
        <w:p w14:paraId="119A8FEC" w14:textId="40C47A50" w:rsidR="00F71C6D" w:rsidRPr="00AC7C30" w:rsidRDefault="00F71C6D">
          <w:pPr>
            <w:pStyle w:val="Tabladeilustraciones"/>
            <w:tabs>
              <w:tab w:val="right" w:leader="dot" w:pos="8828"/>
            </w:tabs>
            <w:rPr>
              <w:rFonts w:ascii="Arial" w:eastAsiaTheme="minorEastAsia" w:hAnsi="Arial" w:cs="Arial"/>
              <w:noProof/>
              <w:lang w:eastAsia="es-CL"/>
            </w:rPr>
          </w:pPr>
          <w:r w:rsidRPr="00AC7C30">
            <w:rPr>
              <w:rFonts w:ascii="Arial" w:hAnsi="Arial" w:cs="Arial"/>
              <w:lang w:val="es-ES"/>
            </w:rPr>
            <w:fldChar w:fldCharType="begin"/>
          </w:r>
          <w:r w:rsidRPr="00AC7C30">
            <w:rPr>
              <w:rFonts w:ascii="Arial" w:hAnsi="Arial" w:cs="Arial"/>
              <w:lang w:val="es-ES"/>
            </w:rPr>
            <w:instrText xml:space="preserve"> TOC \c "Figura N°" </w:instrText>
          </w:r>
          <w:r w:rsidRPr="00AC7C30">
            <w:rPr>
              <w:rFonts w:ascii="Arial" w:hAnsi="Arial" w:cs="Arial"/>
              <w:lang w:val="es-ES"/>
            </w:rPr>
            <w:fldChar w:fldCharType="separate"/>
          </w:r>
          <w:r w:rsidRPr="00AC7C30">
            <w:rPr>
              <w:rFonts w:ascii="Arial" w:hAnsi="Arial" w:cs="Arial"/>
              <w:noProof/>
            </w:rPr>
            <w:t xml:space="preserve">Figura N° </w:t>
          </w:r>
          <w:r w:rsidR="00C635AE" w:rsidRPr="00AC7C30">
            <w:rPr>
              <w:rFonts w:ascii="Arial" w:hAnsi="Arial" w:cs="Arial"/>
              <w:noProof/>
            </w:rPr>
            <w:t>2.</w:t>
          </w:r>
          <w:r w:rsidRPr="00AC7C30">
            <w:rPr>
              <w:rFonts w:ascii="Arial" w:hAnsi="Arial" w:cs="Arial"/>
              <w:noProof/>
            </w:rPr>
            <w:t>1 Posible hipótesis de la patogénesis de la dermatitis atópica</w:t>
          </w:r>
          <w:r w:rsidRPr="00AC7C30">
            <w:rPr>
              <w:rFonts w:ascii="Arial" w:hAnsi="Arial" w:cs="Arial"/>
              <w:noProof/>
            </w:rPr>
            <w:tab/>
          </w:r>
          <w:r w:rsidR="00987914">
            <w:rPr>
              <w:rFonts w:ascii="Arial" w:hAnsi="Arial" w:cs="Arial"/>
              <w:noProof/>
            </w:rPr>
            <w:t>8</w:t>
          </w:r>
        </w:p>
        <w:p w14:paraId="71901D15" w14:textId="108000E8" w:rsidR="00F71C6D" w:rsidRPr="00AC7C30" w:rsidRDefault="00F71C6D">
          <w:pPr>
            <w:pStyle w:val="Tabladeilustraciones"/>
            <w:tabs>
              <w:tab w:val="right" w:leader="dot" w:pos="8828"/>
            </w:tabs>
            <w:rPr>
              <w:rFonts w:ascii="Arial" w:eastAsiaTheme="minorEastAsia" w:hAnsi="Arial" w:cs="Arial"/>
              <w:noProof/>
              <w:lang w:eastAsia="es-CL"/>
            </w:rPr>
          </w:pPr>
          <w:r w:rsidRPr="00AC7C30">
            <w:rPr>
              <w:rFonts w:ascii="Arial" w:hAnsi="Arial" w:cs="Arial"/>
              <w:noProof/>
            </w:rPr>
            <w:t>Figura N° 2</w:t>
          </w:r>
          <w:r w:rsidR="00C635AE" w:rsidRPr="00AC7C30">
            <w:rPr>
              <w:rFonts w:ascii="Arial" w:hAnsi="Arial" w:cs="Arial"/>
              <w:noProof/>
            </w:rPr>
            <w:t>.2</w:t>
          </w:r>
          <w:r w:rsidRPr="00AC7C30">
            <w:rPr>
              <w:rFonts w:ascii="Arial" w:hAnsi="Arial" w:cs="Arial"/>
              <w:noProof/>
            </w:rPr>
            <w:t xml:space="preserve"> Factores patogenéticos responsables de la inflamación cutánea y prurito en perros con dermatitis atópica y sus interrelaciones</w:t>
          </w:r>
          <w:r w:rsidRPr="00AC7C30">
            <w:rPr>
              <w:rFonts w:ascii="Arial" w:hAnsi="Arial" w:cs="Arial"/>
              <w:noProof/>
            </w:rPr>
            <w:tab/>
          </w:r>
          <w:r w:rsidR="00876A67">
            <w:rPr>
              <w:rFonts w:ascii="Arial" w:hAnsi="Arial" w:cs="Arial"/>
              <w:noProof/>
            </w:rPr>
            <w:t>1</w:t>
          </w:r>
          <w:r w:rsidR="00987914">
            <w:rPr>
              <w:rFonts w:ascii="Arial" w:hAnsi="Arial" w:cs="Arial"/>
              <w:noProof/>
            </w:rPr>
            <w:t>3</w:t>
          </w:r>
        </w:p>
        <w:p w14:paraId="40B8B25A" w14:textId="79F9F182" w:rsidR="009B5332" w:rsidRPr="00AC7C30" w:rsidRDefault="00F71C6D" w:rsidP="006F0820">
          <w:pPr>
            <w:tabs>
              <w:tab w:val="right" w:pos="8838"/>
            </w:tabs>
            <w:rPr>
              <w:rFonts w:ascii="Arial" w:hAnsi="Arial" w:cs="Arial"/>
            </w:rPr>
          </w:pPr>
          <w:r w:rsidRPr="00AC7C30">
            <w:rPr>
              <w:rFonts w:ascii="Arial" w:hAnsi="Arial" w:cs="Arial"/>
              <w:lang w:val="es-ES"/>
            </w:rPr>
            <w:fldChar w:fldCharType="end"/>
          </w:r>
          <w:r w:rsidR="00EF1F2A" w:rsidRPr="00AC7C30">
            <w:rPr>
              <w:rFonts w:ascii="Arial" w:hAnsi="Arial" w:cs="Arial"/>
            </w:rPr>
            <w:t xml:space="preserve">Figura N° 2.3 (a) Escala analógica visual mejorada (VAS) de prurito del propietario. (b) Dermatitis veterinaria mejorada </w:t>
          </w:r>
          <w:r w:rsidR="00876A67">
            <w:rPr>
              <w:rFonts w:ascii="Arial" w:hAnsi="Arial" w:cs="Arial"/>
            </w:rPr>
            <w:t>(VAS)……………………………………………………...….24</w:t>
          </w:r>
          <w:r w:rsidR="00A039BA">
            <w:rPr>
              <w:rFonts w:ascii="Arial" w:hAnsi="Arial" w:cs="Arial"/>
            </w:rPr>
            <w:br/>
            <w:t>Figura N° 5.4</w:t>
          </w:r>
          <w:r w:rsidR="009B5332" w:rsidRPr="00AC7C30">
            <w:rPr>
              <w:rFonts w:ascii="Arial" w:hAnsi="Arial" w:cs="Arial"/>
            </w:rPr>
            <w:t xml:space="preserve"> Tratamiento integrado para Derm</w:t>
          </w:r>
          <w:r w:rsidR="00BD08BF">
            <w:rPr>
              <w:rFonts w:ascii="Arial" w:hAnsi="Arial" w:cs="Arial"/>
            </w:rPr>
            <w:t>atitis atópica canina……………………….4</w:t>
          </w:r>
          <w:r w:rsidR="00987914">
            <w:rPr>
              <w:rFonts w:ascii="Arial" w:hAnsi="Arial" w:cs="Arial"/>
            </w:rPr>
            <w:t>3</w:t>
          </w:r>
        </w:p>
        <w:p w14:paraId="089F0D20" w14:textId="77777777" w:rsidR="00D303A4" w:rsidRPr="00AC7C30" w:rsidRDefault="00F71C6D" w:rsidP="00F71C6D">
          <w:pPr>
            <w:pStyle w:val="Ttulo1"/>
            <w:rPr>
              <w:rFonts w:cs="Arial"/>
              <w:noProof/>
            </w:rPr>
          </w:pPr>
          <w:bookmarkStart w:id="24" w:name="_Toc463643262"/>
          <w:bookmarkStart w:id="25" w:name="_Toc463737853"/>
          <w:bookmarkStart w:id="26" w:name="_Toc463738035"/>
          <w:bookmarkStart w:id="27" w:name="_Toc463774959"/>
          <w:bookmarkStart w:id="28" w:name="_Toc463975946"/>
          <w:bookmarkStart w:id="29" w:name="_Toc467094732"/>
          <w:bookmarkStart w:id="30" w:name="_Toc467102803"/>
          <w:bookmarkStart w:id="31" w:name="_Toc468577746"/>
          <w:bookmarkStart w:id="32" w:name="_Toc468583552"/>
          <w:bookmarkStart w:id="33" w:name="_Toc468584116"/>
          <w:bookmarkStart w:id="34" w:name="_Toc471384357"/>
          <w:r w:rsidRPr="00AC7C30">
            <w:rPr>
              <w:rFonts w:cs="Arial"/>
              <w:lang w:val="es-ES"/>
            </w:rPr>
            <w:t>Tablas</w:t>
          </w:r>
          <w:bookmarkEnd w:id="24"/>
          <w:bookmarkEnd w:id="25"/>
          <w:bookmarkEnd w:id="26"/>
          <w:bookmarkEnd w:id="27"/>
          <w:bookmarkEnd w:id="28"/>
          <w:bookmarkEnd w:id="29"/>
          <w:bookmarkEnd w:id="30"/>
          <w:bookmarkEnd w:id="31"/>
          <w:bookmarkEnd w:id="32"/>
          <w:bookmarkEnd w:id="33"/>
          <w:bookmarkEnd w:id="34"/>
          <w:r w:rsidR="00D303A4" w:rsidRPr="00AC7C30">
            <w:rPr>
              <w:rFonts w:cs="Arial"/>
              <w:lang w:val="es-ES"/>
            </w:rPr>
            <w:fldChar w:fldCharType="begin"/>
          </w:r>
          <w:r w:rsidR="00D303A4" w:rsidRPr="00AC7C30">
            <w:rPr>
              <w:rFonts w:cs="Arial"/>
              <w:lang w:val="es-ES"/>
            </w:rPr>
            <w:instrText xml:space="preserve"> TOC \c "Tabla N°" </w:instrText>
          </w:r>
          <w:r w:rsidR="00D303A4" w:rsidRPr="00AC7C30">
            <w:rPr>
              <w:rFonts w:cs="Arial"/>
              <w:lang w:val="es-ES"/>
            </w:rPr>
            <w:fldChar w:fldCharType="separate"/>
          </w:r>
        </w:p>
        <w:p w14:paraId="58C743B7" w14:textId="64BBA5AB" w:rsidR="00D303A4" w:rsidRPr="00AC7C30" w:rsidRDefault="00D303A4">
          <w:pPr>
            <w:pStyle w:val="Tabladeilustraciones"/>
            <w:tabs>
              <w:tab w:val="right" w:leader="dot" w:pos="8828"/>
            </w:tabs>
            <w:rPr>
              <w:rFonts w:ascii="Arial" w:eastAsiaTheme="minorEastAsia" w:hAnsi="Arial" w:cs="Arial"/>
              <w:noProof/>
              <w:lang w:eastAsia="es-CL"/>
            </w:rPr>
          </w:pPr>
          <w:r w:rsidRPr="00AC7C30">
            <w:rPr>
              <w:rFonts w:ascii="Arial" w:hAnsi="Arial" w:cs="Arial"/>
              <w:noProof/>
            </w:rPr>
            <w:t xml:space="preserve">Tabla N° </w:t>
          </w:r>
          <w:r w:rsidR="00C635AE" w:rsidRPr="00AC7C30">
            <w:rPr>
              <w:rFonts w:ascii="Arial" w:hAnsi="Arial" w:cs="Arial"/>
              <w:noProof/>
            </w:rPr>
            <w:t>2.</w:t>
          </w:r>
          <w:r w:rsidRPr="00AC7C30">
            <w:rPr>
              <w:rFonts w:ascii="Arial" w:hAnsi="Arial" w:cs="Arial"/>
              <w:noProof/>
            </w:rPr>
            <w:t xml:space="preserve">1 Modalidades de tratamiento etiológico y sintomático de los diversos factores que están asociados con la inflamación cutánea y prurito </w:t>
          </w:r>
          <w:r w:rsidR="009B5332" w:rsidRPr="00AC7C30">
            <w:rPr>
              <w:rFonts w:ascii="Arial" w:hAnsi="Arial" w:cs="Arial"/>
              <w:noProof/>
            </w:rPr>
            <w:t xml:space="preserve">en la dermatitis atópica canina </w:t>
          </w:r>
          <w:r w:rsidRPr="00AC7C30">
            <w:rPr>
              <w:rFonts w:ascii="Arial" w:hAnsi="Arial" w:cs="Arial"/>
              <w:noProof/>
            </w:rPr>
            <w:tab/>
          </w:r>
          <w:r w:rsidR="00876A67">
            <w:rPr>
              <w:rFonts w:ascii="Arial" w:hAnsi="Arial" w:cs="Arial"/>
              <w:noProof/>
            </w:rPr>
            <w:t>14</w:t>
          </w:r>
          <w:r w:rsidR="00A039BA">
            <w:rPr>
              <w:rFonts w:ascii="Arial" w:hAnsi="Arial" w:cs="Arial"/>
              <w:noProof/>
            </w:rPr>
            <w:br/>
            <w:t>Tabla N° 5.2</w:t>
          </w:r>
          <w:r w:rsidR="009B5332" w:rsidRPr="00AC7C30">
            <w:rPr>
              <w:rFonts w:ascii="Arial" w:hAnsi="Arial" w:cs="Arial"/>
              <w:noProof/>
            </w:rPr>
            <w:t xml:space="preserve"> </w:t>
          </w:r>
          <w:r w:rsidR="009B5332" w:rsidRPr="00AC7C30">
            <w:rPr>
              <w:rFonts w:ascii="Arial" w:hAnsi="Arial" w:cs="Arial"/>
              <w:lang w:val="es"/>
            </w:rPr>
            <w:t>Revisión Basada en la Evidencia: Varias Terapias para el tratamiento de la dermatitis atópica canina…..................................</w:t>
          </w:r>
          <w:r w:rsidR="00BD08BF">
            <w:rPr>
              <w:rFonts w:ascii="Arial" w:hAnsi="Arial" w:cs="Arial"/>
              <w:lang w:val="es"/>
            </w:rPr>
            <w:t>.................………………………………..4</w:t>
          </w:r>
          <w:r w:rsidR="00987914">
            <w:rPr>
              <w:rFonts w:ascii="Arial" w:hAnsi="Arial" w:cs="Arial"/>
              <w:lang w:val="es"/>
            </w:rPr>
            <w:t>4</w:t>
          </w:r>
        </w:p>
        <w:p w14:paraId="6F7D9B12" w14:textId="77777777" w:rsidR="00F71C6D" w:rsidRDefault="00D303A4" w:rsidP="00F71C6D">
          <w:pPr>
            <w:pStyle w:val="Ttulo1"/>
            <w:rPr>
              <w:lang w:val="es-ES"/>
            </w:rPr>
          </w:pPr>
          <w:r w:rsidRPr="00AC7C30">
            <w:rPr>
              <w:rFonts w:cs="Arial"/>
              <w:lang w:val="es-ES"/>
            </w:rPr>
            <w:fldChar w:fldCharType="end"/>
          </w:r>
        </w:p>
        <w:p w14:paraId="687F6B0F" w14:textId="37D54178" w:rsidR="0010503C" w:rsidRDefault="002712D9" w:rsidP="00987914">
          <w:pPr>
            <w:tabs>
              <w:tab w:val="right" w:pos="8838"/>
            </w:tabs>
            <w:rPr>
              <w:rFonts w:ascii="Arial" w:hAnsi="Arial" w:cs="Arial"/>
              <w:lang w:val="es-ES"/>
            </w:rPr>
          </w:pPr>
        </w:p>
      </w:sdtContent>
    </w:sdt>
    <w:p w14:paraId="120855B3" w14:textId="305DBA33" w:rsidR="0010503C" w:rsidRPr="002803AF" w:rsidRDefault="0010503C" w:rsidP="002803AF">
      <w:pPr>
        <w:pStyle w:val="Ttulo1"/>
        <w:spacing w:line="360" w:lineRule="auto"/>
        <w:jc w:val="center"/>
        <w:rPr>
          <w:rFonts w:cs="Arial"/>
          <w:lang w:val="es-ES"/>
        </w:rPr>
      </w:pPr>
      <w:bookmarkStart w:id="35" w:name="_Toc471384358"/>
      <w:r w:rsidRPr="002803AF">
        <w:rPr>
          <w:rFonts w:cs="Arial"/>
          <w:lang w:val="es-ES"/>
        </w:rPr>
        <w:lastRenderedPageBreak/>
        <w:t>R</w:t>
      </w:r>
      <w:r w:rsidR="002803AF" w:rsidRPr="002803AF">
        <w:rPr>
          <w:rFonts w:cs="Arial"/>
          <w:lang w:val="es-ES"/>
        </w:rPr>
        <w:t>ESUMEN</w:t>
      </w:r>
      <w:bookmarkEnd w:id="35"/>
    </w:p>
    <w:p w14:paraId="745E0902" w14:textId="4D0108B9" w:rsidR="002803AF" w:rsidRPr="002803AF" w:rsidRDefault="0010503C" w:rsidP="002803AF">
      <w:pPr>
        <w:spacing w:line="360" w:lineRule="auto"/>
        <w:jc w:val="both"/>
        <w:rPr>
          <w:rFonts w:ascii="Arial" w:hAnsi="Arial" w:cs="Arial"/>
          <w:lang w:val="es-ES" w:eastAsia="es-CL"/>
        </w:rPr>
      </w:pPr>
      <w:r w:rsidRPr="002803AF">
        <w:rPr>
          <w:rFonts w:ascii="Arial" w:hAnsi="Arial" w:cs="Arial"/>
          <w:sz w:val="23"/>
          <w:szCs w:val="23"/>
        </w:rPr>
        <w:t>La dermatitis atópica canina es una enfermedad de la piel, genética, inflamatoria, alérgica y prurítica. El signo clínico principal es el prurito marcado, produciendo en el paciente diversos signos secundarios en respuesta a éste. En la literatura se describen distintos factores asociados a esta enfermedad</w:t>
      </w:r>
      <w:r w:rsidRPr="002803AF">
        <w:rPr>
          <w:rFonts w:ascii="Arial" w:hAnsi="Arial" w:cs="Arial"/>
          <w:lang w:val="es-ES" w:eastAsia="es-CL"/>
        </w:rPr>
        <w:t>, por lo cual se dice que la dermatitis atópica canina es una enfermedad multifactorial, la cual está asociada a factores genéticos y medioambientales.  Este estudio  tiene como objetivo principal  actualizar  la etiopatogenia y el tratamiento de la dermatitis atópica canina.  En los objetivos específicos</w:t>
      </w:r>
      <w:r w:rsidR="002803AF" w:rsidRPr="002803AF">
        <w:rPr>
          <w:rFonts w:ascii="Arial" w:hAnsi="Arial" w:cs="Arial"/>
          <w:lang w:val="es-ES" w:eastAsia="es-CL"/>
        </w:rPr>
        <w:t xml:space="preserve"> se busca caracterizar las bases inmunológicas  de la dermatitis canina,  reconocer la importancia de  la integridad funcional  y estructural de la barrera epidermal,  resaltar aspectos relevantes de la expresión genética asociada a la dermatitis canina,  reconocer fundamentos teóricos en  el tratamiento de la dermatitis atópica canina e identificar las líneas  de desarrollo actual en la terapéutica  de la dermatitis atópica canina, resaltando la terapia dirigida. </w:t>
      </w:r>
    </w:p>
    <w:p w14:paraId="21686389" w14:textId="77777777" w:rsidR="002803AF" w:rsidRPr="002803AF" w:rsidRDefault="002803AF" w:rsidP="002803AF">
      <w:pPr>
        <w:spacing w:line="360" w:lineRule="auto"/>
        <w:jc w:val="both"/>
        <w:rPr>
          <w:rFonts w:ascii="Arial" w:hAnsi="Arial" w:cs="Arial"/>
          <w:lang w:val="es-ES" w:eastAsia="es-CL"/>
        </w:rPr>
      </w:pPr>
    </w:p>
    <w:p w14:paraId="3CBF39AA" w14:textId="77777777" w:rsidR="002803AF" w:rsidRPr="002803AF" w:rsidRDefault="002803AF" w:rsidP="002803AF">
      <w:pPr>
        <w:spacing w:line="360" w:lineRule="auto"/>
        <w:jc w:val="both"/>
        <w:rPr>
          <w:rFonts w:ascii="Arial" w:hAnsi="Arial" w:cs="Arial"/>
          <w:lang w:val="es-ES" w:eastAsia="es-CL"/>
        </w:rPr>
      </w:pPr>
    </w:p>
    <w:p w14:paraId="0F13FFC2" w14:textId="77777777" w:rsidR="002803AF" w:rsidRPr="002803AF" w:rsidRDefault="002803AF" w:rsidP="002803AF">
      <w:pPr>
        <w:spacing w:line="360" w:lineRule="auto"/>
        <w:jc w:val="both"/>
        <w:rPr>
          <w:rFonts w:ascii="Arial" w:hAnsi="Arial" w:cs="Arial"/>
          <w:lang w:val="es-ES" w:eastAsia="es-CL"/>
        </w:rPr>
      </w:pPr>
    </w:p>
    <w:p w14:paraId="0D477685" w14:textId="77777777" w:rsidR="002803AF" w:rsidRPr="002803AF" w:rsidRDefault="002803AF" w:rsidP="002803AF">
      <w:pPr>
        <w:spacing w:line="360" w:lineRule="auto"/>
        <w:jc w:val="both"/>
        <w:rPr>
          <w:rFonts w:ascii="Arial" w:hAnsi="Arial" w:cs="Arial"/>
          <w:lang w:val="es-ES" w:eastAsia="es-CL"/>
        </w:rPr>
      </w:pPr>
    </w:p>
    <w:p w14:paraId="099A72E8" w14:textId="77777777" w:rsidR="002803AF" w:rsidRPr="002803AF" w:rsidRDefault="002803AF" w:rsidP="002803AF">
      <w:pPr>
        <w:spacing w:line="360" w:lineRule="auto"/>
        <w:jc w:val="both"/>
        <w:rPr>
          <w:rFonts w:ascii="Arial" w:hAnsi="Arial" w:cs="Arial"/>
          <w:lang w:val="es-ES" w:eastAsia="es-CL"/>
        </w:rPr>
      </w:pPr>
    </w:p>
    <w:p w14:paraId="0536F6AA" w14:textId="77777777" w:rsidR="002803AF" w:rsidRPr="002803AF" w:rsidRDefault="002803AF" w:rsidP="002803AF">
      <w:pPr>
        <w:spacing w:line="360" w:lineRule="auto"/>
        <w:jc w:val="both"/>
        <w:rPr>
          <w:rFonts w:ascii="Arial" w:hAnsi="Arial" w:cs="Arial"/>
          <w:lang w:val="es-ES" w:eastAsia="es-CL"/>
        </w:rPr>
      </w:pPr>
    </w:p>
    <w:p w14:paraId="28A19D11" w14:textId="77777777" w:rsidR="002803AF" w:rsidRPr="002803AF" w:rsidRDefault="002803AF" w:rsidP="002803AF">
      <w:pPr>
        <w:spacing w:line="360" w:lineRule="auto"/>
        <w:jc w:val="both"/>
        <w:rPr>
          <w:rFonts w:ascii="Arial" w:hAnsi="Arial" w:cs="Arial"/>
          <w:lang w:val="es-ES" w:eastAsia="es-CL"/>
        </w:rPr>
      </w:pPr>
    </w:p>
    <w:p w14:paraId="5B136FB0" w14:textId="77777777" w:rsidR="002803AF" w:rsidRPr="002803AF" w:rsidRDefault="002803AF" w:rsidP="002803AF">
      <w:pPr>
        <w:spacing w:line="360" w:lineRule="auto"/>
        <w:jc w:val="both"/>
        <w:rPr>
          <w:rFonts w:ascii="Arial" w:hAnsi="Arial" w:cs="Arial"/>
          <w:lang w:val="es-ES" w:eastAsia="es-CL"/>
        </w:rPr>
      </w:pPr>
    </w:p>
    <w:p w14:paraId="13B09CF7" w14:textId="77777777" w:rsidR="002803AF" w:rsidRPr="002803AF" w:rsidRDefault="002803AF" w:rsidP="002803AF">
      <w:pPr>
        <w:spacing w:line="360" w:lineRule="auto"/>
        <w:jc w:val="both"/>
        <w:rPr>
          <w:rFonts w:ascii="Arial" w:hAnsi="Arial" w:cs="Arial"/>
          <w:lang w:val="es-ES" w:eastAsia="es-CL"/>
        </w:rPr>
      </w:pPr>
    </w:p>
    <w:p w14:paraId="79826407" w14:textId="77777777" w:rsidR="002803AF" w:rsidRPr="002803AF" w:rsidRDefault="002803AF" w:rsidP="002803AF">
      <w:pPr>
        <w:spacing w:line="360" w:lineRule="auto"/>
        <w:jc w:val="both"/>
        <w:rPr>
          <w:rFonts w:ascii="Arial" w:hAnsi="Arial" w:cs="Arial"/>
          <w:lang w:val="es-ES" w:eastAsia="es-CL"/>
        </w:rPr>
      </w:pPr>
    </w:p>
    <w:p w14:paraId="08FAB794" w14:textId="77777777" w:rsidR="002803AF" w:rsidRPr="002803AF" w:rsidRDefault="002803AF" w:rsidP="002803AF">
      <w:pPr>
        <w:spacing w:line="360" w:lineRule="auto"/>
        <w:jc w:val="both"/>
        <w:rPr>
          <w:rFonts w:ascii="Arial" w:hAnsi="Arial" w:cs="Arial"/>
          <w:lang w:val="es-ES" w:eastAsia="es-CL"/>
        </w:rPr>
      </w:pPr>
    </w:p>
    <w:p w14:paraId="1432D70A" w14:textId="77777777" w:rsidR="002803AF" w:rsidRPr="002803AF" w:rsidRDefault="002803AF" w:rsidP="002803AF">
      <w:pPr>
        <w:spacing w:line="360" w:lineRule="auto"/>
        <w:jc w:val="both"/>
        <w:rPr>
          <w:rFonts w:ascii="Arial" w:hAnsi="Arial" w:cs="Arial"/>
          <w:lang w:val="es-ES" w:eastAsia="es-CL"/>
        </w:rPr>
      </w:pPr>
    </w:p>
    <w:p w14:paraId="7D706123" w14:textId="3D87076F" w:rsidR="002803AF" w:rsidRPr="001D5C89" w:rsidRDefault="002803AF" w:rsidP="002803AF">
      <w:pPr>
        <w:pStyle w:val="Ttulo1"/>
        <w:spacing w:line="360" w:lineRule="auto"/>
        <w:jc w:val="center"/>
        <w:rPr>
          <w:rFonts w:cs="Arial"/>
          <w:lang w:val="en-US"/>
        </w:rPr>
      </w:pPr>
      <w:bookmarkStart w:id="36" w:name="_Toc471384359"/>
      <w:r w:rsidRPr="001D5C89">
        <w:rPr>
          <w:rFonts w:cs="Arial"/>
          <w:lang w:val="en-US"/>
        </w:rPr>
        <w:lastRenderedPageBreak/>
        <w:t>ABSTRACT</w:t>
      </w:r>
      <w:bookmarkEnd w:id="36"/>
    </w:p>
    <w:p w14:paraId="16BD0A73" w14:textId="415A00B6" w:rsidR="002803AF" w:rsidRPr="002803AF" w:rsidRDefault="002803AF" w:rsidP="002803AF">
      <w:pPr>
        <w:spacing w:line="360" w:lineRule="auto"/>
        <w:jc w:val="both"/>
        <w:rPr>
          <w:rFonts w:ascii="Arial" w:hAnsi="Arial" w:cs="Arial"/>
          <w:lang w:val="en-US" w:eastAsia="es-CL"/>
        </w:rPr>
      </w:pPr>
      <w:r w:rsidRPr="002803AF">
        <w:rPr>
          <w:rFonts w:ascii="Arial" w:hAnsi="Arial" w:cs="Arial"/>
          <w:sz w:val="23"/>
          <w:szCs w:val="23"/>
          <w:lang w:val="en-US"/>
        </w:rPr>
        <w:t>Canine atopic dermatitis is a genetic, inflammatory, allergic and pruritic disease of the skin. The main clinical sign is marked pruritus, which triggers in the patient a series of secondary signs in response. The literature describes different factors associated with this disease, which is why it is said that canine atopic dermatitis is a multifactorial disease, which is associated with genetic and environmental factors. This study aims to update the etiopathogenesis and treatment of canine atopic dermatitis. The specific objectives are to characterize the immunological basis of canine dermatitis, to recognize the importance of functional and structural integrity of the epidermal barrier, to highlight relevant aspects of the genetic expression associated with canine dermatitis, to recognize theoretical foundations in the treatment of Canine atopic dermatitis and identify the current development lines in the therapy of canine atopic dermatitis, highlighting targeted therapy.</w:t>
      </w:r>
    </w:p>
    <w:p w14:paraId="7028C791" w14:textId="77777777" w:rsidR="002803AF" w:rsidRPr="002803AF" w:rsidRDefault="002803AF" w:rsidP="002803AF">
      <w:pPr>
        <w:spacing w:line="360" w:lineRule="auto"/>
        <w:jc w:val="both"/>
        <w:rPr>
          <w:rFonts w:ascii="Arial" w:hAnsi="Arial" w:cs="Arial"/>
          <w:lang w:val="en-US" w:eastAsia="es-CL"/>
        </w:rPr>
      </w:pPr>
    </w:p>
    <w:p w14:paraId="677CFED5" w14:textId="77777777" w:rsidR="002803AF" w:rsidRPr="002803AF" w:rsidRDefault="002803AF" w:rsidP="002803AF">
      <w:pPr>
        <w:spacing w:line="360" w:lineRule="auto"/>
        <w:jc w:val="both"/>
        <w:rPr>
          <w:rFonts w:ascii="Arial" w:hAnsi="Arial" w:cs="Arial"/>
          <w:lang w:val="en-US" w:eastAsia="es-CL"/>
        </w:rPr>
      </w:pPr>
    </w:p>
    <w:p w14:paraId="43A0DDE8" w14:textId="77777777" w:rsidR="002803AF" w:rsidRPr="002803AF" w:rsidRDefault="002803AF" w:rsidP="002803AF">
      <w:pPr>
        <w:spacing w:line="360" w:lineRule="auto"/>
        <w:jc w:val="both"/>
        <w:rPr>
          <w:rFonts w:ascii="Arial" w:hAnsi="Arial" w:cs="Arial"/>
          <w:lang w:val="en-US" w:eastAsia="es-CL"/>
        </w:rPr>
      </w:pPr>
    </w:p>
    <w:p w14:paraId="23CD9ADC" w14:textId="77777777" w:rsidR="002803AF" w:rsidRPr="002803AF" w:rsidRDefault="002803AF" w:rsidP="002803AF">
      <w:pPr>
        <w:spacing w:line="360" w:lineRule="auto"/>
        <w:jc w:val="both"/>
        <w:rPr>
          <w:rFonts w:ascii="Arial" w:hAnsi="Arial" w:cs="Arial"/>
          <w:lang w:val="en-US" w:eastAsia="es-CL"/>
        </w:rPr>
      </w:pPr>
    </w:p>
    <w:p w14:paraId="2BE0DC91" w14:textId="77777777" w:rsidR="002803AF" w:rsidRPr="002803AF" w:rsidRDefault="002803AF" w:rsidP="002803AF">
      <w:pPr>
        <w:spacing w:line="360" w:lineRule="auto"/>
        <w:jc w:val="both"/>
        <w:rPr>
          <w:rFonts w:ascii="Arial" w:hAnsi="Arial" w:cs="Arial"/>
          <w:lang w:val="en-US" w:eastAsia="es-CL"/>
        </w:rPr>
      </w:pPr>
    </w:p>
    <w:p w14:paraId="4F34CF8B" w14:textId="77777777" w:rsidR="002803AF" w:rsidRPr="002803AF" w:rsidRDefault="002803AF" w:rsidP="002803AF">
      <w:pPr>
        <w:spacing w:line="360" w:lineRule="auto"/>
        <w:jc w:val="both"/>
        <w:rPr>
          <w:rFonts w:ascii="Arial" w:hAnsi="Arial" w:cs="Arial"/>
          <w:lang w:val="en-US" w:eastAsia="es-CL"/>
        </w:rPr>
      </w:pPr>
    </w:p>
    <w:p w14:paraId="039017ED" w14:textId="77777777" w:rsidR="002803AF" w:rsidRPr="002803AF" w:rsidRDefault="002803AF" w:rsidP="002803AF">
      <w:pPr>
        <w:spacing w:line="360" w:lineRule="auto"/>
        <w:jc w:val="both"/>
        <w:rPr>
          <w:rFonts w:ascii="Arial" w:hAnsi="Arial" w:cs="Arial"/>
          <w:lang w:val="en-US" w:eastAsia="es-CL"/>
        </w:rPr>
        <w:sectPr w:rsidR="002803AF" w:rsidRPr="002803AF" w:rsidSect="00F56AE1">
          <w:pgSz w:w="12240" w:h="15840"/>
          <w:pgMar w:top="1701" w:right="1701" w:bottom="1701" w:left="1701" w:header="709" w:footer="709" w:gutter="0"/>
          <w:cols w:space="708"/>
          <w:docGrid w:linePitch="360"/>
        </w:sectPr>
      </w:pPr>
    </w:p>
    <w:p w14:paraId="462DF81E" w14:textId="77777777" w:rsidR="00584EDA" w:rsidRPr="00C85E78" w:rsidRDefault="005777D6" w:rsidP="0061619C">
      <w:pPr>
        <w:pStyle w:val="Ttulo1"/>
        <w:spacing w:line="360" w:lineRule="auto"/>
        <w:jc w:val="both"/>
        <w:rPr>
          <w:rFonts w:cs="Arial"/>
        </w:rPr>
      </w:pPr>
      <w:bookmarkStart w:id="37" w:name="_Toc471384360"/>
      <w:r w:rsidRPr="00C85E78">
        <w:rPr>
          <w:rFonts w:cs="Arial"/>
        </w:rPr>
        <w:lastRenderedPageBreak/>
        <w:t>C</w:t>
      </w:r>
      <w:r w:rsidR="00B27F81" w:rsidRPr="00C85E78">
        <w:rPr>
          <w:rFonts w:cs="Arial"/>
        </w:rPr>
        <w:t>apí</w:t>
      </w:r>
      <w:r w:rsidRPr="00C85E78">
        <w:rPr>
          <w:rFonts w:cs="Arial"/>
        </w:rPr>
        <w:t>tulo 1: Introducción</w:t>
      </w:r>
      <w:bookmarkEnd w:id="37"/>
    </w:p>
    <w:p w14:paraId="6C947F92" w14:textId="1ACC86CD" w:rsidR="00607C4C" w:rsidRPr="003C7567" w:rsidRDefault="00524175" w:rsidP="0061619C">
      <w:pPr>
        <w:spacing w:line="360" w:lineRule="auto"/>
        <w:jc w:val="both"/>
        <w:rPr>
          <w:rFonts w:ascii="Arial" w:hAnsi="Arial" w:cs="Arial"/>
          <w:lang w:val="es-ES"/>
        </w:rPr>
      </w:pPr>
      <w:r w:rsidRPr="003C7567">
        <w:rPr>
          <w:rFonts w:ascii="Arial" w:hAnsi="Arial" w:cs="Arial"/>
        </w:rPr>
        <w:t>Actualmente</w:t>
      </w:r>
      <w:r w:rsidR="00607C4C" w:rsidRPr="003C7567">
        <w:rPr>
          <w:rFonts w:ascii="Arial" w:hAnsi="Arial" w:cs="Arial"/>
        </w:rPr>
        <w:t xml:space="preserve"> en </w:t>
      </w:r>
      <w:r w:rsidR="000D0EEF" w:rsidRPr="003C7567">
        <w:rPr>
          <w:rFonts w:ascii="Arial" w:hAnsi="Arial" w:cs="Arial"/>
          <w:lang w:val="es-ES"/>
        </w:rPr>
        <w:t>medicina veterinaria</w:t>
      </w:r>
      <w:r w:rsidRPr="003C7567">
        <w:rPr>
          <w:rFonts w:ascii="Arial" w:hAnsi="Arial" w:cs="Arial"/>
          <w:lang w:val="es-ES"/>
        </w:rPr>
        <w:t>,</w:t>
      </w:r>
      <w:r w:rsidR="000D0EEF" w:rsidRPr="003C7567">
        <w:rPr>
          <w:rFonts w:ascii="Arial" w:hAnsi="Arial" w:cs="Arial"/>
          <w:lang w:val="es-ES"/>
        </w:rPr>
        <w:t xml:space="preserve"> las dermatitis en caninos son muy frecuentes y representan uno de los mayores motivos de consult</w:t>
      </w:r>
      <w:r w:rsidR="00C0796F" w:rsidRPr="003C7567">
        <w:rPr>
          <w:rFonts w:ascii="Arial" w:hAnsi="Arial" w:cs="Arial"/>
          <w:lang w:val="es-ES"/>
        </w:rPr>
        <w:t xml:space="preserve">a </w:t>
      </w:r>
      <w:r w:rsidR="00607C4C" w:rsidRPr="003C7567">
        <w:rPr>
          <w:rFonts w:ascii="Arial" w:hAnsi="Arial" w:cs="Arial"/>
          <w:lang w:val="es-ES"/>
        </w:rPr>
        <w:t>por parte de los propietarios</w:t>
      </w:r>
      <w:r w:rsidR="00076AB9" w:rsidRPr="003C7567">
        <w:rPr>
          <w:rFonts w:ascii="Arial" w:hAnsi="Arial" w:cs="Arial"/>
          <w:lang w:val="es-ES"/>
        </w:rPr>
        <w:t>. Las complicaciones que trae consigo la dermatitis atópica canina</w:t>
      </w:r>
      <w:r w:rsidR="0099268B" w:rsidRPr="003C7567">
        <w:rPr>
          <w:rFonts w:ascii="Arial" w:hAnsi="Arial" w:cs="Arial"/>
          <w:lang w:val="es-ES"/>
        </w:rPr>
        <w:t>, como la alteración en la calidad de vida, los gas</w:t>
      </w:r>
      <w:r w:rsidR="006847DA" w:rsidRPr="003C7567">
        <w:rPr>
          <w:rFonts w:ascii="Arial" w:hAnsi="Arial" w:cs="Arial"/>
          <w:lang w:val="es-ES"/>
        </w:rPr>
        <w:t>tos que ocasiona, la implicancia</w:t>
      </w:r>
      <w:r w:rsidR="0099268B" w:rsidRPr="003C7567">
        <w:rPr>
          <w:rFonts w:ascii="Arial" w:hAnsi="Arial" w:cs="Arial"/>
          <w:lang w:val="es-ES"/>
        </w:rPr>
        <w:t xml:space="preserve"> en la progresión a otras enfermedad</w:t>
      </w:r>
      <w:r w:rsidR="00FB4382">
        <w:rPr>
          <w:rFonts w:ascii="Arial" w:hAnsi="Arial" w:cs="Arial"/>
          <w:lang w:val="es-ES"/>
        </w:rPr>
        <w:t>es</w:t>
      </w:r>
      <w:r w:rsidR="0099268B" w:rsidRPr="003C7567">
        <w:rPr>
          <w:rFonts w:ascii="Arial" w:hAnsi="Arial" w:cs="Arial"/>
          <w:lang w:val="es-ES"/>
        </w:rPr>
        <w:t xml:space="preserve"> atópicas</w:t>
      </w:r>
      <w:r w:rsidR="00076AB9" w:rsidRPr="003C7567">
        <w:rPr>
          <w:rFonts w:ascii="Arial" w:hAnsi="Arial" w:cs="Arial"/>
          <w:lang w:val="es-ES"/>
        </w:rPr>
        <w:t xml:space="preserve"> y los múltiples factores asociados, derivan en que hoy en día es una real problemática para la clínica dermatológica canina.</w:t>
      </w:r>
    </w:p>
    <w:p w14:paraId="17EEFABA" w14:textId="77777777" w:rsidR="00BE2882" w:rsidRPr="003C7567" w:rsidRDefault="00BE2882" w:rsidP="0061619C">
      <w:pPr>
        <w:spacing w:line="360" w:lineRule="auto"/>
        <w:jc w:val="both"/>
        <w:rPr>
          <w:rFonts w:ascii="Arial" w:hAnsi="Arial" w:cs="Arial"/>
        </w:rPr>
      </w:pPr>
      <w:r w:rsidRPr="003C7567">
        <w:rPr>
          <w:rFonts w:ascii="Arial" w:hAnsi="Arial" w:cs="Arial"/>
          <w:lang w:val="es-ES"/>
        </w:rPr>
        <w:t xml:space="preserve">La dermatitis atópica canina es una enfermedad de predisposición genética, inflamatoria y pruriginosa, con manifestaciones clínicas características. </w:t>
      </w:r>
      <w:r w:rsidRPr="003C7567">
        <w:rPr>
          <w:rFonts w:ascii="Arial" w:hAnsi="Arial" w:cs="Arial"/>
        </w:rPr>
        <w:t xml:space="preserve">La mayoría de las veces está asociada a la producción de IgE frente a alérgenos medioambientales. </w:t>
      </w:r>
    </w:p>
    <w:p w14:paraId="4615809F" w14:textId="77777777" w:rsidR="00BE2882" w:rsidRPr="003C7567" w:rsidRDefault="00BE2882" w:rsidP="0061619C">
      <w:pPr>
        <w:spacing w:line="360" w:lineRule="auto"/>
        <w:jc w:val="both"/>
        <w:rPr>
          <w:rFonts w:ascii="Arial" w:hAnsi="Arial" w:cs="Arial"/>
        </w:rPr>
      </w:pPr>
      <w:r w:rsidRPr="003C7567">
        <w:rPr>
          <w:rFonts w:ascii="Arial" w:hAnsi="Arial" w:cs="Arial"/>
        </w:rPr>
        <w:t>En perros, la dermatitis atópica se observa con mayor frecuencia en Labrador, Golden retriever, Shar-pei, Pastor Alemán, todos los Terriers, Dálmata, Setter Irlándes, Bulldog Inglés, Schnauzer miniatura, Pug y Lhasa apso, por lo cual podemos decir que es una enfermedad que tiene predilección racial.</w:t>
      </w:r>
    </w:p>
    <w:p w14:paraId="41F41F71" w14:textId="77777777" w:rsidR="00BE2882" w:rsidRPr="003C7567" w:rsidRDefault="00BE2882" w:rsidP="0061619C">
      <w:pPr>
        <w:spacing w:line="360" w:lineRule="auto"/>
        <w:jc w:val="both"/>
        <w:rPr>
          <w:rFonts w:ascii="Arial" w:hAnsi="Arial" w:cs="Arial"/>
        </w:rPr>
      </w:pPr>
      <w:r w:rsidRPr="003C7567">
        <w:rPr>
          <w:rFonts w:ascii="Arial" w:hAnsi="Arial" w:cs="Arial"/>
        </w:rPr>
        <w:t xml:space="preserve">La incidencia de la dermatitis atópica canina va </w:t>
      </w:r>
      <w:r w:rsidR="00076AB9" w:rsidRPr="003C7567">
        <w:rPr>
          <w:rFonts w:ascii="Arial" w:hAnsi="Arial" w:cs="Arial"/>
        </w:rPr>
        <w:t>en aument</w:t>
      </w:r>
      <w:r w:rsidRPr="003C7567">
        <w:rPr>
          <w:rFonts w:ascii="Arial" w:hAnsi="Arial" w:cs="Arial"/>
        </w:rPr>
        <w:t>o, al igual que sucede</w:t>
      </w:r>
      <w:r w:rsidR="00076AB9" w:rsidRPr="003C7567">
        <w:rPr>
          <w:rFonts w:ascii="Arial" w:hAnsi="Arial" w:cs="Arial"/>
        </w:rPr>
        <w:t xml:space="preserve"> en los seres humanos. L</w:t>
      </w:r>
      <w:r w:rsidRPr="003C7567">
        <w:rPr>
          <w:rFonts w:ascii="Arial" w:hAnsi="Arial" w:cs="Arial"/>
        </w:rPr>
        <w:t>a prevalencia de esta enfermedad es de 3 a 15% en la población general canina y representa entre el 3% y el 58</w:t>
      </w:r>
      <w:r w:rsidR="00076AB9" w:rsidRPr="003C7567">
        <w:rPr>
          <w:rFonts w:ascii="Arial" w:hAnsi="Arial" w:cs="Arial"/>
        </w:rPr>
        <w:t>% de los perros afectados con</w:t>
      </w:r>
      <w:r w:rsidRPr="003C7567">
        <w:rPr>
          <w:rFonts w:ascii="Arial" w:hAnsi="Arial" w:cs="Arial"/>
        </w:rPr>
        <w:t xml:space="preserve"> enfermedad de</w:t>
      </w:r>
      <w:r w:rsidR="00076AB9" w:rsidRPr="003C7567">
        <w:rPr>
          <w:rFonts w:ascii="Arial" w:hAnsi="Arial" w:cs="Arial"/>
        </w:rPr>
        <w:t xml:space="preserve"> la piel presentada</w:t>
      </w:r>
      <w:r w:rsidRPr="003C7567">
        <w:rPr>
          <w:rFonts w:ascii="Arial" w:hAnsi="Arial" w:cs="Arial"/>
        </w:rPr>
        <w:t xml:space="preserve"> a los </w:t>
      </w:r>
      <w:r w:rsidR="00076AB9" w:rsidRPr="003C7567">
        <w:rPr>
          <w:rFonts w:ascii="Arial" w:hAnsi="Arial" w:cs="Arial"/>
        </w:rPr>
        <w:t xml:space="preserve">médicos </w:t>
      </w:r>
      <w:r w:rsidRPr="003C7567">
        <w:rPr>
          <w:rFonts w:ascii="Arial" w:hAnsi="Arial" w:cs="Arial"/>
        </w:rPr>
        <w:t>veterinarios.</w:t>
      </w:r>
    </w:p>
    <w:p w14:paraId="4D66F70F" w14:textId="77777777" w:rsidR="005A2DCB" w:rsidRPr="003C7567" w:rsidRDefault="00607C4C" w:rsidP="0061619C">
      <w:pPr>
        <w:spacing w:line="360" w:lineRule="auto"/>
        <w:jc w:val="both"/>
        <w:rPr>
          <w:rFonts w:ascii="Arial" w:hAnsi="Arial" w:cs="Arial"/>
          <w:lang w:val="es-ES"/>
        </w:rPr>
      </w:pPr>
      <w:r w:rsidRPr="003C7567">
        <w:rPr>
          <w:rFonts w:ascii="Arial" w:hAnsi="Arial" w:cs="Arial"/>
          <w:lang w:val="es-ES"/>
        </w:rPr>
        <w:t>E</w:t>
      </w:r>
      <w:r w:rsidR="00C0796F" w:rsidRPr="003C7567">
        <w:rPr>
          <w:rFonts w:ascii="Arial" w:hAnsi="Arial" w:cs="Arial"/>
          <w:lang w:val="es-ES"/>
        </w:rPr>
        <w:t>sto representa un gran desafío por parte de los médicos veterinarios</w:t>
      </w:r>
      <w:r w:rsidRPr="003C7567">
        <w:rPr>
          <w:rFonts w:ascii="Arial" w:hAnsi="Arial" w:cs="Arial"/>
          <w:lang w:val="es-ES"/>
        </w:rPr>
        <w:t xml:space="preserve"> debido a los múltiples factores asociados a la enfermedad, por lo que, </w:t>
      </w:r>
      <w:r w:rsidR="00C0796F" w:rsidRPr="003C7567">
        <w:rPr>
          <w:rFonts w:ascii="Arial" w:hAnsi="Arial" w:cs="Arial"/>
          <w:lang w:val="es-ES"/>
        </w:rPr>
        <w:t>deben mantenerse informados acerca de</w:t>
      </w:r>
      <w:r w:rsidR="004736B7" w:rsidRPr="003C7567">
        <w:rPr>
          <w:rFonts w:ascii="Arial" w:hAnsi="Arial" w:cs="Arial"/>
          <w:lang w:val="es-ES"/>
        </w:rPr>
        <w:t xml:space="preserve"> los nuevos estudios y actualizaciones de la dermatitis atópica, tanto en lo que respecta a </w:t>
      </w:r>
      <w:r w:rsidRPr="003C7567">
        <w:rPr>
          <w:rFonts w:ascii="Arial" w:hAnsi="Arial" w:cs="Arial"/>
          <w:lang w:val="es-ES"/>
        </w:rPr>
        <w:t xml:space="preserve">la enfermedad como también en su </w:t>
      </w:r>
      <w:r w:rsidR="004F0B16">
        <w:rPr>
          <w:rFonts w:ascii="Arial" w:hAnsi="Arial" w:cs="Arial"/>
          <w:lang w:val="es-ES"/>
        </w:rPr>
        <w:t>etio</w:t>
      </w:r>
      <w:r w:rsidRPr="003C7567">
        <w:rPr>
          <w:rFonts w:ascii="Arial" w:hAnsi="Arial" w:cs="Arial"/>
          <w:lang w:val="es-ES"/>
        </w:rPr>
        <w:t>patogenia y</w:t>
      </w:r>
      <w:r w:rsidR="004736B7" w:rsidRPr="003C7567">
        <w:rPr>
          <w:rFonts w:ascii="Arial" w:hAnsi="Arial" w:cs="Arial"/>
          <w:lang w:val="es-ES"/>
        </w:rPr>
        <w:t xml:space="preserve"> tratamiento,</w:t>
      </w:r>
      <w:r w:rsidRPr="003C7567">
        <w:rPr>
          <w:rFonts w:ascii="Arial" w:hAnsi="Arial" w:cs="Arial"/>
          <w:lang w:val="es-ES"/>
        </w:rPr>
        <w:t xml:space="preserve"> ya que día a día surge nueva información</w:t>
      </w:r>
      <w:r w:rsidR="00A23CEF" w:rsidRPr="003C7567">
        <w:rPr>
          <w:rFonts w:ascii="Arial" w:hAnsi="Arial" w:cs="Arial"/>
          <w:lang w:val="es-ES"/>
        </w:rPr>
        <w:t xml:space="preserve"> y es</w:t>
      </w:r>
      <w:r w:rsidR="00BE2882" w:rsidRPr="003C7567">
        <w:rPr>
          <w:rFonts w:ascii="Arial" w:hAnsi="Arial" w:cs="Arial"/>
          <w:lang w:val="es-ES"/>
        </w:rPr>
        <w:t xml:space="preserve"> deber del médico veterinario mantenerse actualizado e informado para así poder</w:t>
      </w:r>
      <w:r w:rsidR="004736B7" w:rsidRPr="003C7567">
        <w:rPr>
          <w:rFonts w:ascii="Arial" w:hAnsi="Arial" w:cs="Arial"/>
          <w:lang w:val="es-ES"/>
        </w:rPr>
        <w:t xml:space="preserve"> entregar un diagnóstico certero y un</w:t>
      </w:r>
      <w:r w:rsidR="00BE2882" w:rsidRPr="003C7567">
        <w:rPr>
          <w:rFonts w:ascii="Arial" w:hAnsi="Arial" w:cs="Arial"/>
          <w:lang w:val="es-ES"/>
        </w:rPr>
        <w:t>a terapéutica adecuada para cada paciente.</w:t>
      </w:r>
    </w:p>
    <w:p w14:paraId="0220DF75" w14:textId="77777777" w:rsidR="00DF2D41" w:rsidRPr="003C7567" w:rsidRDefault="006E6EA9" w:rsidP="0061619C">
      <w:pPr>
        <w:spacing w:line="360" w:lineRule="auto"/>
        <w:jc w:val="both"/>
        <w:rPr>
          <w:rFonts w:ascii="Arial" w:hAnsi="Arial" w:cs="Arial"/>
        </w:rPr>
      </w:pPr>
      <w:r w:rsidRPr="003C7567">
        <w:rPr>
          <w:rFonts w:ascii="Arial" w:hAnsi="Arial" w:cs="Arial"/>
        </w:rPr>
        <w:t>El siguiente trabajo de tesis, tiene como objetivo informar acerca de las nuevas actualizaciones</w:t>
      </w:r>
      <w:r w:rsidR="006847DA" w:rsidRPr="003C7567">
        <w:rPr>
          <w:rFonts w:ascii="Arial" w:hAnsi="Arial" w:cs="Arial"/>
        </w:rPr>
        <w:t xml:space="preserve"> etiopatogénicas</w:t>
      </w:r>
      <w:r w:rsidRPr="003C7567">
        <w:rPr>
          <w:rFonts w:ascii="Arial" w:hAnsi="Arial" w:cs="Arial"/>
        </w:rPr>
        <w:t xml:space="preserve"> existentes en dermatitis a</w:t>
      </w:r>
      <w:r w:rsidR="00A23CEF" w:rsidRPr="003C7567">
        <w:rPr>
          <w:rFonts w:ascii="Arial" w:hAnsi="Arial" w:cs="Arial"/>
        </w:rPr>
        <w:t>tópica canina y junto a esto, el</w:t>
      </w:r>
      <w:r w:rsidRPr="003C7567">
        <w:rPr>
          <w:rFonts w:ascii="Arial" w:hAnsi="Arial" w:cs="Arial"/>
        </w:rPr>
        <w:t xml:space="preserve"> tratamiento ac</w:t>
      </w:r>
      <w:r w:rsidR="00A23CEF" w:rsidRPr="003C7567">
        <w:rPr>
          <w:rFonts w:ascii="Arial" w:hAnsi="Arial" w:cs="Arial"/>
        </w:rPr>
        <w:t>tualizado de esta enfermedad, la cual</w:t>
      </w:r>
      <w:r w:rsidRPr="003C7567">
        <w:rPr>
          <w:rFonts w:ascii="Arial" w:hAnsi="Arial" w:cs="Arial"/>
        </w:rPr>
        <w:t xml:space="preserve"> representa una de los principales motivos de consulta por parte de los propietarios en medicina veterinaria.</w:t>
      </w:r>
    </w:p>
    <w:p w14:paraId="6313F642" w14:textId="6F72AF52" w:rsidR="003D21DB" w:rsidRPr="00D52DB2" w:rsidRDefault="00152834" w:rsidP="00D52DB2">
      <w:pPr>
        <w:pStyle w:val="Ttulo1"/>
        <w:spacing w:after="240" w:line="360" w:lineRule="auto"/>
        <w:jc w:val="both"/>
        <w:rPr>
          <w:rFonts w:cs="Arial"/>
        </w:rPr>
      </w:pPr>
      <w:bookmarkStart w:id="38" w:name="_Toc471384361"/>
      <w:r w:rsidRPr="00C85E78">
        <w:rPr>
          <w:rFonts w:cs="Arial"/>
        </w:rPr>
        <w:lastRenderedPageBreak/>
        <w:t>Capítulo 2: Revisión Bibliográfica</w:t>
      </w:r>
      <w:bookmarkEnd w:id="38"/>
    </w:p>
    <w:p w14:paraId="67E8C301" w14:textId="156154C0" w:rsidR="003D21DB" w:rsidRPr="002803AF" w:rsidRDefault="00B31F62" w:rsidP="002803AF">
      <w:pPr>
        <w:pStyle w:val="Ttulo2"/>
        <w:spacing w:after="240" w:line="360" w:lineRule="auto"/>
        <w:jc w:val="both"/>
        <w:rPr>
          <w:rFonts w:cs="Arial"/>
          <w:szCs w:val="22"/>
          <w:u w:val="single"/>
          <w:lang w:eastAsia="es-CL"/>
        </w:rPr>
      </w:pPr>
      <w:bookmarkStart w:id="39" w:name="_Toc471384362"/>
      <w:r w:rsidRPr="001D5C89">
        <w:rPr>
          <w:rFonts w:cs="Arial"/>
          <w:szCs w:val="22"/>
          <w:lang w:eastAsia="es-CL"/>
        </w:rPr>
        <w:t xml:space="preserve">2.1 </w:t>
      </w:r>
      <w:r w:rsidRPr="003C7567">
        <w:rPr>
          <w:rFonts w:cs="Arial"/>
          <w:szCs w:val="22"/>
          <w:u w:val="single"/>
          <w:lang w:eastAsia="es-CL"/>
        </w:rPr>
        <w:t>Dermatitis atópica canina</w:t>
      </w:r>
      <w:bookmarkEnd w:id="39"/>
    </w:p>
    <w:p w14:paraId="678DE8BC" w14:textId="77777777" w:rsidR="004736B7" w:rsidRPr="003C7567" w:rsidRDefault="004736B7" w:rsidP="0061619C">
      <w:pPr>
        <w:spacing w:line="360" w:lineRule="auto"/>
        <w:jc w:val="both"/>
        <w:rPr>
          <w:rFonts w:ascii="Arial" w:hAnsi="Arial" w:cs="Arial"/>
          <w:lang w:eastAsia="es-CL"/>
        </w:rPr>
      </w:pPr>
      <w:r w:rsidRPr="003C7567">
        <w:rPr>
          <w:rFonts w:ascii="Arial" w:hAnsi="Arial" w:cs="Arial"/>
          <w:lang w:eastAsia="es-CL"/>
        </w:rPr>
        <w:t xml:space="preserve">La dermatitis atópica canina es una enfermedad de la piel, genética, alérgica y prurítica, con predisposición inflamatoria; con rasgos clínicos característicos asociados con anticuerpos IgE dirigidos más comúnmente contra </w:t>
      </w:r>
      <w:r w:rsidR="006847DA" w:rsidRPr="003C7567">
        <w:rPr>
          <w:rFonts w:ascii="Arial" w:hAnsi="Arial" w:cs="Arial"/>
          <w:lang w:eastAsia="es-CL"/>
        </w:rPr>
        <w:t>alérge</w:t>
      </w:r>
      <w:r w:rsidR="00A23CEF" w:rsidRPr="003C7567">
        <w:rPr>
          <w:rFonts w:ascii="Arial" w:hAnsi="Arial" w:cs="Arial"/>
          <w:lang w:eastAsia="es-CL"/>
        </w:rPr>
        <w:t>nos</w:t>
      </w:r>
      <w:r w:rsidRPr="003C7567">
        <w:rPr>
          <w:rFonts w:ascii="Arial" w:hAnsi="Arial" w:cs="Arial"/>
          <w:lang w:eastAsia="es-CL"/>
        </w:rPr>
        <w:t xml:space="preserve"> medioambientales (Halliwell, 2006).</w:t>
      </w:r>
      <w:r w:rsidR="00C17EC2">
        <w:rPr>
          <w:rFonts w:ascii="Arial" w:hAnsi="Arial" w:cs="Arial"/>
          <w:lang w:eastAsia="es-CL"/>
        </w:rPr>
        <w:t xml:space="preserve"> </w:t>
      </w:r>
      <w:r w:rsidRPr="003C7567">
        <w:rPr>
          <w:rFonts w:ascii="Arial" w:hAnsi="Arial" w:cs="Arial"/>
          <w:lang w:eastAsia="es-CL"/>
        </w:rPr>
        <w:t xml:space="preserve">Esta enfermedad es multifactorial, en la cual los factores hereditarios y medioambientales juegan un importante rol (Takahata </w:t>
      </w:r>
      <w:r w:rsidRPr="003C7567">
        <w:rPr>
          <w:rFonts w:ascii="Arial" w:hAnsi="Arial" w:cs="Arial"/>
          <w:i/>
          <w:lang w:eastAsia="es-CL"/>
        </w:rPr>
        <w:t>et al.,</w:t>
      </w:r>
      <w:r w:rsidRPr="003C7567">
        <w:rPr>
          <w:rFonts w:ascii="Arial" w:hAnsi="Arial" w:cs="Arial"/>
          <w:lang w:eastAsia="es-CL"/>
        </w:rPr>
        <w:t xml:space="preserve"> 2007). </w:t>
      </w:r>
    </w:p>
    <w:p w14:paraId="4A26594D" w14:textId="77777777" w:rsidR="004736B7" w:rsidRPr="003C7567" w:rsidRDefault="004736B7" w:rsidP="0061619C">
      <w:pPr>
        <w:spacing w:line="360" w:lineRule="auto"/>
        <w:jc w:val="both"/>
        <w:rPr>
          <w:rFonts w:ascii="Arial" w:hAnsi="Arial" w:cs="Arial"/>
          <w:lang w:eastAsia="es-CL"/>
        </w:rPr>
      </w:pPr>
      <w:r w:rsidRPr="003C7567">
        <w:rPr>
          <w:rFonts w:ascii="Arial" w:hAnsi="Arial" w:cs="Arial"/>
          <w:lang w:eastAsia="es-CL"/>
        </w:rPr>
        <w:t xml:space="preserve">Además, tiene predisposición genética en el perro, en donde el paciente se sensibiliza a los antígenos ambientales que en los ejemplares no atópicos no originan la enfermedad. La edad de inicio puede variar entre el primer y el tercer año de edad, existiendo una sensibilización primaria durante los primeros cuatro meses de vida. Existen estudios que fundamentan la asociación entre el mes de nacimiento y la incidencia de atopia canina; animales nacidos al comienzo de las estaciones del polen experimentaron atopia con mayor frecuencia que los controles (Scott </w:t>
      </w:r>
      <w:r w:rsidRPr="003C7567">
        <w:rPr>
          <w:rFonts w:ascii="Arial" w:hAnsi="Arial" w:cs="Arial"/>
          <w:i/>
          <w:lang w:eastAsia="es-CL"/>
        </w:rPr>
        <w:t>et al.,</w:t>
      </w:r>
      <w:r w:rsidRPr="003C7567">
        <w:rPr>
          <w:rFonts w:ascii="Arial" w:hAnsi="Arial" w:cs="Arial"/>
          <w:lang w:eastAsia="es-CL"/>
        </w:rPr>
        <w:t xml:space="preserve"> 2002a).</w:t>
      </w:r>
    </w:p>
    <w:p w14:paraId="3C3CB31E" w14:textId="77777777" w:rsidR="004736B7" w:rsidRDefault="004736B7" w:rsidP="0061619C">
      <w:pPr>
        <w:spacing w:line="360" w:lineRule="auto"/>
        <w:jc w:val="both"/>
        <w:rPr>
          <w:rFonts w:ascii="Arial" w:hAnsi="Arial" w:cs="Arial"/>
          <w:lang w:eastAsia="es-CL"/>
        </w:rPr>
      </w:pPr>
      <w:r w:rsidRPr="003C7567">
        <w:rPr>
          <w:rFonts w:ascii="Arial" w:hAnsi="Arial" w:cs="Arial"/>
          <w:lang w:eastAsia="es-CL"/>
        </w:rPr>
        <w:t>La ruta de exposición es la vía percutánea, a través de áreas en contacto con el ambiente o de áreas con micro traumatismo continuo, siendo los sitios más comúnmente afectados el área facial, oído externo, abdomen ventral y zona podal (White, 1996; Mueller, 2008).</w:t>
      </w:r>
    </w:p>
    <w:p w14:paraId="7FB05F0F" w14:textId="77777777" w:rsidR="0075040E" w:rsidRPr="003C7567" w:rsidRDefault="0075040E" w:rsidP="0061619C">
      <w:pPr>
        <w:spacing w:line="360" w:lineRule="auto"/>
        <w:jc w:val="both"/>
        <w:rPr>
          <w:rFonts w:ascii="Arial" w:hAnsi="Arial" w:cs="Arial"/>
          <w:lang w:eastAsia="es-CL"/>
        </w:rPr>
      </w:pPr>
    </w:p>
    <w:p w14:paraId="0C878855" w14:textId="655C26C6" w:rsidR="003D21DB" w:rsidRPr="002803AF" w:rsidRDefault="00B31F62" w:rsidP="002803AF">
      <w:pPr>
        <w:pStyle w:val="Ttulo2"/>
        <w:spacing w:after="240" w:line="360" w:lineRule="auto"/>
        <w:jc w:val="both"/>
        <w:rPr>
          <w:rFonts w:cs="Arial"/>
          <w:szCs w:val="22"/>
          <w:u w:val="single"/>
          <w:lang w:eastAsia="es-CL"/>
        </w:rPr>
      </w:pPr>
      <w:bookmarkStart w:id="40" w:name="_Toc471384363"/>
      <w:r w:rsidRPr="001D5C89">
        <w:rPr>
          <w:rFonts w:cs="Arial"/>
          <w:szCs w:val="22"/>
          <w:lang w:eastAsia="es-CL"/>
        </w:rPr>
        <w:t>2.2</w:t>
      </w:r>
      <w:r w:rsidR="00FA5006" w:rsidRPr="001D5C89">
        <w:rPr>
          <w:rFonts w:cs="Arial"/>
          <w:szCs w:val="22"/>
          <w:lang w:eastAsia="es-CL"/>
        </w:rPr>
        <w:t xml:space="preserve"> </w:t>
      </w:r>
      <w:r w:rsidR="00831C17" w:rsidRPr="003C7567">
        <w:rPr>
          <w:rFonts w:cs="Arial"/>
          <w:szCs w:val="22"/>
          <w:u w:val="single"/>
          <w:lang w:eastAsia="es-CL"/>
        </w:rPr>
        <w:t>Dermatitis atópica canina en el perro doméstico</w:t>
      </w:r>
      <w:bookmarkEnd w:id="40"/>
    </w:p>
    <w:p w14:paraId="4685D056" w14:textId="77777777" w:rsidR="005A5556" w:rsidRPr="003C7567" w:rsidRDefault="00870A8E" w:rsidP="0061619C">
      <w:pPr>
        <w:spacing w:line="360" w:lineRule="auto"/>
        <w:jc w:val="both"/>
        <w:rPr>
          <w:rFonts w:ascii="Arial" w:hAnsi="Arial" w:cs="Arial"/>
          <w:lang w:eastAsia="es-CL"/>
        </w:rPr>
      </w:pPr>
      <w:r w:rsidRPr="003C7567">
        <w:rPr>
          <w:rFonts w:ascii="Arial" w:hAnsi="Arial" w:cs="Arial"/>
          <w:lang w:eastAsia="es-CL"/>
        </w:rPr>
        <w:t xml:space="preserve">El perro doméstico es una de las pocas especies no humana para el desarrollo de la enfermedad alérgica espontánea de la piel. </w:t>
      </w:r>
      <w:r w:rsidR="003D21DB" w:rsidRPr="003D21DB">
        <w:rPr>
          <w:rFonts w:ascii="Arial" w:hAnsi="Arial" w:cs="Arial"/>
          <w:noProof/>
          <w:lang w:eastAsia="es-CL"/>
        </w:rPr>
        <w:t>Wittich</w:t>
      </w:r>
      <w:r w:rsidR="003D21DB" w:rsidRPr="003D21DB">
        <w:rPr>
          <w:rFonts w:ascii="Arial" w:hAnsi="Arial" w:cs="Arial"/>
          <w:lang w:eastAsia="es-CL"/>
        </w:rPr>
        <w:t xml:space="preserve"> (1941), un especialista en alergias de Minneapolis, describe a un perro que desarrolló rinitis estacional “atópica” y dermatitis pruriginosa</w:t>
      </w:r>
      <w:r w:rsidR="00637494">
        <w:rPr>
          <w:rFonts w:ascii="Arial" w:hAnsi="Arial" w:cs="Arial"/>
          <w:lang w:eastAsia="es-CL"/>
        </w:rPr>
        <w:t xml:space="preserve">. </w:t>
      </w:r>
      <w:r w:rsidR="00883BB5" w:rsidRPr="003C7567">
        <w:rPr>
          <w:rFonts w:ascii="Arial" w:hAnsi="Arial" w:cs="Arial"/>
          <w:lang w:eastAsia="es-CL"/>
        </w:rPr>
        <w:t xml:space="preserve">La condición se asoció con hiperreactividad cutánea a las inyecciones intradérmicas de la ambrosia y otros abstractos de polen, </w:t>
      </w:r>
      <w:r w:rsidR="000F2716" w:rsidRPr="003C7567">
        <w:rPr>
          <w:rFonts w:ascii="Arial" w:hAnsi="Arial" w:cs="Arial"/>
          <w:lang w:eastAsia="es-CL"/>
        </w:rPr>
        <w:t>y é</w:t>
      </w:r>
      <w:r w:rsidR="00883BB5" w:rsidRPr="003C7567">
        <w:rPr>
          <w:rFonts w:ascii="Arial" w:hAnsi="Arial" w:cs="Arial"/>
          <w:lang w:eastAsia="es-CL"/>
        </w:rPr>
        <w:t>sta hiperreactividad podría transferirse pasivamente mediante la inyección de suero a otros perros y a los seres h</w:t>
      </w:r>
      <w:r w:rsidR="003D21DB">
        <w:rPr>
          <w:rFonts w:ascii="Arial" w:hAnsi="Arial" w:cs="Arial"/>
          <w:lang w:eastAsia="es-CL"/>
        </w:rPr>
        <w:t>umanos. El trabajo posterior de</w:t>
      </w:r>
      <w:r w:rsidR="00883BB5" w:rsidRPr="003C7567">
        <w:rPr>
          <w:rFonts w:ascii="Arial" w:hAnsi="Arial" w:cs="Arial"/>
          <w:lang w:eastAsia="es-CL"/>
        </w:rPr>
        <w:t xml:space="preserve"> Wittich y otros investigadores caracteriza además el síndrome, resultando eventualmente en la determinación de que el factor de suero de referencia era, de hecho, el equivalente</w:t>
      </w:r>
      <w:r w:rsidR="005A5556" w:rsidRPr="003C7567">
        <w:rPr>
          <w:rFonts w:ascii="Arial" w:hAnsi="Arial" w:cs="Arial"/>
          <w:lang w:eastAsia="es-CL"/>
        </w:rPr>
        <w:t xml:space="preserve"> canino de la inmunoglobulina E (IgE) </w:t>
      </w:r>
      <w:sdt>
        <w:sdtPr>
          <w:rPr>
            <w:rFonts w:ascii="Arial" w:hAnsi="Arial" w:cs="Arial"/>
            <w:lang w:eastAsia="es-CL"/>
          </w:rPr>
          <w:id w:val="-1537887947"/>
          <w:citation/>
        </w:sdtPr>
        <w:sdtEndPr/>
        <w:sdtContent>
          <w:r w:rsidR="005A5556" w:rsidRPr="003C7567">
            <w:rPr>
              <w:rFonts w:ascii="Arial" w:hAnsi="Arial" w:cs="Arial"/>
              <w:lang w:eastAsia="es-CL"/>
            </w:rPr>
            <w:fldChar w:fldCharType="begin"/>
          </w:r>
          <w:r w:rsidR="00A9548C" w:rsidRPr="003C7567">
            <w:rPr>
              <w:rFonts w:ascii="Arial" w:hAnsi="Arial" w:cs="Arial"/>
              <w:lang w:eastAsia="es-CL"/>
            </w:rPr>
            <w:instrText xml:space="preserve">CITATION Wit71 \l 13322 </w:instrText>
          </w:r>
          <w:r w:rsidR="005A5556" w:rsidRPr="003C7567">
            <w:rPr>
              <w:rFonts w:ascii="Arial" w:hAnsi="Arial" w:cs="Arial"/>
              <w:lang w:eastAsia="es-CL"/>
            </w:rPr>
            <w:fldChar w:fldCharType="separate"/>
          </w:r>
          <w:r w:rsidR="00C345CE" w:rsidRPr="003C7567">
            <w:rPr>
              <w:rFonts w:ascii="Arial" w:hAnsi="Arial" w:cs="Arial"/>
              <w:noProof/>
              <w:lang w:eastAsia="es-CL"/>
            </w:rPr>
            <w:t>(Wittich, 1971)</w:t>
          </w:r>
          <w:r w:rsidR="005A5556" w:rsidRPr="003C7567">
            <w:rPr>
              <w:rFonts w:ascii="Arial" w:hAnsi="Arial" w:cs="Arial"/>
              <w:lang w:eastAsia="es-CL"/>
            </w:rPr>
            <w:fldChar w:fldCharType="end"/>
          </w:r>
        </w:sdtContent>
      </w:sdt>
      <w:r w:rsidR="005A5556" w:rsidRPr="003C7567">
        <w:rPr>
          <w:rFonts w:ascii="Arial" w:hAnsi="Arial" w:cs="Arial"/>
          <w:lang w:eastAsia="es-CL"/>
        </w:rPr>
        <w:t xml:space="preserve">, </w:t>
      </w:r>
      <w:sdt>
        <w:sdtPr>
          <w:rPr>
            <w:rFonts w:ascii="Arial" w:hAnsi="Arial" w:cs="Arial"/>
            <w:lang w:eastAsia="es-CL"/>
          </w:rPr>
          <w:id w:val="-1785106731"/>
          <w:citation/>
        </w:sdtPr>
        <w:sdtEndPr/>
        <w:sdtContent>
          <w:r w:rsidR="005A5556" w:rsidRPr="003C7567">
            <w:rPr>
              <w:rFonts w:ascii="Arial" w:hAnsi="Arial" w:cs="Arial"/>
              <w:lang w:eastAsia="es-CL"/>
            </w:rPr>
            <w:fldChar w:fldCharType="begin"/>
          </w:r>
          <w:r w:rsidR="005A5556" w:rsidRPr="003C7567">
            <w:rPr>
              <w:rFonts w:ascii="Arial" w:hAnsi="Arial" w:cs="Arial"/>
              <w:lang w:eastAsia="es-CL"/>
            </w:rPr>
            <w:instrText xml:space="preserve"> CITATION Che16 \l 13322 </w:instrText>
          </w:r>
          <w:r w:rsidR="005A5556" w:rsidRPr="003C7567">
            <w:rPr>
              <w:rFonts w:ascii="Arial" w:hAnsi="Arial" w:cs="Arial"/>
              <w:lang w:eastAsia="es-CL"/>
            </w:rPr>
            <w:fldChar w:fldCharType="separate"/>
          </w:r>
          <w:r w:rsidR="00C345CE" w:rsidRPr="003C7567">
            <w:rPr>
              <w:rFonts w:ascii="Arial" w:hAnsi="Arial" w:cs="Arial"/>
              <w:noProof/>
              <w:lang w:eastAsia="es-CL"/>
            </w:rPr>
            <w:t>(Pucheu-Haston, 2016)</w:t>
          </w:r>
          <w:r w:rsidR="005A5556" w:rsidRPr="003C7567">
            <w:rPr>
              <w:rFonts w:ascii="Arial" w:hAnsi="Arial" w:cs="Arial"/>
              <w:lang w:eastAsia="es-CL"/>
            </w:rPr>
            <w:fldChar w:fldCharType="end"/>
          </w:r>
        </w:sdtContent>
      </w:sdt>
      <w:r w:rsidR="005A5556" w:rsidRPr="003C7567">
        <w:rPr>
          <w:rFonts w:ascii="Arial" w:hAnsi="Arial" w:cs="Arial"/>
          <w:lang w:eastAsia="es-CL"/>
        </w:rPr>
        <w:t xml:space="preserve">. </w:t>
      </w:r>
    </w:p>
    <w:p w14:paraId="16965A92" w14:textId="77777777" w:rsidR="00883BB5" w:rsidRPr="003C7567" w:rsidRDefault="005A5556" w:rsidP="0061619C">
      <w:pPr>
        <w:spacing w:line="360" w:lineRule="auto"/>
        <w:jc w:val="both"/>
        <w:rPr>
          <w:rFonts w:ascii="Arial" w:hAnsi="Arial" w:cs="Arial"/>
          <w:lang w:eastAsia="es-CL"/>
        </w:rPr>
      </w:pPr>
      <w:r w:rsidRPr="003C7567">
        <w:rPr>
          <w:rFonts w:ascii="Arial" w:hAnsi="Arial" w:cs="Arial"/>
          <w:lang w:eastAsia="es-CL"/>
        </w:rPr>
        <w:lastRenderedPageBreak/>
        <w:t xml:space="preserve">Esta condición se denomina entonces dermatitis atópica canina </w:t>
      </w:r>
      <w:sdt>
        <w:sdtPr>
          <w:rPr>
            <w:rFonts w:ascii="Arial" w:hAnsi="Arial" w:cs="Arial"/>
            <w:lang w:eastAsia="es-CL"/>
          </w:rPr>
          <w:id w:val="-1143115308"/>
          <w:citation/>
        </w:sdtPr>
        <w:sdtEndPr/>
        <w:sdtContent>
          <w:r w:rsidRPr="003C7567">
            <w:rPr>
              <w:rFonts w:ascii="Arial" w:hAnsi="Arial" w:cs="Arial"/>
              <w:lang w:eastAsia="es-CL"/>
            </w:rPr>
            <w:fldChar w:fldCharType="begin"/>
          </w:r>
          <w:r w:rsidRPr="003C7567">
            <w:rPr>
              <w:rFonts w:ascii="Arial" w:hAnsi="Arial" w:cs="Arial"/>
              <w:lang w:eastAsia="es-CL"/>
            </w:rPr>
            <w:instrText xml:space="preserve"> CITATION Che16 \l 13322 </w:instrText>
          </w:r>
          <w:r w:rsidRPr="003C7567">
            <w:rPr>
              <w:rFonts w:ascii="Arial" w:hAnsi="Arial" w:cs="Arial"/>
              <w:lang w:eastAsia="es-CL"/>
            </w:rPr>
            <w:fldChar w:fldCharType="separate"/>
          </w:r>
          <w:r w:rsidR="00C345CE" w:rsidRPr="003C7567">
            <w:rPr>
              <w:rFonts w:ascii="Arial" w:hAnsi="Arial" w:cs="Arial"/>
              <w:noProof/>
              <w:lang w:eastAsia="es-CL"/>
            </w:rPr>
            <w:t>(Pucheu-Haston, 2016)</w:t>
          </w:r>
          <w:r w:rsidRPr="003C7567">
            <w:rPr>
              <w:rFonts w:ascii="Arial" w:hAnsi="Arial" w:cs="Arial"/>
              <w:lang w:eastAsia="es-CL"/>
            </w:rPr>
            <w:fldChar w:fldCharType="end"/>
          </w:r>
        </w:sdtContent>
      </w:sdt>
      <w:r w:rsidRPr="003C7567">
        <w:rPr>
          <w:rFonts w:ascii="Arial" w:hAnsi="Arial" w:cs="Arial"/>
          <w:lang w:eastAsia="es-CL"/>
        </w:rPr>
        <w:t>.</w:t>
      </w:r>
      <w:r w:rsidR="00883BB5" w:rsidRPr="003C7567">
        <w:rPr>
          <w:rFonts w:ascii="Arial" w:hAnsi="Arial" w:cs="Arial"/>
          <w:lang w:eastAsia="es-CL"/>
        </w:rPr>
        <w:t xml:space="preserve"> </w:t>
      </w:r>
    </w:p>
    <w:p w14:paraId="211D5906" w14:textId="77777777" w:rsidR="005756A1" w:rsidRPr="003C7567" w:rsidRDefault="00CA0C18" w:rsidP="0061619C">
      <w:pPr>
        <w:spacing w:line="360" w:lineRule="auto"/>
        <w:jc w:val="both"/>
        <w:rPr>
          <w:rFonts w:ascii="Arial" w:hAnsi="Arial" w:cs="Arial"/>
          <w:lang w:eastAsia="es-CL"/>
        </w:rPr>
      </w:pPr>
      <w:r w:rsidRPr="003C7567">
        <w:rPr>
          <w:rFonts w:ascii="Arial" w:hAnsi="Arial" w:cs="Arial"/>
          <w:lang w:eastAsia="es-CL"/>
        </w:rPr>
        <w:t>La dermatitis atópica canina comparte varias características con la dermatitis atópica humana. Los seres humanos y los perros son a menudo extremadamente sensibles a las mismas fuentes de alérgenos, aunque no siempre a alérgenos específicos idéntic</w:t>
      </w:r>
      <w:r w:rsidR="005A5556" w:rsidRPr="003C7567">
        <w:rPr>
          <w:rFonts w:ascii="Arial" w:hAnsi="Arial" w:cs="Arial"/>
          <w:lang w:eastAsia="es-CL"/>
        </w:rPr>
        <w:t>os</w:t>
      </w:r>
      <w:r w:rsidRPr="003C7567">
        <w:rPr>
          <w:rFonts w:ascii="Arial" w:hAnsi="Arial" w:cs="Arial"/>
          <w:lang w:eastAsia="es-CL"/>
        </w:rPr>
        <w:t xml:space="preserve"> </w:t>
      </w:r>
      <w:sdt>
        <w:sdtPr>
          <w:rPr>
            <w:rFonts w:ascii="Arial" w:hAnsi="Arial" w:cs="Arial"/>
            <w:lang w:eastAsia="es-CL"/>
          </w:rPr>
          <w:id w:val="1383602098"/>
          <w:citation/>
        </w:sdtPr>
        <w:sdtEndPr/>
        <w:sdtContent>
          <w:r w:rsidRPr="003C7567">
            <w:rPr>
              <w:rFonts w:ascii="Arial" w:hAnsi="Arial" w:cs="Arial"/>
              <w:lang w:eastAsia="es-CL"/>
            </w:rPr>
            <w:fldChar w:fldCharType="begin"/>
          </w:r>
          <w:r w:rsidR="00DF2D41" w:rsidRPr="003C7567">
            <w:rPr>
              <w:rFonts w:ascii="Arial" w:hAnsi="Arial" w:cs="Arial"/>
              <w:lang w:eastAsia="es-CL"/>
            </w:rPr>
            <w:instrText xml:space="preserve">CITATION Hil01 \l 13322 </w:instrText>
          </w:r>
          <w:r w:rsidRPr="003C7567">
            <w:rPr>
              <w:rFonts w:ascii="Arial" w:hAnsi="Arial" w:cs="Arial"/>
              <w:lang w:eastAsia="es-CL"/>
            </w:rPr>
            <w:fldChar w:fldCharType="separate"/>
          </w:r>
          <w:r w:rsidR="00C345CE" w:rsidRPr="003C7567">
            <w:rPr>
              <w:rFonts w:ascii="Arial" w:hAnsi="Arial" w:cs="Arial"/>
              <w:noProof/>
              <w:lang w:eastAsia="es-CL"/>
            </w:rPr>
            <w:t>(Hill, 2001)</w:t>
          </w:r>
          <w:r w:rsidRPr="003C7567">
            <w:rPr>
              <w:rFonts w:ascii="Arial" w:hAnsi="Arial" w:cs="Arial"/>
              <w:lang w:eastAsia="es-CL"/>
            </w:rPr>
            <w:fldChar w:fldCharType="end"/>
          </w:r>
        </w:sdtContent>
      </w:sdt>
      <w:r w:rsidRPr="003C7567">
        <w:rPr>
          <w:rFonts w:ascii="Arial" w:hAnsi="Arial" w:cs="Arial"/>
          <w:lang w:eastAsia="es-CL"/>
        </w:rPr>
        <w:t>.</w:t>
      </w:r>
      <w:r w:rsidR="009B62D3" w:rsidRPr="003C7567">
        <w:rPr>
          <w:rFonts w:ascii="Arial" w:hAnsi="Arial" w:cs="Arial"/>
          <w:lang w:eastAsia="es-CL"/>
        </w:rPr>
        <w:t xml:space="preserve"> </w:t>
      </w:r>
    </w:p>
    <w:p w14:paraId="7DED07AE" w14:textId="77777777" w:rsidR="005A5556" w:rsidRPr="003C7567" w:rsidRDefault="005A5556" w:rsidP="0061619C">
      <w:pPr>
        <w:spacing w:line="360" w:lineRule="auto"/>
        <w:jc w:val="both"/>
        <w:rPr>
          <w:rFonts w:ascii="Arial" w:hAnsi="Arial" w:cs="Arial"/>
          <w:lang w:eastAsia="es-CL"/>
        </w:rPr>
      </w:pPr>
      <w:r w:rsidRPr="003C7567">
        <w:rPr>
          <w:rFonts w:ascii="Arial" w:hAnsi="Arial" w:cs="Arial"/>
          <w:lang w:eastAsia="es-CL"/>
        </w:rPr>
        <w:t xml:space="preserve">En ambas especies, la condición generalmente comienza temprano en la vida, </w:t>
      </w:r>
      <w:r w:rsidR="003E2068" w:rsidRPr="003C7567">
        <w:rPr>
          <w:rFonts w:ascii="Arial" w:hAnsi="Arial" w:cs="Arial"/>
          <w:lang w:eastAsia="es-CL"/>
        </w:rPr>
        <w:t>aunque la variante canina suele comenzar durante la adolescencia o la adultez temprana, a diferencia de los seres humanos, que son típicamente afectados</w:t>
      </w:r>
      <w:r w:rsidR="00524175" w:rsidRPr="003C7567">
        <w:rPr>
          <w:rFonts w:ascii="Arial" w:hAnsi="Arial" w:cs="Arial"/>
          <w:lang w:eastAsia="es-CL"/>
        </w:rPr>
        <w:t xml:space="preserve"> por primera vez en la infancia (Favrot, 2010)</w:t>
      </w:r>
      <w:r w:rsidR="003E2068" w:rsidRPr="003C7567">
        <w:rPr>
          <w:rFonts w:ascii="Arial" w:hAnsi="Arial" w:cs="Arial"/>
          <w:lang w:eastAsia="es-CL"/>
        </w:rPr>
        <w:t xml:space="preserve">, </w:t>
      </w:r>
      <w:sdt>
        <w:sdtPr>
          <w:rPr>
            <w:rFonts w:ascii="Arial" w:hAnsi="Arial" w:cs="Arial"/>
            <w:lang w:eastAsia="es-CL"/>
          </w:rPr>
          <w:id w:val="-1593764145"/>
          <w:citation/>
        </w:sdtPr>
        <w:sdtEndPr/>
        <w:sdtContent>
          <w:r w:rsidR="003E2068" w:rsidRPr="003C7567">
            <w:rPr>
              <w:rFonts w:ascii="Arial" w:hAnsi="Arial" w:cs="Arial"/>
              <w:lang w:eastAsia="es-CL"/>
            </w:rPr>
            <w:fldChar w:fldCharType="begin"/>
          </w:r>
          <w:r w:rsidR="003E2068" w:rsidRPr="003C7567">
            <w:rPr>
              <w:rFonts w:ascii="Arial" w:hAnsi="Arial" w:cs="Arial"/>
              <w:lang w:eastAsia="es-CL"/>
            </w:rPr>
            <w:instrText xml:space="preserve"> CITATION Che16 \l 13322 </w:instrText>
          </w:r>
          <w:r w:rsidR="003E2068" w:rsidRPr="003C7567">
            <w:rPr>
              <w:rFonts w:ascii="Arial" w:hAnsi="Arial" w:cs="Arial"/>
              <w:lang w:eastAsia="es-CL"/>
            </w:rPr>
            <w:fldChar w:fldCharType="separate"/>
          </w:r>
          <w:r w:rsidR="00C345CE" w:rsidRPr="003C7567">
            <w:rPr>
              <w:rFonts w:ascii="Arial" w:hAnsi="Arial" w:cs="Arial"/>
              <w:noProof/>
              <w:lang w:eastAsia="es-CL"/>
            </w:rPr>
            <w:t>(Pucheu-Haston, 2016)</w:t>
          </w:r>
          <w:r w:rsidR="003E2068" w:rsidRPr="003C7567">
            <w:rPr>
              <w:rFonts w:ascii="Arial" w:hAnsi="Arial" w:cs="Arial"/>
              <w:lang w:eastAsia="es-CL"/>
            </w:rPr>
            <w:fldChar w:fldCharType="end"/>
          </w:r>
        </w:sdtContent>
      </w:sdt>
      <w:r w:rsidR="003E2068" w:rsidRPr="003C7567">
        <w:rPr>
          <w:rFonts w:ascii="Arial" w:hAnsi="Arial" w:cs="Arial"/>
          <w:lang w:eastAsia="es-CL"/>
        </w:rPr>
        <w:t>.</w:t>
      </w:r>
    </w:p>
    <w:p w14:paraId="094C8983" w14:textId="77777777" w:rsidR="003E2068" w:rsidRPr="003C7567" w:rsidRDefault="003E2068" w:rsidP="0061619C">
      <w:pPr>
        <w:spacing w:line="360" w:lineRule="auto"/>
        <w:jc w:val="both"/>
        <w:rPr>
          <w:rFonts w:ascii="Arial" w:hAnsi="Arial" w:cs="Arial"/>
          <w:lang w:eastAsia="es-CL"/>
        </w:rPr>
      </w:pPr>
      <w:r w:rsidRPr="003C7567">
        <w:rPr>
          <w:rFonts w:ascii="Arial" w:hAnsi="Arial" w:cs="Arial"/>
          <w:lang w:eastAsia="es-CL"/>
        </w:rPr>
        <w:t xml:space="preserve">Las dos condiciones son fenotípicamente similares, lo que demuestra una predilección por la distribución </w:t>
      </w:r>
      <w:r w:rsidR="00721C1E" w:rsidRPr="003C7567">
        <w:rPr>
          <w:rFonts w:ascii="Arial" w:hAnsi="Arial" w:cs="Arial"/>
          <w:lang w:eastAsia="es-CL"/>
        </w:rPr>
        <w:t>de lesiones</w:t>
      </w:r>
      <w:r w:rsidRPr="003C7567">
        <w:rPr>
          <w:rFonts w:ascii="Arial" w:hAnsi="Arial" w:cs="Arial"/>
          <w:lang w:eastAsia="es-CL"/>
        </w:rPr>
        <w:t xml:space="preserve"> en la cara, flexión de la piel y extremidades distales</w:t>
      </w:r>
      <w:r w:rsidR="00524175" w:rsidRPr="003C7567">
        <w:rPr>
          <w:rFonts w:ascii="Arial" w:hAnsi="Arial" w:cs="Arial"/>
          <w:lang w:eastAsia="es-CL"/>
        </w:rPr>
        <w:t xml:space="preserve"> (Favrot, 2010)</w:t>
      </w:r>
      <w:r w:rsidR="00721C1E" w:rsidRPr="003C7567">
        <w:rPr>
          <w:rFonts w:ascii="Arial" w:hAnsi="Arial" w:cs="Arial"/>
          <w:lang w:eastAsia="es-CL"/>
        </w:rPr>
        <w:t xml:space="preserve">, </w:t>
      </w:r>
      <w:sdt>
        <w:sdtPr>
          <w:rPr>
            <w:rFonts w:ascii="Arial" w:hAnsi="Arial" w:cs="Arial"/>
            <w:lang w:eastAsia="es-CL"/>
          </w:rPr>
          <w:id w:val="-546768828"/>
          <w:citation/>
        </w:sdtPr>
        <w:sdtEndPr/>
        <w:sdtContent>
          <w:r w:rsidR="00721C1E" w:rsidRPr="003C7567">
            <w:rPr>
              <w:rFonts w:ascii="Arial" w:hAnsi="Arial" w:cs="Arial"/>
              <w:lang w:eastAsia="es-CL"/>
            </w:rPr>
            <w:fldChar w:fldCharType="begin"/>
          </w:r>
          <w:r w:rsidR="00721C1E" w:rsidRPr="003C7567">
            <w:rPr>
              <w:rFonts w:ascii="Arial" w:hAnsi="Arial" w:cs="Arial"/>
              <w:lang w:eastAsia="es-CL"/>
            </w:rPr>
            <w:instrText xml:space="preserve"> CITATION Che16 \l 13322 </w:instrText>
          </w:r>
          <w:r w:rsidR="00721C1E" w:rsidRPr="003C7567">
            <w:rPr>
              <w:rFonts w:ascii="Arial" w:hAnsi="Arial" w:cs="Arial"/>
              <w:lang w:eastAsia="es-CL"/>
            </w:rPr>
            <w:fldChar w:fldCharType="separate"/>
          </w:r>
          <w:r w:rsidR="00C345CE" w:rsidRPr="003C7567">
            <w:rPr>
              <w:rFonts w:ascii="Arial" w:hAnsi="Arial" w:cs="Arial"/>
              <w:noProof/>
              <w:lang w:eastAsia="es-CL"/>
            </w:rPr>
            <w:t>(Pucheu-Haston, 2016)</w:t>
          </w:r>
          <w:r w:rsidR="00721C1E" w:rsidRPr="003C7567">
            <w:rPr>
              <w:rFonts w:ascii="Arial" w:hAnsi="Arial" w:cs="Arial"/>
              <w:lang w:eastAsia="es-CL"/>
            </w:rPr>
            <w:fldChar w:fldCharType="end"/>
          </w:r>
        </w:sdtContent>
      </w:sdt>
      <w:r w:rsidR="00721C1E" w:rsidRPr="003C7567">
        <w:rPr>
          <w:rFonts w:ascii="Arial" w:hAnsi="Arial" w:cs="Arial"/>
          <w:lang w:eastAsia="es-CL"/>
        </w:rPr>
        <w:t>.</w:t>
      </w:r>
    </w:p>
    <w:p w14:paraId="58441E43" w14:textId="77777777" w:rsidR="00721C1E" w:rsidRPr="003C7567" w:rsidRDefault="00721C1E" w:rsidP="0061619C">
      <w:pPr>
        <w:spacing w:line="360" w:lineRule="auto"/>
        <w:jc w:val="both"/>
        <w:rPr>
          <w:rFonts w:ascii="Arial" w:hAnsi="Arial" w:cs="Arial"/>
          <w:lang w:eastAsia="es-CL"/>
        </w:rPr>
      </w:pPr>
      <w:r w:rsidRPr="003C7567">
        <w:rPr>
          <w:rFonts w:ascii="Arial" w:hAnsi="Arial" w:cs="Arial"/>
          <w:lang w:eastAsia="es-CL"/>
        </w:rPr>
        <w:t xml:space="preserve">Aunque hay muchas similitudes entre la dermatitis atópica canina y humana, también hay diferencias significativas entre los dos trastornos, lo que sugiere que no pueden ser completamente análogas: </w:t>
      </w:r>
    </w:p>
    <w:p w14:paraId="4849C89B" w14:textId="77777777" w:rsidR="00721C1E" w:rsidRPr="003C7567" w:rsidRDefault="00721C1E" w:rsidP="0061619C">
      <w:pPr>
        <w:pStyle w:val="Prrafodelista"/>
        <w:numPr>
          <w:ilvl w:val="0"/>
          <w:numId w:val="32"/>
        </w:numPr>
        <w:spacing w:line="360" w:lineRule="auto"/>
        <w:jc w:val="both"/>
        <w:rPr>
          <w:rFonts w:ascii="Arial" w:hAnsi="Arial" w:cs="Arial"/>
          <w:lang w:eastAsia="es-CL"/>
        </w:rPr>
      </w:pPr>
      <w:r w:rsidRPr="003C7567">
        <w:rPr>
          <w:rFonts w:ascii="Arial" w:hAnsi="Arial" w:cs="Arial"/>
          <w:lang w:eastAsia="es-CL"/>
        </w:rPr>
        <w:t xml:space="preserve">Los niveles totales de IgE en suero parecen no tener importancia clínica en el perro, aunque el alérgeno específico IgE a menudo se correlaciona con la enfermedad clínica. </w:t>
      </w:r>
    </w:p>
    <w:p w14:paraId="51A1BB19" w14:textId="77777777" w:rsidR="00721C1E" w:rsidRPr="003C7567" w:rsidRDefault="00721C1E" w:rsidP="0061619C">
      <w:pPr>
        <w:pStyle w:val="Prrafodelista"/>
        <w:numPr>
          <w:ilvl w:val="0"/>
          <w:numId w:val="32"/>
        </w:numPr>
        <w:spacing w:line="360" w:lineRule="auto"/>
        <w:jc w:val="both"/>
        <w:rPr>
          <w:rFonts w:ascii="Arial" w:hAnsi="Arial" w:cs="Arial"/>
          <w:lang w:eastAsia="es-CL"/>
        </w:rPr>
      </w:pPr>
      <w:r w:rsidRPr="003C7567">
        <w:rPr>
          <w:rFonts w:ascii="Arial" w:hAnsi="Arial" w:cs="Arial"/>
          <w:lang w:eastAsia="es-CL"/>
        </w:rPr>
        <w:t>Aunque los síndromes de hipersensibilidad de múltiples órganos pueden ocurrir en perros con dermatitis atópica, como lo hacen en los seres humanos, no hay evidencia de una “marcha atópica” como patrón de adquisición progresiva y secuencial de los trastornos de hipersensibilidad sistémicos en los perros.</w:t>
      </w:r>
    </w:p>
    <w:p w14:paraId="4493914A" w14:textId="77777777" w:rsidR="00721C1E" w:rsidRPr="003C7567" w:rsidRDefault="00721C1E" w:rsidP="0061619C">
      <w:pPr>
        <w:pStyle w:val="Prrafodelista"/>
        <w:numPr>
          <w:ilvl w:val="0"/>
          <w:numId w:val="32"/>
        </w:numPr>
        <w:spacing w:line="360" w:lineRule="auto"/>
        <w:jc w:val="both"/>
        <w:rPr>
          <w:rFonts w:ascii="Arial" w:hAnsi="Arial" w:cs="Arial"/>
          <w:lang w:eastAsia="es-CL"/>
        </w:rPr>
      </w:pPr>
      <w:r w:rsidRPr="003C7567">
        <w:rPr>
          <w:rFonts w:ascii="Arial" w:hAnsi="Arial" w:cs="Arial"/>
          <w:lang w:eastAsia="es-CL"/>
        </w:rPr>
        <w:t xml:space="preserve">Aunque los perros con dermatitis atópica parecen no sufrir del trastorno de la barrera epidérmica, no existe una asociación significativa con mutaciones en filagrina. </w:t>
      </w:r>
    </w:p>
    <w:p w14:paraId="6C398A3D" w14:textId="77777777" w:rsidR="00721C1E" w:rsidRDefault="00721C1E" w:rsidP="0061619C">
      <w:pPr>
        <w:pStyle w:val="Prrafodelista"/>
        <w:numPr>
          <w:ilvl w:val="0"/>
          <w:numId w:val="32"/>
        </w:numPr>
        <w:spacing w:line="360" w:lineRule="auto"/>
        <w:jc w:val="both"/>
        <w:rPr>
          <w:rFonts w:ascii="Arial" w:hAnsi="Arial" w:cs="Arial"/>
          <w:lang w:eastAsia="es-CL"/>
        </w:rPr>
      </w:pPr>
      <w:r w:rsidRPr="003C7567">
        <w:rPr>
          <w:rFonts w:ascii="Arial" w:hAnsi="Arial" w:cs="Arial"/>
          <w:lang w:eastAsia="es-CL"/>
        </w:rPr>
        <w:t xml:space="preserve">Por </w:t>
      </w:r>
      <w:r w:rsidR="000F2716" w:rsidRPr="003C7567">
        <w:rPr>
          <w:rFonts w:ascii="Arial" w:hAnsi="Arial" w:cs="Arial"/>
          <w:lang w:eastAsia="es-CL"/>
        </w:rPr>
        <w:t>último</w:t>
      </w:r>
      <w:r w:rsidRPr="003C7567">
        <w:rPr>
          <w:rFonts w:ascii="Arial" w:hAnsi="Arial" w:cs="Arial"/>
          <w:lang w:eastAsia="es-CL"/>
        </w:rPr>
        <w:t xml:space="preserve">, el tratamiento de la dermatitis atópica canina difiere de la condición humana en el menor énfasis en el tratamiento tópico y la inclusión de la inmunoterapia especifica con alérgenos como un elemento importante en el control </w:t>
      </w:r>
      <w:r w:rsidR="000F2716" w:rsidRPr="003C7567">
        <w:rPr>
          <w:rFonts w:ascii="Arial" w:hAnsi="Arial" w:cs="Arial"/>
          <w:lang w:eastAsia="es-CL"/>
        </w:rPr>
        <w:t>de la enfermedad a largo plazo</w:t>
      </w:r>
      <w:sdt>
        <w:sdtPr>
          <w:rPr>
            <w:rFonts w:ascii="Arial" w:hAnsi="Arial" w:cs="Arial"/>
            <w:lang w:eastAsia="es-CL"/>
          </w:rPr>
          <w:id w:val="1386687886"/>
          <w:citation/>
        </w:sdtPr>
        <w:sdtEndPr/>
        <w:sdtContent>
          <w:r w:rsidR="000F2716" w:rsidRPr="003C7567">
            <w:rPr>
              <w:rFonts w:ascii="Arial" w:hAnsi="Arial" w:cs="Arial"/>
              <w:lang w:eastAsia="es-CL"/>
            </w:rPr>
            <w:fldChar w:fldCharType="begin"/>
          </w:r>
          <w:r w:rsidR="000F2716" w:rsidRPr="003C7567">
            <w:rPr>
              <w:rFonts w:ascii="Arial" w:hAnsi="Arial" w:cs="Arial"/>
              <w:lang w:eastAsia="es-CL"/>
            </w:rPr>
            <w:instrText xml:space="preserve"> CITATION Che16 \l 13322 </w:instrText>
          </w:r>
          <w:r w:rsidR="000F2716" w:rsidRPr="003C7567">
            <w:rPr>
              <w:rFonts w:ascii="Arial" w:hAnsi="Arial" w:cs="Arial"/>
              <w:lang w:eastAsia="es-CL"/>
            </w:rPr>
            <w:fldChar w:fldCharType="separate"/>
          </w:r>
          <w:r w:rsidR="00C345CE" w:rsidRPr="003C7567">
            <w:rPr>
              <w:rFonts w:ascii="Arial" w:hAnsi="Arial" w:cs="Arial"/>
              <w:noProof/>
              <w:lang w:eastAsia="es-CL"/>
            </w:rPr>
            <w:t xml:space="preserve"> (Pucheu-Haston, 2016)</w:t>
          </w:r>
          <w:r w:rsidR="000F2716" w:rsidRPr="003C7567">
            <w:rPr>
              <w:rFonts w:ascii="Arial" w:hAnsi="Arial" w:cs="Arial"/>
              <w:lang w:eastAsia="es-CL"/>
            </w:rPr>
            <w:fldChar w:fldCharType="end"/>
          </w:r>
        </w:sdtContent>
      </w:sdt>
      <w:r w:rsidR="000F2716" w:rsidRPr="003C7567">
        <w:rPr>
          <w:rFonts w:ascii="Arial" w:hAnsi="Arial" w:cs="Arial"/>
          <w:lang w:eastAsia="es-CL"/>
        </w:rPr>
        <w:t>.</w:t>
      </w:r>
    </w:p>
    <w:p w14:paraId="76793580" w14:textId="77777777" w:rsidR="0075040E" w:rsidRPr="003C7567" w:rsidRDefault="0075040E" w:rsidP="0075040E">
      <w:pPr>
        <w:pStyle w:val="Prrafodelista"/>
        <w:spacing w:line="360" w:lineRule="auto"/>
        <w:jc w:val="both"/>
        <w:rPr>
          <w:rFonts w:ascii="Arial" w:hAnsi="Arial" w:cs="Arial"/>
          <w:lang w:eastAsia="es-CL"/>
        </w:rPr>
      </w:pPr>
    </w:p>
    <w:p w14:paraId="01C99B40" w14:textId="2E558C8A" w:rsidR="002803AF" w:rsidRPr="002803AF" w:rsidRDefault="000E51E7" w:rsidP="002803AF">
      <w:pPr>
        <w:pStyle w:val="Ttulo2"/>
        <w:spacing w:after="240" w:line="360" w:lineRule="auto"/>
        <w:jc w:val="both"/>
        <w:rPr>
          <w:rFonts w:cs="Arial"/>
          <w:szCs w:val="22"/>
          <w:u w:val="single"/>
          <w:lang w:eastAsia="es-CL"/>
        </w:rPr>
      </w:pPr>
      <w:bookmarkStart w:id="41" w:name="_Toc471384364"/>
      <w:r w:rsidRPr="001D5C89">
        <w:rPr>
          <w:rFonts w:cs="Arial"/>
          <w:szCs w:val="22"/>
          <w:lang w:eastAsia="es-CL"/>
        </w:rPr>
        <w:lastRenderedPageBreak/>
        <w:t xml:space="preserve">2.3 </w:t>
      </w:r>
      <w:r w:rsidR="001A0C94" w:rsidRPr="003C7567">
        <w:rPr>
          <w:rFonts w:cs="Arial"/>
          <w:szCs w:val="22"/>
          <w:u w:val="single"/>
          <w:lang w:eastAsia="es-CL"/>
        </w:rPr>
        <w:t>Etiopatogenia</w:t>
      </w:r>
      <w:bookmarkEnd w:id="41"/>
    </w:p>
    <w:p w14:paraId="36A87972" w14:textId="77777777" w:rsidR="0023690F" w:rsidRPr="003C7567" w:rsidRDefault="001A0C94" w:rsidP="0061619C">
      <w:pPr>
        <w:spacing w:line="360" w:lineRule="auto"/>
        <w:jc w:val="both"/>
        <w:rPr>
          <w:rFonts w:ascii="Arial" w:hAnsi="Arial" w:cs="Arial"/>
          <w:lang w:eastAsia="es-CL"/>
        </w:rPr>
      </w:pPr>
      <w:r w:rsidRPr="003C7567">
        <w:rPr>
          <w:rFonts w:ascii="Arial" w:hAnsi="Arial" w:cs="Arial"/>
          <w:lang w:eastAsia="es-CL"/>
        </w:rPr>
        <w:t xml:space="preserve">La etiopatogenia de la dermatitis atópica es compleja y multifactorial, siendo probable que el tratamiento de la enfermedad no tenga éxito si no se reconocen todos los factores que intervienen. El hecho principal es la presentación del alérgeno al sistema inmunitario que, a través de una cadena de eventos, da lugar a la sensibilización e hipersensibilidad consecuentes. En un estudio reciente se observó que la exposición al alérgeno, ya sea por vía percutánea o por inhalación, produjo una distribución muy parecida de las lesiones y signos clínicos. Otras pruebas apoyan que la penetración percutánea de los alérgenos y el papel de las células de Langerhans es el procesamiento de los antígenos, que posteriormente son presentados a las células T colaboradoras. En los individuos genéticamente predispuestos, esto activa la proliferación de las células TH2 que secretan </w:t>
      </w:r>
      <w:r w:rsidR="007144C3" w:rsidRPr="003C7567">
        <w:rPr>
          <w:rFonts w:ascii="Arial" w:hAnsi="Arial" w:cs="Arial"/>
          <w:lang w:eastAsia="es-CL"/>
        </w:rPr>
        <w:t>citoc</w:t>
      </w:r>
      <w:r w:rsidRPr="003C7567">
        <w:rPr>
          <w:rFonts w:ascii="Arial" w:hAnsi="Arial" w:cs="Arial"/>
          <w:lang w:eastAsia="es-CL"/>
        </w:rPr>
        <w:t xml:space="preserve">inas IL-13, IL-5, IL-4. La IL-4 favorece la síntesis de la IgE por las células B. Esta IgE </w:t>
      </w:r>
      <w:r w:rsidR="007144C3" w:rsidRPr="003C7567">
        <w:rPr>
          <w:rFonts w:ascii="Arial" w:hAnsi="Arial" w:cs="Arial"/>
          <w:lang w:eastAsia="es-CL"/>
        </w:rPr>
        <w:t>específica</w:t>
      </w:r>
      <w:r w:rsidRPr="003C7567">
        <w:rPr>
          <w:rFonts w:ascii="Arial" w:hAnsi="Arial" w:cs="Arial"/>
          <w:lang w:eastAsia="es-CL"/>
        </w:rPr>
        <w:t xml:space="preserve"> de alérgenos se une a través de receptores Fc de alta afinidad, a los mastocitos dérmicos</w:t>
      </w:r>
      <w:r w:rsidR="007144C3" w:rsidRPr="003C7567">
        <w:rPr>
          <w:rFonts w:ascii="Arial" w:hAnsi="Arial" w:cs="Arial"/>
          <w:lang w:eastAsia="es-CL"/>
        </w:rPr>
        <w:t xml:space="preserve"> (Patel</w:t>
      </w:r>
      <w:r w:rsidR="007144C3" w:rsidRPr="003C7567">
        <w:rPr>
          <w:rFonts w:ascii="Arial" w:hAnsi="Arial" w:cs="Arial"/>
          <w:i/>
          <w:lang w:eastAsia="es-CL"/>
        </w:rPr>
        <w:t xml:space="preserve"> et al</w:t>
      </w:r>
      <w:r w:rsidR="004736B7" w:rsidRPr="003C7567">
        <w:rPr>
          <w:rFonts w:ascii="Arial" w:hAnsi="Arial" w:cs="Arial"/>
          <w:i/>
          <w:lang w:eastAsia="es-CL"/>
        </w:rPr>
        <w:t>.</w:t>
      </w:r>
      <w:r w:rsidR="007144C3" w:rsidRPr="003C7567">
        <w:rPr>
          <w:rFonts w:ascii="Arial" w:hAnsi="Arial" w:cs="Arial"/>
          <w:i/>
          <w:lang w:eastAsia="es-CL"/>
        </w:rPr>
        <w:t>,</w:t>
      </w:r>
      <w:r w:rsidR="007144C3" w:rsidRPr="003C7567">
        <w:rPr>
          <w:rFonts w:ascii="Arial" w:hAnsi="Arial" w:cs="Arial"/>
          <w:lang w:eastAsia="es-CL"/>
        </w:rPr>
        <w:t xml:space="preserve"> 2010).</w:t>
      </w:r>
    </w:p>
    <w:p w14:paraId="7847EBE5" w14:textId="77777777" w:rsidR="00C80111" w:rsidRPr="003C7567" w:rsidRDefault="00C80111" w:rsidP="0061619C">
      <w:pPr>
        <w:spacing w:line="360" w:lineRule="auto"/>
        <w:jc w:val="both"/>
        <w:rPr>
          <w:rFonts w:ascii="Arial" w:hAnsi="Arial" w:cs="Arial"/>
          <w:lang w:eastAsia="es-CL"/>
        </w:rPr>
      </w:pPr>
      <w:r w:rsidRPr="003C7567">
        <w:rPr>
          <w:rFonts w:ascii="Arial" w:hAnsi="Arial" w:cs="Arial"/>
          <w:lang w:eastAsia="es-CL"/>
        </w:rPr>
        <w:t>La patogénesis de la dermatitis atópica canina es comple</w:t>
      </w:r>
      <w:r w:rsidR="006847DA" w:rsidRPr="003C7567">
        <w:rPr>
          <w:rFonts w:ascii="Arial" w:hAnsi="Arial" w:cs="Arial"/>
          <w:lang w:eastAsia="es-CL"/>
        </w:rPr>
        <w:t>ja</w:t>
      </w:r>
      <w:r w:rsidRPr="003C7567">
        <w:rPr>
          <w:rFonts w:ascii="Arial" w:hAnsi="Arial" w:cs="Arial"/>
          <w:lang w:eastAsia="es-CL"/>
        </w:rPr>
        <w:t xml:space="preserve"> y no es particularmente bien entendida, con factores genéticos y ambientales que intervienen en la determinación de la susceptibilidad a la enfermedad clínica. La sensibilizaci</w:t>
      </w:r>
      <w:r w:rsidR="006847DA" w:rsidRPr="003C7567">
        <w:rPr>
          <w:rFonts w:ascii="Arial" w:hAnsi="Arial" w:cs="Arial"/>
          <w:lang w:eastAsia="es-CL"/>
        </w:rPr>
        <w:t>ón ambiental para alérgenos y/</w:t>
      </w:r>
      <w:r w:rsidRPr="003C7567">
        <w:rPr>
          <w:rFonts w:ascii="Arial" w:hAnsi="Arial" w:cs="Arial"/>
          <w:lang w:eastAsia="es-CL"/>
        </w:rPr>
        <w:t>o alérgenos de los alimentos, microbiano o de insectos estas fuentes pueden dar lugar a la infiltración de la piel por las células inflamatorias, la activación de las células residentes y la producción local de mediadores inflamatorios. Son factores contribuyentes en la disfunción de la barrera epidé</w:t>
      </w:r>
      <w:r w:rsidR="006847DA" w:rsidRPr="003C7567">
        <w:rPr>
          <w:rFonts w:ascii="Arial" w:hAnsi="Arial" w:cs="Arial"/>
          <w:lang w:eastAsia="es-CL"/>
        </w:rPr>
        <w:t xml:space="preserve">rmica, cutánea bacteriana, </w:t>
      </w:r>
      <w:r w:rsidRPr="003C7567">
        <w:rPr>
          <w:rFonts w:ascii="Arial" w:hAnsi="Arial" w:cs="Arial"/>
          <w:lang w:eastAsia="es-CL"/>
        </w:rPr>
        <w:t xml:space="preserve">generalmente por </w:t>
      </w:r>
      <w:r w:rsidRPr="003C7567">
        <w:rPr>
          <w:rFonts w:ascii="Arial" w:hAnsi="Arial" w:cs="Arial"/>
          <w:i/>
          <w:lang w:eastAsia="es-CL"/>
        </w:rPr>
        <w:t>Staphylococcus pseudintermedius</w:t>
      </w:r>
      <w:r w:rsidR="006847DA" w:rsidRPr="003C7567">
        <w:rPr>
          <w:rFonts w:ascii="Arial" w:hAnsi="Arial" w:cs="Arial"/>
          <w:lang w:eastAsia="es-CL"/>
        </w:rPr>
        <w:t xml:space="preserve"> e infecciones por</w:t>
      </w:r>
      <w:r w:rsidRPr="003C7567">
        <w:rPr>
          <w:rFonts w:ascii="Arial" w:hAnsi="Arial" w:cs="Arial"/>
          <w:lang w:eastAsia="es-CL"/>
        </w:rPr>
        <w:t xml:space="preserve"> </w:t>
      </w:r>
      <w:r w:rsidRPr="003C7567">
        <w:rPr>
          <w:rFonts w:ascii="Arial" w:hAnsi="Arial" w:cs="Arial"/>
          <w:i/>
          <w:lang w:eastAsia="es-CL"/>
        </w:rPr>
        <w:t>Malassezia</w:t>
      </w:r>
      <w:r w:rsidR="006847DA" w:rsidRPr="003C7567">
        <w:rPr>
          <w:rFonts w:ascii="Arial" w:hAnsi="Arial" w:cs="Arial"/>
          <w:i/>
          <w:lang w:eastAsia="es-CL"/>
        </w:rPr>
        <w:t xml:space="preserve"> pachydermatis</w:t>
      </w:r>
      <w:r w:rsidRPr="003C7567">
        <w:rPr>
          <w:rFonts w:ascii="Arial" w:hAnsi="Arial" w:cs="Arial"/>
          <w:lang w:eastAsia="es-CL"/>
        </w:rPr>
        <w:t>, factores psicógenos, y las enfermedades concurrentes de la piel (Nutall, 2012).</w:t>
      </w:r>
    </w:p>
    <w:p w14:paraId="5B57F1C1" w14:textId="0424ECCA" w:rsidR="003D21DB" w:rsidRDefault="0023690F" w:rsidP="002803AF">
      <w:pPr>
        <w:pStyle w:val="Ttulo2"/>
        <w:spacing w:after="240" w:line="360" w:lineRule="auto"/>
        <w:jc w:val="both"/>
        <w:rPr>
          <w:rFonts w:cs="Arial"/>
          <w:szCs w:val="22"/>
          <w:u w:val="single"/>
          <w:lang w:eastAsia="es-CL"/>
        </w:rPr>
      </w:pPr>
      <w:bookmarkStart w:id="42" w:name="_Toc471384365"/>
      <w:r w:rsidRPr="001D5C89">
        <w:rPr>
          <w:rFonts w:cs="Arial"/>
          <w:szCs w:val="22"/>
          <w:lang w:eastAsia="es-CL"/>
        </w:rPr>
        <w:t xml:space="preserve">2.4 </w:t>
      </w:r>
      <w:r w:rsidR="00F3483A" w:rsidRPr="003C7567">
        <w:rPr>
          <w:rFonts w:cs="Arial"/>
          <w:szCs w:val="22"/>
          <w:u w:val="single"/>
          <w:lang w:eastAsia="es-CL"/>
        </w:rPr>
        <w:t>Barrera epidermal</w:t>
      </w:r>
      <w:bookmarkEnd w:id="42"/>
    </w:p>
    <w:p w14:paraId="57E26DA0" w14:textId="77777777" w:rsidR="00F3483A" w:rsidRPr="003C7567" w:rsidRDefault="00F3483A" w:rsidP="00F05E19">
      <w:pPr>
        <w:pStyle w:val="Ttulo3"/>
        <w:spacing w:after="240" w:line="360" w:lineRule="auto"/>
        <w:jc w:val="both"/>
        <w:rPr>
          <w:rFonts w:cs="Arial"/>
          <w:szCs w:val="22"/>
          <w:u w:val="single"/>
          <w:lang w:eastAsia="es-CL"/>
        </w:rPr>
      </w:pPr>
      <w:bookmarkStart w:id="43" w:name="_Toc471384366"/>
      <w:r w:rsidRPr="001D5C89">
        <w:rPr>
          <w:rFonts w:cs="Arial"/>
          <w:szCs w:val="22"/>
          <w:lang w:eastAsia="es-CL"/>
        </w:rPr>
        <w:t xml:space="preserve">2.4.1 </w:t>
      </w:r>
      <w:r w:rsidRPr="003C7567">
        <w:rPr>
          <w:rFonts w:cs="Arial"/>
          <w:szCs w:val="22"/>
          <w:u w:val="single"/>
          <w:lang w:eastAsia="es-CL"/>
        </w:rPr>
        <w:t>Estructura y función</w:t>
      </w:r>
      <w:bookmarkEnd w:id="43"/>
    </w:p>
    <w:p w14:paraId="6BDE0E60" w14:textId="70AEAC7F" w:rsidR="00F05E19" w:rsidRDefault="00F3483A" w:rsidP="0061619C">
      <w:pPr>
        <w:spacing w:line="360" w:lineRule="auto"/>
        <w:jc w:val="both"/>
        <w:rPr>
          <w:rFonts w:ascii="Arial" w:hAnsi="Arial" w:cs="Arial"/>
          <w:lang w:eastAsia="es-CL"/>
        </w:rPr>
      </w:pPr>
      <w:r w:rsidRPr="003C7567">
        <w:rPr>
          <w:rFonts w:ascii="Arial" w:hAnsi="Arial" w:cs="Arial"/>
          <w:lang w:eastAsia="es-CL"/>
        </w:rPr>
        <w:t>Las funciones de protección de la piel, incluyendo la barrera de permeabilidad, se localizan en gran parte en la epidermis externa y estrato córneo. El estrato córneo es</w:t>
      </w:r>
      <w:r w:rsidR="0075040E">
        <w:rPr>
          <w:rFonts w:ascii="Arial" w:hAnsi="Arial" w:cs="Arial"/>
          <w:lang w:eastAsia="es-CL"/>
        </w:rPr>
        <w:t>tá compuesto de células anucleadas</w:t>
      </w:r>
      <w:r w:rsidR="003D21DB">
        <w:rPr>
          <w:rFonts w:ascii="Arial" w:hAnsi="Arial" w:cs="Arial"/>
          <w:lang w:eastAsia="es-CL"/>
        </w:rPr>
        <w:t>, dispuesta</w:t>
      </w:r>
      <w:r w:rsidRPr="003C7567">
        <w:rPr>
          <w:rFonts w:ascii="Arial" w:hAnsi="Arial" w:cs="Arial"/>
          <w:lang w:eastAsia="es-CL"/>
        </w:rPr>
        <w:t xml:space="preserve"> en u</w:t>
      </w:r>
      <w:r w:rsidR="006847DA" w:rsidRPr="003C7567">
        <w:rPr>
          <w:rFonts w:ascii="Arial" w:hAnsi="Arial" w:cs="Arial"/>
          <w:lang w:eastAsia="es-CL"/>
        </w:rPr>
        <w:t>n mosaico</w:t>
      </w:r>
      <w:r w:rsidR="00637494">
        <w:rPr>
          <w:rFonts w:ascii="Arial" w:hAnsi="Arial" w:cs="Arial"/>
          <w:lang w:eastAsia="es-CL"/>
        </w:rPr>
        <w:t xml:space="preserve"> de</w:t>
      </w:r>
      <w:r w:rsidR="006847DA" w:rsidRPr="003C7567">
        <w:rPr>
          <w:rFonts w:ascii="Arial" w:hAnsi="Arial" w:cs="Arial"/>
          <w:lang w:eastAsia="es-CL"/>
        </w:rPr>
        <w:t xml:space="preserve"> corneocitos</w:t>
      </w:r>
      <w:r w:rsidR="00637494">
        <w:rPr>
          <w:rFonts w:ascii="Arial" w:hAnsi="Arial" w:cs="Arial"/>
          <w:lang w:eastAsia="es-CL"/>
        </w:rPr>
        <w:t xml:space="preserve"> aplanados</w:t>
      </w:r>
      <w:r w:rsidRPr="003C7567">
        <w:rPr>
          <w:rFonts w:ascii="Arial" w:hAnsi="Arial" w:cs="Arial"/>
          <w:lang w:eastAsia="es-CL"/>
        </w:rPr>
        <w:t xml:space="preserve">, embebidos en la matriz extracelular de </w:t>
      </w:r>
      <w:r w:rsidR="006847DA" w:rsidRPr="003C7567">
        <w:rPr>
          <w:rFonts w:ascii="Arial" w:hAnsi="Arial" w:cs="Arial"/>
          <w:lang w:eastAsia="es-CL"/>
        </w:rPr>
        <w:t>lípidos enriquecidos</w:t>
      </w:r>
      <w:r w:rsidRPr="003C7567">
        <w:rPr>
          <w:rFonts w:ascii="Arial" w:hAnsi="Arial" w:cs="Arial"/>
          <w:lang w:eastAsia="es-CL"/>
        </w:rPr>
        <w:t xml:space="preserve"> que se organizan en pilas paralelas de bicapas laminares, enriquecida en ceramidas, colesterol y ácidos grasos libres. Estos lípidos que </w:t>
      </w:r>
      <w:r w:rsidRPr="003C7567">
        <w:rPr>
          <w:rFonts w:ascii="Arial" w:hAnsi="Arial" w:cs="Arial"/>
          <w:lang w:eastAsia="es-CL"/>
        </w:rPr>
        <w:lastRenderedPageBreak/>
        <w:t>repelen el agua hacia el exterior restringen el flujo de agua, a la vez que impide la absorción hacia el interior de las toxinas, alérgenos, y patógenos microbianos. Es</w:t>
      </w:r>
      <w:r w:rsidR="00B604CC" w:rsidRPr="003C7567">
        <w:rPr>
          <w:rFonts w:ascii="Arial" w:hAnsi="Arial" w:cs="Arial"/>
          <w:lang w:eastAsia="es-CL"/>
        </w:rPr>
        <w:t>ta es</w:t>
      </w:r>
      <w:r w:rsidRPr="003C7567">
        <w:rPr>
          <w:rFonts w:ascii="Arial" w:hAnsi="Arial" w:cs="Arial"/>
          <w:lang w:eastAsia="es-CL"/>
        </w:rPr>
        <w:t xml:space="preserve"> la secreción</w:t>
      </w:r>
      <w:r w:rsidR="00B604CC" w:rsidRPr="003C7567">
        <w:rPr>
          <w:rFonts w:ascii="Arial" w:hAnsi="Arial" w:cs="Arial"/>
          <w:lang w:eastAsia="es-CL"/>
        </w:rPr>
        <w:t xml:space="preserve"> de los contenidos de múltiples</w:t>
      </w:r>
      <w:r w:rsidRPr="003C7567">
        <w:rPr>
          <w:rFonts w:ascii="Arial" w:hAnsi="Arial" w:cs="Arial"/>
          <w:lang w:eastAsia="es-CL"/>
        </w:rPr>
        <w:t xml:space="preserve"> pequeños cuerp</w:t>
      </w:r>
      <w:r w:rsidR="00B604CC" w:rsidRPr="003C7567">
        <w:rPr>
          <w:rFonts w:ascii="Arial" w:hAnsi="Arial" w:cs="Arial"/>
          <w:lang w:eastAsia="es-CL"/>
        </w:rPr>
        <w:t xml:space="preserve">os lamelares ovoides que entrega </w:t>
      </w:r>
      <w:r w:rsidRPr="003C7567">
        <w:rPr>
          <w:rFonts w:ascii="Arial" w:hAnsi="Arial" w:cs="Arial"/>
          <w:lang w:eastAsia="es-CL"/>
        </w:rPr>
        <w:t>lípidos precursores y enzimas hidrolíticas de "proceso" que generan las especies h</w:t>
      </w:r>
      <w:r w:rsidR="00B604CC" w:rsidRPr="003C7567">
        <w:rPr>
          <w:rFonts w:ascii="Arial" w:hAnsi="Arial" w:cs="Arial"/>
          <w:lang w:eastAsia="es-CL"/>
        </w:rPr>
        <w:t xml:space="preserve">idrofóbicas, las ceramidas, ácidos </w:t>
      </w:r>
      <w:r w:rsidRPr="003C7567">
        <w:rPr>
          <w:rFonts w:ascii="Arial" w:hAnsi="Arial" w:cs="Arial"/>
          <w:lang w:eastAsia="es-CL"/>
        </w:rPr>
        <w:t>grasos libres y colesterol, que median la barr</w:t>
      </w:r>
      <w:r w:rsidR="00B604CC" w:rsidRPr="003C7567">
        <w:rPr>
          <w:rFonts w:ascii="Arial" w:hAnsi="Arial" w:cs="Arial"/>
          <w:lang w:eastAsia="es-CL"/>
        </w:rPr>
        <w:t>era de permeabilidad.</w:t>
      </w:r>
      <w:r w:rsidRPr="003C7567">
        <w:rPr>
          <w:rFonts w:ascii="Arial" w:hAnsi="Arial" w:cs="Arial"/>
          <w:lang w:eastAsia="es-CL"/>
        </w:rPr>
        <w:t xml:space="preserve"> Estos dos lípidos, junto con moléculas anfifíl</w:t>
      </w:r>
      <w:r w:rsidR="00B604CC" w:rsidRPr="003C7567">
        <w:rPr>
          <w:rFonts w:ascii="Arial" w:hAnsi="Arial" w:cs="Arial"/>
          <w:lang w:eastAsia="es-CL"/>
        </w:rPr>
        <w:t>icas, que aún no identifi</w:t>
      </w:r>
      <w:r w:rsidRPr="003C7567">
        <w:rPr>
          <w:rFonts w:ascii="Arial" w:hAnsi="Arial" w:cs="Arial"/>
          <w:lang w:eastAsia="es-CL"/>
        </w:rPr>
        <w:t>cados, son necesarios para la organización de los lípidos secretados en bic</w:t>
      </w:r>
      <w:r w:rsidR="00CF6B71" w:rsidRPr="003C7567">
        <w:rPr>
          <w:rFonts w:ascii="Arial" w:hAnsi="Arial" w:cs="Arial"/>
          <w:lang w:eastAsia="es-CL"/>
        </w:rPr>
        <w:t>a</w:t>
      </w:r>
      <w:r w:rsidR="006847DA" w:rsidRPr="003C7567">
        <w:rPr>
          <w:rFonts w:ascii="Arial" w:hAnsi="Arial" w:cs="Arial"/>
          <w:lang w:eastAsia="es-CL"/>
        </w:rPr>
        <w:t>pas lamelares maduros (Elias</w:t>
      </w:r>
      <w:r w:rsidR="00CF6B71" w:rsidRPr="003C7567">
        <w:rPr>
          <w:rFonts w:ascii="Arial" w:hAnsi="Arial" w:cs="Arial"/>
          <w:lang w:eastAsia="es-CL"/>
        </w:rPr>
        <w:t>, 2008</w:t>
      </w:r>
      <w:r w:rsidR="00637494">
        <w:rPr>
          <w:rFonts w:ascii="Arial" w:hAnsi="Arial" w:cs="Arial"/>
          <w:lang w:eastAsia="es-CL"/>
        </w:rPr>
        <w:t>),</w:t>
      </w:r>
      <w:r w:rsidRPr="003C7567">
        <w:rPr>
          <w:rFonts w:ascii="Arial" w:hAnsi="Arial" w:cs="Arial"/>
          <w:lang w:eastAsia="es-CL"/>
        </w:rPr>
        <w:t xml:space="preserve"> </w:t>
      </w:r>
      <w:r w:rsidR="00637494">
        <w:rPr>
          <w:rFonts w:ascii="Arial" w:hAnsi="Arial" w:cs="Arial"/>
          <w:lang w:eastAsia="es-CL"/>
        </w:rPr>
        <w:t>(</w:t>
      </w:r>
      <w:r w:rsidR="00AA0865">
        <w:rPr>
          <w:rFonts w:ascii="Arial" w:hAnsi="Arial" w:cs="Arial"/>
          <w:lang w:eastAsia="es-CL"/>
        </w:rPr>
        <w:t xml:space="preserve">Elias y </w:t>
      </w:r>
      <w:r w:rsidRPr="003C7567">
        <w:rPr>
          <w:rFonts w:ascii="Arial" w:hAnsi="Arial" w:cs="Arial"/>
          <w:lang w:eastAsia="es-CL"/>
        </w:rPr>
        <w:t>Wakefield</w:t>
      </w:r>
      <w:r w:rsidR="006847DA" w:rsidRPr="003C7567">
        <w:rPr>
          <w:rFonts w:ascii="Arial" w:hAnsi="Arial" w:cs="Arial"/>
          <w:lang w:eastAsia="es-CL"/>
        </w:rPr>
        <w:t>,</w:t>
      </w:r>
      <w:r w:rsidRPr="003C7567">
        <w:rPr>
          <w:rFonts w:ascii="Arial" w:hAnsi="Arial" w:cs="Arial"/>
          <w:lang w:eastAsia="es-CL"/>
        </w:rPr>
        <w:t xml:space="preserve"> 2015).</w:t>
      </w:r>
    </w:p>
    <w:p w14:paraId="781C853C" w14:textId="77777777" w:rsidR="00F05E19" w:rsidRPr="003C7567" w:rsidRDefault="00F05E19" w:rsidP="0061619C">
      <w:pPr>
        <w:spacing w:line="360" w:lineRule="auto"/>
        <w:jc w:val="both"/>
        <w:rPr>
          <w:rFonts w:ascii="Arial" w:hAnsi="Arial" w:cs="Arial"/>
          <w:lang w:eastAsia="es-CL"/>
        </w:rPr>
      </w:pPr>
    </w:p>
    <w:p w14:paraId="43A3028D" w14:textId="7FFCA868" w:rsidR="003D21DB" w:rsidRPr="00F05E19" w:rsidRDefault="00CB7DBE" w:rsidP="00F05E19">
      <w:pPr>
        <w:pStyle w:val="Ttulo3"/>
        <w:spacing w:after="240" w:line="360" w:lineRule="auto"/>
        <w:jc w:val="both"/>
        <w:rPr>
          <w:rFonts w:cs="Arial"/>
          <w:szCs w:val="22"/>
          <w:u w:val="single"/>
          <w:lang w:eastAsia="es-CL"/>
        </w:rPr>
      </w:pPr>
      <w:bookmarkStart w:id="44" w:name="_Toc471384367"/>
      <w:r w:rsidRPr="001D5C89">
        <w:rPr>
          <w:rFonts w:cs="Arial"/>
          <w:szCs w:val="22"/>
          <w:lang w:eastAsia="es-CL"/>
        </w:rPr>
        <w:t xml:space="preserve">2.4.2 </w:t>
      </w:r>
      <w:r w:rsidRPr="003C7567">
        <w:rPr>
          <w:rFonts w:cs="Arial"/>
          <w:szCs w:val="22"/>
          <w:u w:val="single"/>
          <w:lang w:eastAsia="es-CL"/>
        </w:rPr>
        <w:t>Asociación</w:t>
      </w:r>
      <w:r w:rsidR="00051D8D" w:rsidRPr="003C7567">
        <w:rPr>
          <w:rFonts w:cs="Arial"/>
          <w:szCs w:val="22"/>
          <w:u w:val="single"/>
          <w:lang w:eastAsia="es-CL"/>
        </w:rPr>
        <w:t xml:space="preserve"> entre la disfunción</w:t>
      </w:r>
      <w:r w:rsidRPr="003C7567">
        <w:rPr>
          <w:rFonts w:cs="Arial"/>
          <w:szCs w:val="22"/>
          <w:u w:val="single"/>
          <w:lang w:eastAsia="es-CL"/>
        </w:rPr>
        <w:t xml:space="preserve"> de la barrera de permeabilidad y la inflamación alérgica</w:t>
      </w:r>
      <w:bookmarkEnd w:id="44"/>
    </w:p>
    <w:p w14:paraId="79304DCC" w14:textId="485B0D1E" w:rsidR="00F05E19" w:rsidRDefault="005510EE" w:rsidP="0061619C">
      <w:pPr>
        <w:spacing w:line="360" w:lineRule="auto"/>
        <w:jc w:val="both"/>
        <w:rPr>
          <w:rFonts w:ascii="Arial" w:hAnsi="Arial" w:cs="Arial"/>
          <w:lang w:eastAsia="es-CL"/>
        </w:rPr>
      </w:pPr>
      <w:r w:rsidRPr="003C7567">
        <w:rPr>
          <w:rFonts w:ascii="Arial" w:hAnsi="Arial" w:cs="Arial"/>
          <w:lang w:eastAsia="es-CL"/>
        </w:rPr>
        <w:t xml:space="preserve">La supresión de la barrera de permeabilidad induce la producción y secreción de una variedad citoquinas proinflamatorias, tales como la interleucina (IL) -1, factor de necrosis tumoral (TNF), granulocitos macrófagos, factor estimulante de colonias (GM-CSF), y IL-6. Por lo tanto, la repetitiva supresión de la permeabilidad de la barrera cutánea por sí sola causa una inflamación a través de una producción excesiva </w:t>
      </w:r>
      <w:r w:rsidR="00051D8D" w:rsidRPr="003C7567">
        <w:rPr>
          <w:rFonts w:ascii="Arial" w:hAnsi="Arial" w:cs="Arial"/>
          <w:lang w:eastAsia="es-CL"/>
        </w:rPr>
        <w:t>de citoquinas proinflamatorias (Hatano, 2015).</w:t>
      </w:r>
    </w:p>
    <w:p w14:paraId="681311E3" w14:textId="77777777" w:rsidR="00F05E19" w:rsidRPr="003C7567" w:rsidRDefault="00F05E19" w:rsidP="0061619C">
      <w:pPr>
        <w:spacing w:line="360" w:lineRule="auto"/>
        <w:jc w:val="both"/>
        <w:rPr>
          <w:rFonts w:ascii="Arial" w:hAnsi="Arial" w:cs="Arial"/>
          <w:lang w:eastAsia="es-CL"/>
        </w:rPr>
      </w:pPr>
    </w:p>
    <w:p w14:paraId="55F2990F" w14:textId="381C7DC7" w:rsidR="003D21DB" w:rsidRPr="00F05E19" w:rsidRDefault="00051D8D" w:rsidP="00F05E19">
      <w:pPr>
        <w:pStyle w:val="Ttulo3"/>
        <w:spacing w:after="240" w:line="360" w:lineRule="auto"/>
        <w:jc w:val="both"/>
        <w:rPr>
          <w:rFonts w:cs="Arial"/>
          <w:szCs w:val="22"/>
          <w:u w:val="single"/>
          <w:lang w:eastAsia="es-CL"/>
        </w:rPr>
      </w:pPr>
      <w:bookmarkStart w:id="45" w:name="_Toc471384368"/>
      <w:r w:rsidRPr="001D5C89">
        <w:rPr>
          <w:rFonts w:cs="Arial"/>
          <w:szCs w:val="22"/>
          <w:lang w:eastAsia="es-CL"/>
        </w:rPr>
        <w:t xml:space="preserve">2.4.3 </w:t>
      </w:r>
      <w:r w:rsidRPr="003C7567">
        <w:rPr>
          <w:rFonts w:cs="Arial"/>
          <w:szCs w:val="22"/>
          <w:u w:val="single"/>
          <w:lang w:eastAsia="es-CL"/>
        </w:rPr>
        <w:t>Posibles mecanismos para la participación simultánea en ambas disfunciones de la barrera de permeabilidad y la inflamación alérgica</w:t>
      </w:r>
      <w:bookmarkEnd w:id="45"/>
    </w:p>
    <w:p w14:paraId="56E6C01F" w14:textId="77777777" w:rsidR="008D6A8E" w:rsidRPr="003C7567" w:rsidRDefault="00722328" w:rsidP="0061619C">
      <w:pPr>
        <w:pStyle w:val="Prrafodelista"/>
        <w:numPr>
          <w:ilvl w:val="0"/>
          <w:numId w:val="33"/>
        </w:numPr>
        <w:spacing w:line="360" w:lineRule="auto"/>
        <w:jc w:val="both"/>
        <w:rPr>
          <w:rFonts w:ascii="Arial" w:hAnsi="Arial" w:cs="Arial"/>
          <w:lang w:eastAsia="es-CL"/>
        </w:rPr>
      </w:pPr>
      <w:r w:rsidRPr="003C7567">
        <w:rPr>
          <w:rFonts w:ascii="Arial" w:hAnsi="Arial" w:cs="Arial"/>
          <w:lang w:eastAsia="es-CL"/>
        </w:rPr>
        <w:t>Filagrina</w:t>
      </w:r>
    </w:p>
    <w:p w14:paraId="6D653FC6" w14:textId="77777777" w:rsidR="00722328" w:rsidRPr="003C7567" w:rsidRDefault="00722328" w:rsidP="0061619C">
      <w:pPr>
        <w:pStyle w:val="Prrafodelista"/>
        <w:spacing w:line="360" w:lineRule="auto"/>
        <w:jc w:val="both"/>
        <w:rPr>
          <w:rFonts w:ascii="Arial" w:hAnsi="Arial" w:cs="Arial"/>
          <w:lang w:eastAsia="es-CL"/>
        </w:rPr>
      </w:pPr>
      <w:r w:rsidRPr="003C7567">
        <w:rPr>
          <w:rFonts w:ascii="Arial" w:hAnsi="Arial" w:cs="Arial"/>
          <w:lang w:eastAsia="es-CL"/>
        </w:rPr>
        <w:t>La filagrina es una molécula relacionada con la diferenciación epidérmica importante y desempeña un papel crítico en la homeostasis</w:t>
      </w:r>
      <w:r w:rsidR="00EA7E99" w:rsidRPr="003C7567">
        <w:rPr>
          <w:rFonts w:ascii="Arial" w:hAnsi="Arial" w:cs="Arial"/>
          <w:lang w:eastAsia="es-CL"/>
        </w:rPr>
        <w:t xml:space="preserve"> de la</w:t>
      </w:r>
      <w:r w:rsidRPr="003C7567">
        <w:rPr>
          <w:rFonts w:ascii="Arial" w:hAnsi="Arial" w:cs="Arial"/>
          <w:lang w:eastAsia="es-CL"/>
        </w:rPr>
        <w:t xml:space="preserve"> barrera de permeabilidad. Curiosamente, se ha demostrado recientemente que los queratinocitos transfectaron con pequeños ARN de interferencia contra el gen profilagrina y puede producir mayores cantidades (vs. control) de TSLP, que es una citoquina esencial para la inducción de la reacción inmunológica de tipo Th2 (Lee </w:t>
      </w:r>
      <w:r w:rsidRPr="003C7567">
        <w:rPr>
          <w:rFonts w:ascii="Arial" w:hAnsi="Arial" w:cs="Arial"/>
          <w:i/>
          <w:lang w:eastAsia="es-CL"/>
        </w:rPr>
        <w:t>et al,</w:t>
      </w:r>
      <w:r w:rsidRPr="003C7567">
        <w:rPr>
          <w:rFonts w:ascii="Arial" w:hAnsi="Arial" w:cs="Arial"/>
          <w:lang w:eastAsia="es-CL"/>
        </w:rPr>
        <w:t xml:space="preserve"> 2011). </w:t>
      </w:r>
    </w:p>
    <w:p w14:paraId="604C78F4" w14:textId="77777777" w:rsidR="00722328" w:rsidRPr="003C7567" w:rsidRDefault="00EA7E99" w:rsidP="0061619C">
      <w:pPr>
        <w:pStyle w:val="Prrafodelista"/>
        <w:spacing w:line="360" w:lineRule="auto"/>
        <w:jc w:val="both"/>
        <w:rPr>
          <w:rFonts w:ascii="Arial" w:hAnsi="Arial" w:cs="Arial"/>
          <w:lang w:eastAsia="es-CL"/>
        </w:rPr>
      </w:pPr>
      <w:r w:rsidRPr="003C7567">
        <w:rPr>
          <w:rFonts w:ascii="Arial" w:hAnsi="Arial" w:cs="Arial"/>
          <w:lang w:eastAsia="es-CL"/>
        </w:rPr>
        <w:t>También se ha informado</w:t>
      </w:r>
      <w:r w:rsidR="00722328" w:rsidRPr="003C7567">
        <w:rPr>
          <w:rFonts w:ascii="Arial" w:hAnsi="Arial" w:cs="Arial"/>
          <w:lang w:eastAsia="es-CL"/>
        </w:rPr>
        <w:t xml:space="preserve"> que los queratinocitos de cola escamosa de los ratones, en los que la filagrina es deficiente debido a una función de pérdida de la mu</w:t>
      </w:r>
      <w:r w:rsidRPr="003C7567">
        <w:rPr>
          <w:rFonts w:ascii="Arial" w:hAnsi="Arial" w:cs="Arial"/>
          <w:lang w:eastAsia="es-CL"/>
        </w:rPr>
        <w:t>tación de profilagrina, produce más citoquinas</w:t>
      </w:r>
      <w:r w:rsidR="00722328" w:rsidRPr="003C7567">
        <w:rPr>
          <w:rFonts w:ascii="Arial" w:hAnsi="Arial" w:cs="Arial"/>
          <w:lang w:eastAsia="es-CL"/>
        </w:rPr>
        <w:t xml:space="preserve"> proinflamatorias, IL-1b, en comparación </w:t>
      </w:r>
      <w:r w:rsidRPr="003C7567">
        <w:rPr>
          <w:rFonts w:ascii="Arial" w:hAnsi="Arial" w:cs="Arial"/>
          <w:lang w:eastAsia="es-CL"/>
        </w:rPr>
        <w:t xml:space="preserve">con los ratones de tipo salvaje (Kezic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 xml:space="preserve">, </w:t>
      </w:r>
      <w:r w:rsidRPr="003C7567">
        <w:rPr>
          <w:rFonts w:ascii="Arial" w:hAnsi="Arial" w:cs="Arial"/>
          <w:lang w:eastAsia="es-CL"/>
        </w:rPr>
        <w:t>2012).</w:t>
      </w:r>
    </w:p>
    <w:p w14:paraId="70C90360" w14:textId="77777777" w:rsidR="008D6A8E" w:rsidRPr="003C7567" w:rsidRDefault="00722328" w:rsidP="0061619C">
      <w:pPr>
        <w:pStyle w:val="Prrafodelista"/>
        <w:spacing w:line="360" w:lineRule="auto"/>
        <w:jc w:val="both"/>
        <w:rPr>
          <w:rFonts w:ascii="Arial" w:hAnsi="Arial" w:cs="Arial"/>
          <w:lang w:eastAsia="es-CL"/>
        </w:rPr>
      </w:pPr>
      <w:r w:rsidRPr="003C7567">
        <w:rPr>
          <w:rFonts w:ascii="Arial" w:hAnsi="Arial" w:cs="Arial"/>
          <w:lang w:eastAsia="es-CL"/>
        </w:rPr>
        <w:lastRenderedPageBreak/>
        <w:t>Estos resultados ilustran que una anormali</w:t>
      </w:r>
      <w:r w:rsidR="00EA7E99" w:rsidRPr="003C7567">
        <w:rPr>
          <w:rFonts w:ascii="Arial" w:hAnsi="Arial" w:cs="Arial"/>
          <w:lang w:eastAsia="es-CL"/>
        </w:rPr>
        <w:t xml:space="preserve">dad en una molécula relacionada a la </w:t>
      </w:r>
      <w:r w:rsidRPr="003C7567">
        <w:rPr>
          <w:rFonts w:ascii="Arial" w:hAnsi="Arial" w:cs="Arial"/>
          <w:lang w:eastAsia="es-CL"/>
        </w:rPr>
        <w:t>barrera</w:t>
      </w:r>
      <w:r w:rsidR="00EA7E99" w:rsidRPr="003C7567">
        <w:rPr>
          <w:rFonts w:ascii="Arial" w:hAnsi="Arial" w:cs="Arial"/>
          <w:lang w:eastAsia="es-CL"/>
        </w:rPr>
        <w:t xml:space="preserve"> </w:t>
      </w:r>
      <w:r w:rsidRPr="003C7567">
        <w:rPr>
          <w:rFonts w:ascii="Arial" w:hAnsi="Arial" w:cs="Arial"/>
          <w:lang w:eastAsia="es-CL"/>
        </w:rPr>
        <w:t>podría, al mismo tiempo, modular las funcio</w:t>
      </w:r>
      <w:r w:rsidR="00EA7E99" w:rsidRPr="003C7567">
        <w:rPr>
          <w:rFonts w:ascii="Arial" w:hAnsi="Arial" w:cs="Arial"/>
          <w:lang w:eastAsia="es-CL"/>
        </w:rPr>
        <w:t xml:space="preserve">nes correspondientes a la </w:t>
      </w:r>
      <w:r w:rsidRPr="003C7567">
        <w:rPr>
          <w:rFonts w:ascii="Arial" w:hAnsi="Arial" w:cs="Arial"/>
          <w:lang w:eastAsia="es-CL"/>
        </w:rPr>
        <w:t xml:space="preserve">inflamación </w:t>
      </w:r>
      <w:r w:rsidR="00EA7E99" w:rsidRPr="003C7567">
        <w:rPr>
          <w:rFonts w:ascii="Arial" w:hAnsi="Arial" w:cs="Arial"/>
          <w:lang w:eastAsia="es-CL"/>
        </w:rPr>
        <w:t xml:space="preserve">alérgica </w:t>
      </w:r>
      <w:r w:rsidRPr="003C7567">
        <w:rPr>
          <w:rFonts w:ascii="Arial" w:hAnsi="Arial" w:cs="Arial"/>
          <w:lang w:eastAsia="es-CL"/>
        </w:rPr>
        <w:t>en los queratinocitos. La expresión de la filagrina se sabe que</w:t>
      </w:r>
      <w:r w:rsidR="00EA7E99" w:rsidRPr="003C7567">
        <w:rPr>
          <w:rFonts w:ascii="Arial" w:hAnsi="Arial" w:cs="Arial"/>
          <w:lang w:eastAsia="es-CL"/>
        </w:rPr>
        <w:t xml:space="preserve"> es regulada</w:t>
      </w:r>
      <w:r w:rsidRPr="003C7567">
        <w:rPr>
          <w:rFonts w:ascii="Arial" w:hAnsi="Arial" w:cs="Arial"/>
          <w:lang w:eastAsia="es-CL"/>
        </w:rPr>
        <w:t xml:space="preserve"> genéticamente o secundariamente (es decir, a través de la inflamación alérgica tal como </w:t>
      </w:r>
      <w:r w:rsidR="00EA7E99" w:rsidRPr="003C7567">
        <w:rPr>
          <w:rFonts w:ascii="Arial" w:hAnsi="Arial" w:cs="Arial"/>
          <w:lang w:eastAsia="es-CL"/>
        </w:rPr>
        <w:t>se describe anteriormente) en dermatit</w:t>
      </w:r>
      <w:r w:rsidR="00AA0865">
        <w:rPr>
          <w:rFonts w:ascii="Arial" w:hAnsi="Arial" w:cs="Arial"/>
          <w:lang w:eastAsia="es-CL"/>
        </w:rPr>
        <w:t>is atópica (Elias</w:t>
      </w:r>
      <w:r w:rsidR="008D6A8E" w:rsidRPr="003C7567">
        <w:rPr>
          <w:rFonts w:ascii="Arial" w:hAnsi="Arial" w:cs="Arial"/>
          <w:lang w:eastAsia="es-CL"/>
        </w:rPr>
        <w:t>, 2008).</w:t>
      </w:r>
    </w:p>
    <w:p w14:paraId="6A9378CD" w14:textId="77777777" w:rsidR="00722328" w:rsidRDefault="00EA7E99" w:rsidP="0061619C">
      <w:pPr>
        <w:pStyle w:val="Prrafodelista"/>
        <w:spacing w:line="360" w:lineRule="auto"/>
        <w:jc w:val="both"/>
        <w:rPr>
          <w:rFonts w:ascii="Arial" w:hAnsi="Arial" w:cs="Arial"/>
          <w:lang w:eastAsia="es-CL"/>
        </w:rPr>
      </w:pPr>
      <w:r w:rsidRPr="003C7567">
        <w:rPr>
          <w:rFonts w:ascii="Arial" w:hAnsi="Arial" w:cs="Arial"/>
          <w:lang w:eastAsia="es-CL"/>
        </w:rPr>
        <w:t xml:space="preserve">Por lo tanto, </w:t>
      </w:r>
      <w:r w:rsidR="00722328" w:rsidRPr="003C7567">
        <w:rPr>
          <w:rFonts w:ascii="Arial" w:hAnsi="Arial" w:cs="Arial"/>
          <w:lang w:eastAsia="es-CL"/>
        </w:rPr>
        <w:t>el objetivo de aumento de la expresión de la filagrina no sólo podría</w:t>
      </w:r>
      <w:r w:rsidRPr="003C7567">
        <w:rPr>
          <w:rFonts w:ascii="Arial" w:hAnsi="Arial" w:cs="Arial"/>
          <w:lang w:eastAsia="es-CL"/>
        </w:rPr>
        <w:t xml:space="preserve"> </w:t>
      </w:r>
      <w:r w:rsidR="00722328" w:rsidRPr="003C7567">
        <w:rPr>
          <w:rFonts w:ascii="Arial" w:hAnsi="Arial" w:cs="Arial"/>
          <w:lang w:eastAsia="es-CL"/>
        </w:rPr>
        <w:t xml:space="preserve">restaurar la función de </w:t>
      </w:r>
      <w:r w:rsidRPr="003C7567">
        <w:rPr>
          <w:rFonts w:ascii="Arial" w:hAnsi="Arial" w:cs="Arial"/>
          <w:lang w:eastAsia="es-CL"/>
        </w:rPr>
        <w:t xml:space="preserve">la barrera, </w:t>
      </w:r>
      <w:r w:rsidR="00722328" w:rsidRPr="003C7567">
        <w:rPr>
          <w:rFonts w:ascii="Arial" w:hAnsi="Arial" w:cs="Arial"/>
          <w:lang w:eastAsia="es-CL"/>
        </w:rPr>
        <w:t>también podría reducir la susceptibilidad a</w:t>
      </w:r>
      <w:r w:rsidRPr="003C7567">
        <w:rPr>
          <w:rFonts w:ascii="Arial" w:hAnsi="Arial" w:cs="Arial"/>
          <w:lang w:eastAsia="es-CL"/>
        </w:rPr>
        <w:t xml:space="preserve"> la </w:t>
      </w:r>
      <w:r w:rsidR="00722328" w:rsidRPr="003C7567">
        <w:rPr>
          <w:rFonts w:ascii="Arial" w:hAnsi="Arial" w:cs="Arial"/>
          <w:lang w:eastAsia="es-CL"/>
        </w:rPr>
        <w:t>inflamación alérgica,</w:t>
      </w:r>
      <w:r w:rsidRPr="003C7567">
        <w:rPr>
          <w:rFonts w:ascii="Arial" w:hAnsi="Arial" w:cs="Arial"/>
          <w:lang w:eastAsia="es-CL"/>
        </w:rPr>
        <w:t xml:space="preserve"> evitando así la aparición del círculo vicioso de la dermatitis atópica</w:t>
      </w:r>
      <w:r w:rsidR="00722328" w:rsidRPr="003C7567">
        <w:rPr>
          <w:rFonts w:ascii="Arial" w:hAnsi="Arial" w:cs="Arial"/>
          <w:lang w:eastAsia="es-CL"/>
        </w:rPr>
        <w:t>. De hecho, se ha informado de que el aumento</w:t>
      </w:r>
      <w:r w:rsidRPr="003C7567">
        <w:rPr>
          <w:rFonts w:ascii="Arial" w:hAnsi="Arial" w:cs="Arial"/>
          <w:lang w:eastAsia="es-CL"/>
        </w:rPr>
        <w:t xml:space="preserve"> </w:t>
      </w:r>
      <w:r w:rsidR="00722328" w:rsidRPr="003C7567">
        <w:rPr>
          <w:rFonts w:ascii="Arial" w:hAnsi="Arial" w:cs="Arial"/>
          <w:lang w:eastAsia="es-CL"/>
        </w:rPr>
        <w:t xml:space="preserve">de la filagrina </w:t>
      </w:r>
      <w:r w:rsidRPr="003C7567">
        <w:rPr>
          <w:rFonts w:ascii="Arial" w:hAnsi="Arial" w:cs="Arial"/>
          <w:lang w:eastAsia="es-CL"/>
        </w:rPr>
        <w:t xml:space="preserve">ha </w:t>
      </w:r>
      <w:r w:rsidR="00722328" w:rsidRPr="003C7567">
        <w:rPr>
          <w:rFonts w:ascii="Arial" w:hAnsi="Arial" w:cs="Arial"/>
          <w:lang w:eastAsia="es-CL"/>
        </w:rPr>
        <w:t>impedido la aparición</w:t>
      </w:r>
      <w:r w:rsidRPr="003C7567">
        <w:rPr>
          <w:rFonts w:ascii="Arial" w:hAnsi="Arial" w:cs="Arial"/>
          <w:lang w:eastAsia="es-CL"/>
        </w:rPr>
        <w:t xml:space="preserve"> de la dermatitis atópica como dermatitis en un modelo murino (Otsuka e</w:t>
      </w:r>
      <w:r w:rsidRPr="003C7567">
        <w:rPr>
          <w:rFonts w:ascii="Arial" w:hAnsi="Arial" w:cs="Arial"/>
          <w:i/>
          <w:lang w:eastAsia="es-CL"/>
        </w:rPr>
        <w:t>t al</w:t>
      </w:r>
      <w:r w:rsidR="00C21B5C" w:rsidRPr="003C7567">
        <w:rPr>
          <w:rFonts w:ascii="Arial" w:hAnsi="Arial" w:cs="Arial"/>
          <w:i/>
          <w:lang w:eastAsia="es-CL"/>
        </w:rPr>
        <w:t>.</w:t>
      </w:r>
      <w:r w:rsidRPr="003C7567">
        <w:rPr>
          <w:rFonts w:ascii="Arial" w:hAnsi="Arial" w:cs="Arial"/>
          <w:i/>
          <w:lang w:eastAsia="es-CL"/>
        </w:rPr>
        <w:t>,</w:t>
      </w:r>
      <w:r w:rsidRPr="003C7567">
        <w:rPr>
          <w:rFonts w:ascii="Arial" w:hAnsi="Arial" w:cs="Arial"/>
          <w:lang w:eastAsia="es-CL"/>
        </w:rPr>
        <w:t xml:space="preserve"> 2014).</w:t>
      </w:r>
    </w:p>
    <w:p w14:paraId="368E4549" w14:textId="77777777" w:rsidR="003D21DB" w:rsidRPr="003C7567" w:rsidRDefault="003D21DB" w:rsidP="0061619C">
      <w:pPr>
        <w:pStyle w:val="Prrafodelista"/>
        <w:spacing w:line="360" w:lineRule="auto"/>
        <w:jc w:val="both"/>
        <w:rPr>
          <w:rFonts w:ascii="Arial" w:hAnsi="Arial" w:cs="Arial"/>
          <w:lang w:eastAsia="es-CL"/>
        </w:rPr>
      </w:pPr>
    </w:p>
    <w:p w14:paraId="0B04E22E" w14:textId="77777777" w:rsidR="008D6A8E" w:rsidRPr="003C7567" w:rsidRDefault="008D6A8E" w:rsidP="0061619C">
      <w:pPr>
        <w:pStyle w:val="Prrafodelista"/>
        <w:numPr>
          <w:ilvl w:val="0"/>
          <w:numId w:val="33"/>
        </w:numPr>
        <w:spacing w:line="360" w:lineRule="auto"/>
        <w:jc w:val="both"/>
        <w:rPr>
          <w:rFonts w:ascii="Arial" w:hAnsi="Arial" w:cs="Arial"/>
          <w:lang w:eastAsia="es-CL"/>
        </w:rPr>
      </w:pPr>
      <w:r w:rsidRPr="003C7567">
        <w:rPr>
          <w:rFonts w:ascii="Arial" w:hAnsi="Arial" w:cs="Arial"/>
          <w:lang w:eastAsia="es-CL"/>
        </w:rPr>
        <w:t>Receptor alfa activado por el proliferador peroxisoma</w:t>
      </w:r>
      <w:r w:rsidR="00845FCD" w:rsidRPr="003C7567">
        <w:rPr>
          <w:rFonts w:ascii="Arial" w:hAnsi="Arial" w:cs="Arial"/>
          <w:lang w:eastAsia="es-CL"/>
        </w:rPr>
        <w:t xml:space="preserve"> (PPAR)</w:t>
      </w:r>
    </w:p>
    <w:p w14:paraId="5565BE53" w14:textId="77777777" w:rsidR="008D6A8E" w:rsidRPr="003C7567" w:rsidRDefault="00845FCD" w:rsidP="0061619C">
      <w:pPr>
        <w:pStyle w:val="Prrafodelista"/>
        <w:spacing w:line="360" w:lineRule="auto"/>
        <w:jc w:val="both"/>
        <w:rPr>
          <w:rFonts w:ascii="Arial" w:hAnsi="Arial" w:cs="Arial"/>
          <w:lang w:eastAsia="es-CL"/>
        </w:rPr>
      </w:pPr>
      <w:r w:rsidRPr="003C7567">
        <w:rPr>
          <w:rFonts w:ascii="Arial" w:hAnsi="Arial" w:cs="Arial"/>
          <w:lang w:eastAsia="es-CL"/>
        </w:rPr>
        <w:t>L</w:t>
      </w:r>
      <w:r w:rsidR="008D6A8E" w:rsidRPr="003C7567">
        <w:rPr>
          <w:rFonts w:ascii="Arial" w:hAnsi="Arial" w:cs="Arial"/>
          <w:lang w:eastAsia="es-CL"/>
        </w:rPr>
        <w:t>os receptores activados por el proliferador de pe</w:t>
      </w:r>
      <w:r w:rsidRPr="003C7567">
        <w:rPr>
          <w:rFonts w:ascii="Arial" w:hAnsi="Arial" w:cs="Arial"/>
          <w:lang w:eastAsia="es-CL"/>
        </w:rPr>
        <w:t xml:space="preserve">roxisoma (PPAR) pertenecen a los </w:t>
      </w:r>
      <w:r w:rsidR="008D6A8E" w:rsidRPr="003C7567">
        <w:rPr>
          <w:rFonts w:ascii="Arial" w:hAnsi="Arial" w:cs="Arial"/>
          <w:lang w:eastAsia="es-CL"/>
        </w:rPr>
        <w:t xml:space="preserve">receptores nucleares de hormonas de </w:t>
      </w:r>
      <w:r w:rsidRPr="003C7567">
        <w:rPr>
          <w:rFonts w:ascii="Arial" w:hAnsi="Arial" w:cs="Arial"/>
          <w:lang w:eastAsia="es-CL"/>
        </w:rPr>
        <w:t xml:space="preserve">clase II, y tienen tres subtipos </w:t>
      </w:r>
      <w:r w:rsidR="008D6A8E" w:rsidRPr="003C7567">
        <w:rPr>
          <w:rFonts w:ascii="Arial" w:hAnsi="Arial" w:cs="Arial"/>
          <w:lang w:eastAsia="es-CL"/>
        </w:rPr>
        <w:t>PPARa,</w:t>
      </w:r>
    </w:p>
    <w:p w14:paraId="3B435829" w14:textId="77777777" w:rsidR="008D6A8E" w:rsidRPr="003C7567" w:rsidRDefault="00845FCD" w:rsidP="0061619C">
      <w:pPr>
        <w:pStyle w:val="Prrafodelista"/>
        <w:spacing w:line="360" w:lineRule="auto"/>
        <w:jc w:val="both"/>
        <w:rPr>
          <w:rFonts w:ascii="Arial" w:hAnsi="Arial" w:cs="Arial"/>
          <w:lang w:val="en-US" w:eastAsia="es-CL"/>
        </w:rPr>
      </w:pPr>
      <w:r w:rsidRPr="003C7567">
        <w:rPr>
          <w:rFonts w:ascii="Arial" w:hAnsi="Arial" w:cs="Arial"/>
          <w:lang w:val="en-US" w:eastAsia="es-CL"/>
        </w:rPr>
        <w:t>PPARb/d, y PPARg (Schmuth</w:t>
      </w:r>
      <w:r w:rsidR="00C21B5C" w:rsidRPr="003C7567">
        <w:rPr>
          <w:rFonts w:ascii="Arial" w:hAnsi="Arial" w:cs="Arial"/>
          <w:lang w:val="en-US" w:eastAsia="es-CL"/>
        </w:rPr>
        <w:t xml:space="preserve"> </w:t>
      </w:r>
      <w:r w:rsidR="00C21B5C" w:rsidRPr="003C7567">
        <w:rPr>
          <w:rFonts w:ascii="Arial" w:hAnsi="Arial" w:cs="Arial"/>
          <w:i/>
          <w:lang w:val="en-US" w:eastAsia="es-CL"/>
        </w:rPr>
        <w:t>et al</w:t>
      </w:r>
      <w:r w:rsidRPr="003C7567">
        <w:rPr>
          <w:rFonts w:ascii="Arial" w:hAnsi="Arial" w:cs="Arial"/>
          <w:i/>
          <w:lang w:val="en-US" w:eastAsia="es-CL"/>
        </w:rPr>
        <w:t>,</w:t>
      </w:r>
      <w:r w:rsidRPr="003C7567">
        <w:rPr>
          <w:rFonts w:ascii="Arial" w:hAnsi="Arial" w:cs="Arial"/>
          <w:lang w:val="en-US" w:eastAsia="es-CL"/>
        </w:rPr>
        <w:t xml:space="preserve"> 2008).</w:t>
      </w:r>
    </w:p>
    <w:p w14:paraId="2199E6DA" w14:textId="77777777" w:rsidR="00845FCD" w:rsidRDefault="00845FCD" w:rsidP="0061619C">
      <w:pPr>
        <w:pStyle w:val="Prrafodelista"/>
        <w:spacing w:line="360" w:lineRule="auto"/>
        <w:jc w:val="both"/>
        <w:rPr>
          <w:rFonts w:ascii="Arial" w:hAnsi="Arial" w:cs="Arial"/>
          <w:lang w:eastAsia="es-CL"/>
        </w:rPr>
      </w:pPr>
      <w:r w:rsidRPr="003C7567">
        <w:rPr>
          <w:rFonts w:ascii="Arial" w:hAnsi="Arial" w:cs="Arial"/>
          <w:lang w:eastAsia="es-CL"/>
        </w:rPr>
        <w:t>Se llaman liposensores porque sus ligandos son lípidos o derivados de lípidos. En general, la señalización de PPAR tiene efectos positivos en la homeostasis de la barrera, pero también puede tener efectos anti-inflamatorios, aunque hay varias diferencias entre los subtipos de PPAR. La activación de PPAR estimula la síntesis de lípidos y la diferenciación epidérmica y acelera la recuperación de la disfunción de la barrera de permeabilidad (Hatano, 2015).</w:t>
      </w:r>
    </w:p>
    <w:p w14:paraId="2839F763" w14:textId="77777777" w:rsidR="003D21DB" w:rsidRPr="003C7567" w:rsidRDefault="003D21DB" w:rsidP="0061619C">
      <w:pPr>
        <w:pStyle w:val="Prrafodelista"/>
        <w:spacing w:line="360" w:lineRule="auto"/>
        <w:jc w:val="both"/>
        <w:rPr>
          <w:rFonts w:ascii="Arial" w:hAnsi="Arial" w:cs="Arial"/>
          <w:lang w:eastAsia="es-CL"/>
        </w:rPr>
      </w:pPr>
    </w:p>
    <w:p w14:paraId="52D461A9" w14:textId="77777777" w:rsidR="00EA55F0" w:rsidRPr="003C7567" w:rsidRDefault="00EA55F0" w:rsidP="0061619C">
      <w:pPr>
        <w:pStyle w:val="Prrafodelista"/>
        <w:numPr>
          <w:ilvl w:val="0"/>
          <w:numId w:val="33"/>
        </w:numPr>
        <w:spacing w:line="360" w:lineRule="auto"/>
        <w:jc w:val="both"/>
        <w:rPr>
          <w:rFonts w:ascii="Arial" w:hAnsi="Arial" w:cs="Arial"/>
          <w:lang w:eastAsia="es-CL"/>
        </w:rPr>
      </w:pPr>
      <w:r w:rsidRPr="003C7567">
        <w:rPr>
          <w:rFonts w:ascii="Arial" w:hAnsi="Arial" w:cs="Arial"/>
          <w:lang w:eastAsia="es-CL"/>
        </w:rPr>
        <w:t>pH</w:t>
      </w:r>
      <w:r w:rsidR="00BF41AD" w:rsidRPr="003C7567">
        <w:rPr>
          <w:rFonts w:ascii="Arial" w:hAnsi="Arial" w:cs="Arial"/>
          <w:lang w:eastAsia="es-CL"/>
        </w:rPr>
        <w:t xml:space="preserve"> subcutáneo</w:t>
      </w:r>
    </w:p>
    <w:p w14:paraId="38B38249" w14:textId="77777777" w:rsidR="00EA55F0" w:rsidRPr="003C7567" w:rsidRDefault="00AB5CEF" w:rsidP="0061619C">
      <w:pPr>
        <w:pStyle w:val="Prrafodelista"/>
        <w:spacing w:line="360" w:lineRule="auto"/>
        <w:jc w:val="both"/>
        <w:rPr>
          <w:rFonts w:ascii="Arial" w:hAnsi="Arial" w:cs="Arial"/>
          <w:lang w:eastAsia="es-CL"/>
        </w:rPr>
      </w:pPr>
      <w:r w:rsidRPr="003C7567">
        <w:rPr>
          <w:rFonts w:ascii="Arial" w:hAnsi="Arial" w:cs="Arial"/>
          <w:lang w:eastAsia="es-CL"/>
        </w:rPr>
        <w:t xml:space="preserve">La </w:t>
      </w:r>
      <w:r w:rsidR="00BF41AD" w:rsidRPr="003C7567">
        <w:rPr>
          <w:rFonts w:ascii="Arial" w:hAnsi="Arial" w:cs="Arial"/>
          <w:lang w:eastAsia="es-CL"/>
        </w:rPr>
        <w:t xml:space="preserve">elevación </w:t>
      </w:r>
      <w:r w:rsidRPr="003C7567">
        <w:rPr>
          <w:rFonts w:ascii="Arial" w:hAnsi="Arial" w:cs="Arial"/>
          <w:lang w:eastAsia="es-CL"/>
        </w:rPr>
        <w:t>del pH</w:t>
      </w:r>
      <w:r w:rsidR="00BF41AD" w:rsidRPr="003C7567">
        <w:rPr>
          <w:rFonts w:ascii="Arial" w:hAnsi="Arial" w:cs="Arial"/>
          <w:lang w:eastAsia="es-CL"/>
        </w:rPr>
        <w:t xml:space="preserve"> subcutáneo</w:t>
      </w:r>
      <w:r w:rsidR="00EA55F0" w:rsidRPr="003C7567">
        <w:rPr>
          <w:rFonts w:ascii="Arial" w:hAnsi="Arial" w:cs="Arial"/>
          <w:lang w:eastAsia="es-CL"/>
        </w:rPr>
        <w:t xml:space="preserve">, </w:t>
      </w:r>
      <w:r w:rsidRPr="003C7567">
        <w:rPr>
          <w:rFonts w:ascii="Arial" w:hAnsi="Arial" w:cs="Arial"/>
          <w:lang w:eastAsia="es-CL"/>
        </w:rPr>
        <w:t xml:space="preserve">es </w:t>
      </w:r>
      <w:r w:rsidR="00EA55F0" w:rsidRPr="003C7567">
        <w:rPr>
          <w:rFonts w:ascii="Arial" w:hAnsi="Arial" w:cs="Arial"/>
          <w:lang w:eastAsia="es-CL"/>
        </w:rPr>
        <w:t>un acompañamiento universal de los defectos de barrera, así como a la inflamación y los factores ambientales tales como el uso de jabones alcalinos, son características de la dermatitis a</w:t>
      </w:r>
      <w:r w:rsidR="006847DA" w:rsidRPr="003C7567">
        <w:rPr>
          <w:rFonts w:ascii="Arial" w:hAnsi="Arial" w:cs="Arial"/>
          <w:lang w:eastAsia="es-CL"/>
        </w:rPr>
        <w:t>tópica, y es probable que sean conductores</w:t>
      </w:r>
      <w:r w:rsidR="00EA55F0" w:rsidRPr="003C7567">
        <w:rPr>
          <w:rFonts w:ascii="Arial" w:hAnsi="Arial" w:cs="Arial"/>
          <w:lang w:eastAsia="es-CL"/>
        </w:rPr>
        <w:t xml:space="preserve"> de varias características patógenas de dermatitis atópica, incluyendo tanto la permeabilidad como la perturbación de la barrera y la inducció</w:t>
      </w:r>
      <w:r w:rsidR="0092103C">
        <w:rPr>
          <w:rFonts w:ascii="Arial" w:hAnsi="Arial" w:cs="Arial"/>
          <w:lang w:eastAsia="es-CL"/>
        </w:rPr>
        <w:t>n de la inflamación tipo Th2 (Elias</w:t>
      </w:r>
      <w:r w:rsidR="00EA55F0" w:rsidRPr="003C7567">
        <w:rPr>
          <w:rFonts w:ascii="Arial" w:hAnsi="Arial" w:cs="Arial"/>
          <w:lang w:eastAsia="es-CL"/>
        </w:rPr>
        <w:t>, 2008).</w:t>
      </w:r>
    </w:p>
    <w:p w14:paraId="599A07F4" w14:textId="77777777" w:rsidR="00EA55F0" w:rsidRPr="003C7567" w:rsidRDefault="00EA55F0" w:rsidP="0061619C">
      <w:pPr>
        <w:pStyle w:val="Prrafodelista"/>
        <w:spacing w:line="360" w:lineRule="auto"/>
        <w:jc w:val="both"/>
        <w:rPr>
          <w:rFonts w:ascii="Arial" w:hAnsi="Arial" w:cs="Arial"/>
          <w:lang w:eastAsia="es-CL"/>
        </w:rPr>
      </w:pPr>
      <w:r w:rsidRPr="003C7567">
        <w:rPr>
          <w:rFonts w:ascii="Arial" w:hAnsi="Arial" w:cs="Arial"/>
          <w:lang w:eastAsia="es-CL"/>
        </w:rPr>
        <w:t>De acuerdo con ello, el mantenimiento de un</w:t>
      </w:r>
      <w:r w:rsidR="00A60952" w:rsidRPr="003C7567">
        <w:rPr>
          <w:rFonts w:ascii="Arial" w:hAnsi="Arial" w:cs="Arial"/>
          <w:lang w:eastAsia="es-CL"/>
        </w:rPr>
        <w:t xml:space="preserve"> pH ácido impide en gran medida la aparición de la dermatitis atópica</w:t>
      </w:r>
      <w:r w:rsidRPr="003C7567">
        <w:rPr>
          <w:rFonts w:ascii="Arial" w:hAnsi="Arial" w:cs="Arial"/>
          <w:lang w:eastAsia="es-CL"/>
        </w:rPr>
        <w:t xml:space="preserve"> y la aparición de la marcha atópica como</w:t>
      </w:r>
      <w:r w:rsidR="00A60952" w:rsidRPr="003C7567">
        <w:rPr>
          <w:rFonts w:ascii="Arial" w:hAnsi="Arial" w:cs="Arial"/>
          <w:lang w:eastAsia="es-CL"/>
        </w:rPr>
        <w:t xml:space="preserve"> </w:t>
      </w:r>
      <w:r w:rsidRPr="003C7567">
        <w:rPr>
          <w:rFonts w:ascii="Arial" w:hAnsi="Arial" w:cs="Arial"/>
          <w:lang w:eastAsia="es-CL"/>
        </w:rPr>
        <w:t xml:space="preserve">fenómenos en los ratones expuestos repetidamente </w:t>
      </w:r>
      <w:r w:rsidR="00A60952" w:rsidRPr="003C7567">
        <w:rPr>
          <w:rFonts w:ascii="Arial" w:hAnsi="Arial" w:cs="Arial"/>
          <w:lang w:eastAsia="es-CL"/>
        </w:rPr>
        <w:t xml:space="preserve">a hapteno (Lee </w:t>
      </w:r>
      <w:r w:rsidR="00A60952" w:rsidRPr="003C7567">
        <w:rPr>
          <w:rFonts w:ascii="Arial" w:hAnsi="Arial" w:cs="Arial"/>
          <w:i/>
          <w:lang w:eastAsia="es-CL"/>
        </w:rPr>
        <w:t>et al</w:t>
      </w:r>
      <w:r w:rsidR="006F0820" w:rsidRPr="003C7567">
        <w:rPr>
          <w:rFonts w:ascii="Arial" w:hAnsi="Arial" w:cs="Arial"/>
          <w:i/>
          <w:lang w:eastAsia="es-CL"/>
        </w:rPr>
        <w:t>.</w:t>
      </w:r>
      <w:r w:rsidR="00A60952" w:rsidRPr="003C7567">
        <w:rPr>
          <w:rFonts w:ascii="Arial" w:hAnsi="Arial" w:cs="Arial"/>
          <w:i/>
          <w:lang w:eastAsia="es-CL"/>
        </w:rPr>
        <w:t xml:space="preserve">, </w:t>
      </w:r>
      <w:r w:rsidR="00A60952" w:rsidRPr="003C7567">
        <w:rPr>
          <w:rFonts w:ascii="Arial" w:hAnsi="Arial" w:cs="Arial"/>
          <w:lang w:eastAsia="es-CL"/>
        </w:rPr>
        <w:t>2014).</w:t>
      </w:r>
    </w:p>
    <w:p w14:paraId="053008E4" w14:textId="77777777" w:rsidR="00A60952" w:rsidRDefault="00A60952" w:rsidP="0061619C">
      <w:pPr>
        <w:pStyle w:val="Prrafodelista"/>
        <w:spacing w:line="360" w:lineRule="auto"/>
        <w:jc w:val="both"/>
        <w:rPr>
          <w:rFonts w:ascii="Arial" w:hAnsi="Arial" w:cs="Arial"/>
          <w:lang w:eastAsia="es-CL"/>
        </w:rPr>
      </w:pPr>
      <w:r w:rsidRPr="003C7567">
        <w:rPr>
          <w:rFonts w:ascii="Arial" w:hAnsi="Arial" w:cs="Arial"/>
          <w:lang w:eastAsia="es-CL"/>
        </w:rPr>
        <w:lastRenderedPageBreak/>
        <w:t>Los datos combinados sugieren que la alteración</w:t>
      </w:r>
      <w:r w:rsidR="00AB5CEF" w:rsidRPr="003C7567">
        <w:rPr>
          <w:rFonts w:ascii="Arial" w:hAnsi="Arial" w:cs="Arial"/>
          <w:lang w:eastAsia="es-CL"/>
        </w:rPr>
        <w:t xml:space="preserve"> de la acidez del estado subclínico y/</w:t>
      </w:r>
      <w:r w:rsidRPr="003C7567">
        <w:rPr>
          <w:rFonts w:ascii="Arial" w:hAnsi="Arial" w:cs="Arial"/>
          <w:lang w:eastAsia="es-CL"/>
        </w:rPr>
        <w:t>o la señalización de PAR2 podrían ser dianas terapéuticas para la mediación simultánea tanto de la inflamación alérgica como la disfunción de la permeabilidad de la barrera (Hatano, 2015).</w:t>
      </w:r>
    </w:p>
    <w:p w14:paraId="3EA21113" w14:textId="77777777" w:rsidR="00F05E19" w:rsidRPr="003C7567" w:rsidRDefault="00F05E19" w:rsidP="0061619C">
      <w:pPr>
        <w:pStyle w:val="Prrafodelista"/>
        <w:spacing w:line="360" w:lineRule="auto"/>
        <w:jc w:val="both"/>
        <w:rPr>
          <w:rFonts w:ascii="Arial" w:hAnsi="Arial" w:cs="Arial"/>
          <w:lang w:eastAsia="es-CL"/>
        </w:rPr>
      </w:pPr>
    </w:p>
    <w:p w14:paraId="6FBA3B21" w14:textId="381202C6" w:rsidR="003D21DB" w:rsidRPr="00F05E19" w:rsidRDefault="00A60952" w:rsidP="00F05E19">
      <w:pPr>
        <w:pStyle w:val="Ttulo3"/>
        <w:spacing w:after="240" w:line="360" w:lineRule="auto"/>
        <w:jc w:val="both"/>
        <w:rPr>
          <w:rFonts w:cs="Arial"/>
          <w:szCs w:val="22"/>
          <w:u w:val="single"/>
          <w:lang w:eastAsia="es-CL"/>
        </w:rPr>
      </w:pPr>
      <w:bookmarkStart w:id="46" w:name="_Toc471384369"/>
      <w:r w:rsidRPr="001D5C89">
        <w:rPr>
          <w:rFonts w:cs="Arial"/>
          <w:szCs w:val="22"/>
          <w:lang w:eastAsia="es-CL"/>
        </w:rPr>
        <w:t xml:space="preserve">2.4.4 </w:t>
      </w:r>
      <w:r w:rsidRPr="003C7567">
        <w:rPr>
          <w:rFonts w:cs="Arial"/>
          <w:szCs w:val="22"/>
          <w:u w:val="single"/>
          <w:lang w:eastAsia="es-CL"/>
        </w:rPr>
        <w:t>Posibles mecanismos para la colaboración de anormalidades genéticas asociadas con la alteración de la barrera epidérmica y factores ambientales</w:t>
      </w:r>
      <w:bookmarkEnd w:id="46"/>
    </w:p>
    <w:p w14:paraId="567B4385" w14:textId="77777777" w:rsidR="00A60952" w:rsidRPr="003C7567" w:rsidRDefault="00A60952" w:rsidP="0061619C">
      <w:pPr>
        <w:spacing w:line="360" w:lineRule="auto"/>
        <w:jc w:val="both"/>
        <w:rPr>
          <w:rFonts w:ascii="Arial" w:hAnsi="Arial" w:cs="Arial"/>
          <w:lang w:eastAsia="es-CL"/>
        </w:rPr>
      </w:pPr>
      <w:r w:rsidRPr="003C7567">
        <w:rPr>
          <w:rFonts w:ascii="Arial" w:hAnsi="Arial" w:cs="Arial"/>
          <w:lang w:eastAsia="es-CL"/>
        </w:rPr>
        <w:t>La colaboración de los antecedentes genéticos asociados con una alteración</w:t>
      </w:r>
      <w:r w:rsidR="00AB5CEF" w:rsidRPr="003C7567">
        <w:rPr>
          <w:rFonts w:ascii="Arial" w:hAnsi="Arial" w:cs="Arial"/>
          <w:lang w:eastAsia="es-CL"/>
        </w:rPr>
        <w:t xml:space="preserve"> de la</w:t>
      </w:r>
      <w:r w:rsidRPr="003C7567">
        <w:rPr>
          <w:rFonts w:ascii="Arial" w:hAnsi="Arial" w:cs="Arial"/>
          <w:lang w:eastAsia="es-CL"/>
        </w:rPr>
        <w:t xml:space="preserve"> barrera epidérmica con los factore</w:t>
      </w:r>
      <w:r w:rsidR="00AB5CEF" w:rsidRPr="003C7567">
        <w:rPr>
          <w:rFonts w:ascii="Arial" w:hAnsi="Arial" w:cs="Arial"/>
          <w:lang w:eastAsia="es-CL"/>
        </w:rPr>
        <w:t>s ambientales es esencial en la</w:t>
      </w:r>
      <w:r w:rsidRPr="003C7567">
        <w:rPr>
          <w:rFonts w:ascii="Arial" w:hAnsi="Arial" w:cs="Arial"/>
          <w:lang w:eastAsia="es-CL"/>
        </w:rPr>
        <w:t xml:space="preserve"> </w:t>
      </w:r>
      <w:r w:rsidR="00AB5CEF" w:rsidRPr="003C7567">
        <w:rPr>
          <w:rFonts w:ascii="Arial" w:hAnsi="Arial" w:cs="Arial"/>
          <w:lang w:eastAsia="es-CL"/>
        </w:rPr>
        <w:t>aparición de dermatitis atópica</w:t>
      </w:r>
      <w:r w:rsidRPr="003C7567">
        <w:rPr>
          <w:rFonts w:ascii="Arial" w:hAnsi="Arial" w:cs="Arial"/>
          <w:lang w:eastAsia="es-CL"/>
        </w:rPr>
        <w:t xml:space="preserve">. Sin embargo, el mecanismo por el cual las personas con anomalías genéticas </w:t>
      </w:r>
      <w:r w:rsidR="00AB5CEF" w:rsidRPr="003C7567">
        <w:rPr>
          <w:rFonts w:ascii="Arial" w:hAnsi="Arial" w:cs="Arial"/>
          <w:lang w:eastAsia="es-CL"/>
        </w:rPr>
        <w:t>relacionadas con la barrera de la piel</w:t>
      </w:r>
      <w:r w:rsidRPr="003C7567">
        <w:rPr>
          <w:rFonts w:ascii="Arial" w:hAnsi="Arial" w:cs="Arial"/>
          <w:lang w:eastAsia="es-CL"/>
        </w:rPr>
        <w:t xml:space="preserve"> muestran la susceptibilidad a la inflamación alérgica cuando se sufre de factores </w:t>
      </w:r>
      <w:r w:rsidR="006847DA" w:rsidRPr="003C7567">
        <w:rPr>
          <w:rFonts w:ascii="Arial" w:hAnsi="Arial" w:cs="Arial"/>
          <w:lang w:eastAsia="es-CL"/>
        </w:rPr>
        <w:t>ambientales, sigue siendo desconocido</w:t>
      </w:r>
      <w:r w:rsidR="00BF41AD" w:rsidRPr="003C7567">
        <w:rPr>
          <w:rFonts w:ascii="Arial" w:hAnsi="Arial" w:cs="Arial"/>
          <w:lang w:eastAsia="es-CL"/>
        </w:rPr>
        <w:t xml:space="preserve"> (ver Figura N°</w:t>
      </w:r>
      <w:r w:rsidR="0081739A" w:rsidRPr="003C7567">
        <w:rPr>
          <w:rFonts w:ascii="Arial" w:hAnsi="Arial" w:cs="Arial"/>
          <w:lang w:eastAsia="es-CL"/>
        </w:rPr>
        <w:t>2.</w:t>
      </w:r>
      <w:r w:rsidR="00BF41AD" w:rsidRPr="003C7567">
        <w:rPr>
          <w:rFonts w:ascii="Arial" w:hAnsi="Arial" w:cs="Arial"/>
          <w:lang w:eastAsia="es-CL"/>
        </w:rPr>
        <w:t>1)</w:t>
      </w:r>
      <w:r w:rsidRPr="003C7567">
        <w:rPr>
          <w:rFonts w:ascii="Arial" w:hAnsi="Arial" w:cs="Arial"/>
          <w:lang w:eastAsia="es-CL"/>
        </w:rPr>
        <w:t>.</w:t>
      </w:r>
      <w:r w:rsidR="00AB5CEF" w:rsidRPr="003C7567">
        <w:rPr>
          <w:rFonts w:ascii="Arial" w:hAnsi="Arial" w:cs="Arial"/>
          <w:lang w:eastAsia="es-CL"/>
        </w:rPr>
        <w:br/>
        <w:t>Es importante destacar que los factores ambientales tales como el uso de</w:t>
      </w:r>
      <w:r w:rsidR="006847DA" w:rsidRPr="003C7567">
        <w:rPr>
          <w:rFonts w:ascii="Arial" w:hAnsi="Arial" w:cs="Arial"/>
          <w:lang w:eastAsia="es-CL"/>
        </w:rPr>
        <w:t>l</w:t>
      </w:r>
      <w:r w:rsidR="00AB5CEF" w:rsidRPr="003C7567">
        <w:rPr>
          <w:rFonts w:ascii="Arial" w:hAnsi="Arial" w:cs="Arial"/>
          <w:lang w:eastAsia="es-CL"/>
        </w:rPr>
        <w:t xml:space="preserve"> jabón</w:t>
      </w:r>
      <w:r w:rsidR="006847DA" w:rsidRPr="003C7567">
        <w:rPr>
          <w:rFonts w:ascii="Arial" w:hAnsi="Arial" w:cs="Arial"/>
          <w:lang w:eastAsia="es-CL"/>
        </w:rPr>
        <w:t xml:space="preserve"> alcalino, y la baja humedad están</w:t>
      </w:r>
      <w:r w:rsidR="00AB5CEF" w:rsidRPr="003C7567">
        <w:rPr>
          <w:rFonts w:ascii="Arial" w:hAnsi="Arial" w:cs="Arial"/>
          <w:lang w:eastAsia="es-CL"/>
        </w:rPr>
        <w:t xml:space="preserve"> generalmente involucrados en la supresión de la barrera de permeabilidad, lo que lleva a una</w:t>
      </w:r>
      <w:r w:rsidR="00BF41AD" w:rsidRPr="003C7567">
        <w:rPr>
          <w:rFonts w:ascii="Arial" w:hAnsi="Arial" w:cs="Arial"/>
          <w:lang w:eastAsia="es-CL"/>
        </w:rPr>
        <w:t xml:space="preserve"> elevación del</w:t>
      </w:r>
      <w:r w:rsidR="00AB5CEF" w:rsidRPr="003C7567">
        <w:rPr>
          <w:rFonts w:ascii="Arial" w:hAnsi="Arial" w:cs="Arial"/>
          <w:lang w:eastAsia="es-CL"/>
        </w:rPr>
        <w:t xml:space="preserve"> pH </w:t>
      </w:r>
      <w:r w:rsidR="00BF41AD" w:rsidRPr="003C7567">
        <w:rPr>
          <w:rFonts w:ascii="Arial" w:hAnsi="Arial" w:cs="Arial"/>
          <w:lang w:eastAsia="es-CL"/>
        </w:rPr>
        <w:t xml:space="preserve">subcutáneo </w:t>
      </w:r>
      <w:r w:rsidR="00C21B5C" w:rsidRPr="003C7567">
        <w:rPr>
          <w:rFonts w:ascii="Arial" w:hAnsi="Arial" w:cs="Arial"/>
          <w:lang w:eastAsia="es-CL"/>
        </w:rPr>
        <w:t xml:space="preserve">(Sakai </w:t>
      </w:r>
      <w:r w:rsidR="00C21B5C" w:rsidRPr="003C7567">
        <w:rPr>
          <w:rFonts w:ascii="Arial" w:hAnsi="Arial" w:cs="Arial"/>
          <w:i/>
          <w:lang w:eastAsia="es-CL"/>
        </w:rPr>
        <w:t>et al.,</w:t>
      </w:r>
      <w:r w:rsidR="00C21B5C" w:rsidRPr="003C7567">
        <w:rPr>
          <w:rFonts w:ascii="Arial" w:hAnsi="Arial" w:cs="Arial"/>
          <w:lang w:eastAsia="es-CL"/>
        </w:rPr>
        <w:t xml:space="preserve"> </w:t>
      </w:r>
      <w:r w:rsidR="00AB5CEF" w:rsidRPr="003C7567">
        <w:rPr>
          <w:rFonts w:ascii="Arial" w:hAnsi="Arial" w:cs="Arial"/>
          <w:lang w:eastAsia="es-CL"/>
        </w:rPr>
        <w:t>2014).</w:t>
      </w:r>
    </w:p>
    <w:p w14:paraId="51DA19C3" w14:textId="77777777" w:rsidR="00BF41AD" w:rsidRPr="003C7567" w:rsidRDefault="00BF41AD" w:rsidP="0061619C">
      <w:pPr>
        <w:spacing w:line="360" w:lineRule="auto"/>
        <w:jc w:val="both"/>
        <w:rPr>
          <w:rFonts w:ascii="Arial" w:hAnsi="Arial" w:cs="Arial"/>
          <w:lang w:eastAsia="es-CL"/>
        </w:rPr>
      </w:pPr>
    </w:p>
    <w:p w14:paraId="371B1C84" w14:textId="77777777" w:rsidR="00CD4AB4" w:rsidRPr="003C7567" w:rsidRDefault="00CD4AB4" w:rsidP="0061619C">
      <w:pPr>
        <w:spacing w:line="360" w:lineRule="auto"/>
        <w:jc w:val="both"/>
        <w:rPr>
          <w:rFonts w:ascii="Arial" w:hAnsi="Arial" w:cs="Arial"/>
          <w:lang w:eastAsia="es-CL"/>
        </w:rPr>
      </w:pPr>
    </w:p>
    <w:p w14:paraId="2621C327" w14:textId="77777777" w:rsidR="00CD4AB4" w:rsidRPr="003C7567" w:rsidRDefault="00AB5CEF" w:rsidP="0061619C">
      <w:pPr>
        <w:spacing w:line="360" w:lineRule="auto"/>
        <w:jc w:val="both"/>
        <w:rPr>
          <w:rFonts w:ascii="Arial" w:hAnsi="Arial" w:cs="Arial"/>
          <w:lang w:eastAsia="es-CL"/>
        </w:rPr>
      </w:pPr>
      <w:r w:rsidRPr="003C7567">
        <w:rPr>
          <w:rFonts w:ascii="Arial" w:hAnsi="Arial" w:cs="Arial"/>
          <w:noProof/>
          <w:lang w:eastAsia="es-CL"/>
        </w:rPr>
        <w:drawing>
          <wp:inline distT="0" distB="0" distL="0" distR="0" wp14:anchorId="686C8E06" wp14:editId="27916E39">
            <wp:extent cx="5612130" cy="284256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842563"/>
                    </a:xfrm>
                    <a:prstGeom prst="rect">
                      <a:avLst/>
                    </a:prstGeom>
                    <a:noFill/>
                    <a:ln>
                      <a:noFill/>
                    </a:ln>
                  </pic:spPr>
                </pic:pic>
              </a:graphicData>
            </a:graphic>
          </wp:inline>
        </w:drawing>
      </w:r>
    </w:p>
    <w:p w14:paraId="784888C7" w14:textId="77777777" w:rsidR="00F71C6D" w:rsidRPr="004F0B16" w:rsidRDefault="00F71C6D" w:rsidP="0061619C">
      <w:pPr>
        <w:pStyle w:val="Descripcin"/>
        <w:spacing w:line="360" w:lineRule="auto"/>
        <w:jc w:val="both"/>
        <w:rPr>
          <w:rFonts w:ascii="Arial" w:hAnsi="Arial" w:cs="Arial"/>
          <w:i w:val="0"/>
          <w:color w:val="auto"/>
          <w:sz w:val="20"/>
          <w:szCs w:val="20"/>
        </w:rPr>
      </w:pPr>
      <w:bookmarkStart w:id="47" w:name="_Toc463642583"/>
      <w:bookmarkStart w:id="48" w:name="_Toc463642646"/>
      <w:r w:rsidRPr="004F0B16">
        <w:rPr>
          <w:rFonts w:ascii="Arial" w:hAnsi="Arial" w:cs="Arial"/>
          <w:i w:val="0"/>
          <w:color w:val="auto"/>
          <w:sz w:val="20"/>
          <w:szCs w:val="20"/>
        </w:rPr>
        <w:t xml:space="preserve">Figura N° </w:t>
      </w:r>
      <w:r w:rsidR="0081739A" w:rsidRPr="004F0B16">
        <w:rPr>
          <w:rFonts w:ascii="Arial" w:hAnsi="Arial" w:cs="Arial"/>
          <w:i w:val="0"/>
          <w:color w:val="auto"/>
          <w:sz w:val="20"/>
          <w:szCs w:val="20"/>
        </w:rPr>
        <w:t>2.</w:t>
      </w:r>
      <w:r w:rsidRPr="004F0B16">
        <w:rPr>
          <w:rFonts w:ascii="Arial" w:hAnsi="Arial" w:cs="Arial"/>
          <w:i w:val="0"/>
          <w:color w:val="auto"/>
          <w:sz w:val="20"/>
          <w:szCs w:val="20"/>
        </w:rPr>
        <w:fldChar w:fldCharType="begin"/>
      </w:r>
      <w:r w:rsidRPr="004F0B16">
        <w:rPr>
          <w:rFonts w:ascii="Arial" w:hAnsi="Arial" w:cs="Arial"/>
          <w:i w:val="0"/>
          <w:color w:val="auto"/>
          <w:sz w:val="20"/>
          <w:szCs w:val="20"/>
        </w:rPr>
        <w:instrText xml:space="preserve"> SEQ Figura_N° \* ARABIC \s 1 </w:instrText>
      </w:r>
      <w:r w:rsidRPr="004F0B16">
        <w:rPr>
          <w:rFonts w:ascii="Arial" w:hAnsi="Arial" w:cs="Arial"/>
          <w:i w:val="0"/>
          <w:color w:val="auto"/>
          <w:sz w:val="20"/>
          <w:szCs w:val="20"/>
        </w:rPr>
        <w:fldChar w:fldCharType="separate"/>
      </w:r>
      <w:r w:rsidRPr="004F0B16">
        <w:rPr>
          <w:rFonts w:ascii="Arial" w:hAnsi="Arial" w:cs="Arial"/>
          <w:i w:val="0"/>
          <w:noProof/>
          <w:color w:val="auto"/>
          <w:sz w:val="20"/>
          <w:szCs w:val="20"/>
        </w:rPr>
        <w:t>1</w:t>
      </w:r>
      <w:r w:rsidRPr="004F0B16">
        <w:rPr>
          <w:rFonts w:ascii="Arial" w:hAnsi="Arial" w:cs="Arial"/>
          <w:i w:val="0"/>
          <w:color w:val="auto"/>
          <w:sz w:val="20"/>
          <w:szCs w:val="20"/>
        </w:rPr>
        <w:fldChar w:fldCharType="end"/>
      </w:r>
      <w:r w:rsidR="00D303A4" w:rsidRPr="004F0B16">
        <w:rPr>
          <w:rFonts w:ascii="Arial" w:hAnsi="Arial" w:cs="Arial"/>
          <w:i w:val="0"/>
          <w:color w:val="auto"/>
          <w:sz w:val="20"/>
          <w:szCs w:val="20"/>
        </w:rPr>
        <w:t xml:space="preserve"> </w:t>
      </w:r>
      <w:r w:rsidRPr="004F0B16">
        <w:rPr>
          <w:rFonts w:ascii="Arial" w:hAnsi="Arial" w:cs="Arial"/>
          <w:i w:val="0"/>
          <w:color w:val="auto"/>
          <w:sz w:val="20"/>
          <w:szCs w:val="20"/>
        </w:rPr>
        <w:t>Posible hipótesis de la patogénesis de la dermatitis atópica (Hatano, 2015).</w:t>
      </w:r>
      <w:bookmarkEnd w:id="47"/>
      <w:bookmarkEnd w:id="48"/>
    </w:p>
    <w:p w14:paraId="4B995BD9" w14:textId="26014AB6" w:rsidR="003D21DB" w:rsidRPr="00F05E19" w:rsidRDefault="00A9548C" w:rsidP="00F05E19">
      <w:pPr>
        <w:pStyle w:val="Ttulo2"/>
        <w:spacing w:after="240" w:line="360" w:lineRule="auto"/>
        <w:jc w:val="both"/>
        <w:rPr>
          <w:rFonts w:cs="Arial"/>
          <w:szCs w:val="22"/>
          <w:u w:val="single"/>
          <w:lang w:eastAsia="es-CL"/>
        </w:rPr>
      </w:pPr>
      <w:bookmarkStart w:id="49" w:name="_Toc471384370"/>
      <w:r w:rsidRPr="001D5C89">
        <w:rPr>
          <w:rFonts w:cs="Arial"/>
          <w:szCs w:val="22"/>
          <w:lang w:eastAsia="es-CL"/>
        </w:rPr>
        <w:lastRenderedPageBreak/>
        <w:t xml:space="preserve">2.5 </w:t>
      </w:r>
      <w:r w:rsidR="002379A7" w:rsidRPr="003C7567">
        <w:rPr>
          <w:rFonts w:cs="Arial"/>
          <w:szCs w:val="22"/>
          <w:u w:val="single"/>
          <w:lang w:eastAsia="es-CL"/>
        </w:rPr>
        <w:t>Expresión génica de la dermatitis atópica canina</w:t>
      </w:r>
      <w:bookmarkEnd w:id="49"/>
    </w:p>
    <w:p w14:paraId="556567E7" w14:textId="77777777" w:rsidR="002379A7" w:rsidRPr="003C7567" w:rsidRDefault="002379A7" w:rsidP="0061619C">
      <w:pPr>
        <w:spacing w:line="360" w:lineRule="auto"/>
        <w:jc w:val="both"/>
        <w:rPr>
          <w:rFonts w:ascii="Arial" w:hAnsi="Arial" w:cs="Arial"/>
          <w:lang w:eastAsia="es-CL"/>
        </w:rPr>
      </w:pPr>
      <w:r w:rsidRPr="003C7567">
        <w:rPr>
          <w:rFonts w:ascii="Arial" w:hAnsi="Arial" w:cs="Arial"/>
          <w:lang w:eastAsia="es-CL"/>
        </w:rPr>
        <w:t xml:space="preserve">La dermatitis atópica canina (DAC) es una condición común que puede ser considerada un modelo espontáneo de origen natural de la dermatitis atópica de los humanos (DAH). Hay muchos modelos animales que muestran signos clínicos compatibles, pero los perros son de particular interés, ya que comparten el mismo entorno que los seres humanos, a diferencia de los modelos roedores comúnmente utilizados. La patogénesis de la enfermedad en los seres humanos y los perros se asocia fuertemente con una hiper-reactividad inmunológica, aunque la función de barrera de la piel, la colonización microbiana y la infección también </w:t>
      </w:r>
      <w:r w:rsidR="006847DA" w:rsidRPr="003C7567">
        <w:rPr>
          <w:rFonts w:ascii="Arial" w:hAnsi="Arial" w:cs="Arial"/>
          <w:lang w:eastAsia="es-CL"/>
        </w:rPr>
        <w:t>puede tener un papel (Olivry y Hill,</w:t>
      </w:r>
      <w:r w:rsidRPr="003C7567">
        <w:rPr>
          <w:rFonts w:ascii="Arial" w:hAnsi="Arial" w:cs="Arial"/>
          <w:lang w:eastAsia="es-CL"/>
        </w:rPr>
        <w:t xml:space="preserve"> 2001). </w:t>
      </w:r>
    </w:p>
    <w:p w14:paraId="2E4FDB1E" w14:textId="77777777" w:rsidR="002379A7" w:rsidRPr="003C7567" w:rsidRDefault="002379A7" w:rsidP="0061619C">
      <w:pPr>
        <w:spacing w:line="360" w:lineRule="auto"/>
        <w:jc w:val="both"/>
        <w:rPr>
          <w:rFonts w:ascii="Arial" w:hAnsi="Arial" w:cs="Arial"/>
          <w:lang w:eastAsia="es-CL"/>
        </w:rPr>
      </w:pPr>
      <w:r w:rsidRPr="003C7567">
        <w:rPr>
          <w:rFonts w:ascii="Arial" w:hAnsi="Arial" w:cs="Arial"/>
          <w:lang w:eastAsia="es-CL"/>
        </w:rPr>
        <w:t>La prevalencia de dermatitis atópica en las tres últimas décadas ha aumentado tanto en perros y en los seres humanos, lo que sugiere un ambiente en común y/o c</w:t>
      </w:r>
      <w:r w:rsidR="00BE5432" w:rsidRPr="003C7567">
        <w:rPr>
          <w:rFonts w:ascii="Arial" w:hAnsi="Arial" w:cs="Arial"/>
          <w:lang w:eastAsia="es-CL"/>
        </w:rPr>
        <w:t>omponentes genéticos</w:t>
      </w:r>
      <w:r w:rsidR="003D21DB">
        <w:rPr>
          <w:rFonts w:ascii="Arial" w:hAnsi="Arial" w:cs="Arial"/>
          <w:lang w:eastAsia="es-CL"/>
        </w:rPr>
        <w:t xml:space="preserve"> implicados</w:t>
      </w:r>
      <w:r w:rsidR="00BE5432" w:rsidRPr="003C7567">
        <w:rPr>
          <w:rFonts w:ascii="Arial" w:hAnsi="Arial" w:cs="Arial"/>
          <w:lang w:eastAsia="es-CL"/>
        </w:rPr>
        <w:t xml:space="preserve"> (Hiller y Griffin, 2001), (Williams,</w:t>
      </w:r>
      <w:r w:rsidRPr="003C7567">
        <w:rPr>
          <w:rFonts w:ascii="Arial" w:hAnsi="Arial" w:cs="Arial"/>
          <w:lang w:eastAsia="es-CL"/>
        </w:rPr>
        <w:t xml:space="preserve"> </w:t>
      </w:r>
      <w:r w:rsidR="00637323" w:rsidRPr="003C7567">
        <w:rPr>
          <w:rFonts w:ascii="Arial" w:hAnsi="Arial" w:cs="Arial"/>
          <w:lang w:eastAsia="es-CL"/>
        </w:rPr>
        <w:t>2001).</w:t>
      </w:r>
    </w:p>
    <w:p w14:paraId="4895CB57" w14:textId="77777777" w:rsidR="00637323" w:rsidRPr="003C7567" w:rsidRDefault="00637323" w:rsidP="0061619C">
      <w:pPr>
        <w:spacing w:line="360" w:lineRule="auto"/>
        <w:jc w:val="both"/>
        <w:rPr>
          <w:rFonts w:ascii="Arial" w:hAnsi="Arial" w:cs="Arial"/>
          <w:lang w:eastAsia="es-CL"/>
        </w:rPr>
      </w:pPr>
      <w:r w:rsidRPr="003C7567">
        <w:rPr>
          <w:rFonts w:ascii="Arial" w:hAnsi="Arial" w:cs="Arial"/>
          <w:lang w:eastAsia="es-CL"/>
        </w:rPr>
        <w:t xml:space="preserve">A diferencia de la mayoría de los modelos murinos la dermatitis atópica canina no es </w:t>
      </w:r>
      <w:r w:rsidR="003D21DB">
        <w:rPr>
          <w:rFonts w:ascii="Arial" w:hAnsi="Arial" w:cs="Arial"/>
          <w:lang w:eastAsia="es-CL"/>
        </w:rPr>
        <w:t>causada por el defecto de un solo gen</w:t>
      </w:r>
      <w:r w:rsidRPr="003C7567">
        <w:rPr>
          <w:rFonts w:ascii="Arial" w:hAnsi="Arial" w:cs="Arial"/>
          <w:lang w:eastAsia="es-CL"/>
        </w:rPr>
        <w:t xml:space="preserve"> y, al igual que en la dermatitis atópica humana, es un trastorno poligénico con el complejo hereditario y las influencias de las interacciones ambientales. Por </w:t>
      </w:r>
      <w:r w:rsidR="00BE5432" w:rsidRPr="003C7567">
        <w:rPr>
          <w:rFonts w:ascii="Arial" w:hAnsi="Arial" w:cs="Arial"/>
          <w:lang w:eastAsia="es-CL"/>
        </w:rPr>
        <w:t xml:space="preserve">lo </w:t>
      </w:r>
      <w:r w:rsidRPr="003C7567">
        <w:rPr>
          <w:rFonts w:ascii="Arial" w:hAnsi="Arial" w:cs="Arial"/>
          <w:lang w:eastAsia="es-CL"/>
        </w:rPr>
        <w:t xml:space="preserve">tanto, es un modelo complejo potencial para la condición humana. El uso de perros como un modelo para el estudio de la base genética de la dermatitis atópica es ventajosa debido a la formación de razas de perros genéticamente aislada con poblaciones en fuerte desequilibrio de ligamiento (Sutter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 xml:space="preserve">, </w:t>
      </w:r>
      <w:r w:rsidRPr="003C7567">
        <w:rPr>
          <w:rFonts w:ascii="Arial" w:hAnsi="Arial" w:cs="Arial"/>
          <w:lang w:eastAsia="es-CL"/>
        </w:rPr>
        <w:t>2004).</w:t>
      </w:r>
    </w:p>
    <w:p w14:paraId="35A6A059" w14:textId="77777777" w:rsidR="00637323" w:rsidRDefault="00637323" w:rsidP="0061619C">
      <w:pPr>
        <w:spacing w:line="360" w:lineRule="auto"/>
        <w:jc w:val="both"/>
        <w:rPr>
          <w:rFonts w:ascii="Arial" w:hAnsi="Arial" w:cs="Arial"/>
          <w:lang w:eastAsia="es-CL"/>
        </w:rPr>
      </w:pPr>
      <w:r w:rsidRPr="003C7567">
        <w:rPr>
          <w:rFonts w:ascii="Arial" w:hAnsi="Arial" w:cs="Arial"/>
          <w:lang w:eastAsia="es-CL"/>
        </w:rPr>
        <w:t>Se requieren menos marcadores genéticos para identif</w:t>
      </w:r>
      <w:r w:rsidR="00375E52" w:rsidRPr="003C7567">
        <w:rPr>
          <w:rFonts w:ascii="Arial" w:hAnsi="Arial" w:cs="Arial"/>
          <w:lang w:eastAsia="es-CL"/>
        </w:rPr>
        <w:t xml:space="preserve">icar una asociación con un dado </w:t>
      </w:r>
      <w:r w:rsidRPr="003C7567">
        <w:rPr>
          <w:rFonts w:ascii="Arial" w:hAnsi="Arial" w:cs="Arial"/>
          <w:lang w:eastAsia="es-CL"/>
        </w:rPr>
        <w:t>fenotipo y</w:t>
      </w:r>
      <w:r w:rsidR="00375E52" w:rsidRPr="003C7567">
        <w:rPr>
          <w:rFonts w:ascii="Arial" w:hAnsi="Arial" w:cs="Arial"/>
          <w:lang w:eastAsia="es-CL"/>
        </w:rPr>
        <w:t xml:space="preserve"> se pueden utilizar </w:t>
      </w:r>
      <w:r w:rsidRPr="003C7567">
        <w:rPr>
          <w:rFonts w:ascii="Arial" w:hAnsi="Arial" w:cs="Arial"/>
          <w:lang w:eastAsia="es-CL"/>
        </w:rPr>
        <w:t xml:space="preserve"> tamaños de muestra</w:t>
      </w:r>
      <w:r w:rsidR="00375E52" w:rsidRPr="003C7567">
        <w:rPr>
          <w:rFonts w:ascii="Arial" w:hAnsi="Arial" w:cs="Arial"/>
          <w:lang w:eastAsia="es-CL"/>
        </w:rPr>
        <w:t xml:space="preserve"> más pequeños</w:t>
      </w:r>
      <w:r w:rsidRPr="003C7567">
        <w:rPr>
          <w:rFonts w:ascii="Arial" w:hAnsi="Arial" w:cs="Arial"/>
          <w:lang w:eastAsia="es-CL"/>
        </w:rPr>
        <w:t xml:space="preserve"> p</w:t>
      </w:r>
      <w:r w:rsidR="00375E52" w:rsidRPr="003C7567">
        <w:rPr>
          <w:rFonts w:ascii="Arial" w:hAnsi="Arial" w:cs="Arial"/>
          <w:lang w:eastAsia="es-CL"/>
        </w:rPr>
        <w:t xml:space="preserve">ara encontrar estas </w:t>
      </w:r>
      <w:r w:rsidRPr="003C7567">
        <w:rPr>
          <w:rFonts w:ascii="Arial" w:hAnsi="Arial" w:cs="Arial"/>
          <w:lang w:eastAsia="es-CL"/>
        </w:rPr>
        <w:t>asociaciones en comparación con los estudios genéticos humanos</w:t>
      </w:r>
      <w:r w:rsidR="00CD4AB4" w:rsidRPr="003C7567">
        <w:rPr>
          <w:rFonts w:ascii="Arial" w:hAnsi="Arial" w:cs="Arial"/>
          <w:lang w:eastAsia="es-CL"/>
        </w:rPr>
        <w:t xml:space="preserve"> (Starkey </w:t>
      </w:r>
      <w:r w:rsidR="00CD4AB4" w:rsidRPr="003C7567">
        <w:rPr>
          <w:rFonts w:ascii="Arial" w:hAnsi="Arial" w:cs="Arial"/>
          <w:i/>
          <w:lang w:eastAsia="es-CL"/>
        </w:rPr>
        <w:t>et al</w:t>
      </w:r>
      <w:r w:rsidR="006F0820" w:rsidRPr="003C7567">
        <w:rPr>
          <w:rFonts w:ascii="Arial" w:hAnsi="Arial" w:cs="Arial"/>
          <w:i/>
          <w:lang w:eastAsia="es-CL"/>
        </w:rPr>
        <w:t>.</w:t>
      </w:r>
      <w:r w:rsidR="00CD4AB4" w:rsidRPr="003C7567">
        <w:rPr>
          <w:rFonts w:ascii="Arial" w:hAnsi="Arial" w:cs="Arial"/>
          <w:i/>
          <w:lang w:eastAsia="es-CL"/>
        </w:rPr>
        <w:t xml:space="preserve">, </w:t>
      </w:r>
      <w:r w:rsidR="00CD4AB4" w:rsidRPr="003C7567">
        <w:rPr>
          <w:rFonts w:ascii="Arial" w:hAnsi="Arial" w:cs="Arial"/>
          <w:lang w:eastAsia="es-CL"/>
        </w:rPr>
        <w:t>2005).</w:t>
      </w:r>
    </w:p>
    <w:p w14:paraId="546244B5" w14:textId="77777777" w:rsidR="0075040E" w:rsidRPr="003C7567" w:rsidRDefault="0075040E" w:rsidP="0061619C">
      <w:pPr>
        <w:spacing w:line="360" w:lineRule="auto"/>
        <w:jc w:val="both"/>
        <w:rPr>
          <w:rFonts w:ascii="Arial" w:hAnsi="Arial" w:cs="Arial"/>
          <w:lang w:eastAsia="es-CL"/>
        </w:rPr>
      </w:pPr>
    </w:p>
    <w:p w14:paraId="70F4B226" w14:textId="3AEA200D" w:rsidR="003D21DB" w:rsidRPr="00F05E19" w:rsidRDefault="00311354" w:rsidP="00F05E19">
      <w:pPr>
        <w:pStyle w:val="Ttulo2"/>
        <w:spacing w:after="240" w:line="360" w:lineRule="auto"/>
        <w:jc w:val="both"/>
        <w:rPr>
          <w:rFonts w:cs="Arial"/>
          <w:szCs w:val="22"/>
          <w:u w:val="single"/>
          <w:lang w:eastAsia="es-CL"/>
        </w:rPr>
      </w:pPr>
      <w:bookmarkStart w:id="50" w:name="_Toc471384371"/>
      <w:r w:rsidRPr="001D5C89">
        <w:rPr>
          <w:rFonts w:cs="Arial"/>
          <w:szCs w:val="22"/>
          <w:lang w:eastAsia="es-CL"/>
        </w:rPr>
        <w:t xml:space="preserve">2.6 </w:t>
      </w:r>
      <w:r w:rsidRPr="003C7567">
        <w:rPr>
          <w:rFonts w:cs="Arial"/>
          <w:szCs w:val="22"/>
          <w:u w:val="single"/>
          <w:lang w:eastAsia="es-CL"/>
        </w:rPr>
        <w:t>Rol de las ceramidas en la barrera cutánea</w:t>
      </w:r>
      <w:bookmarkEnd w:id="50"/>
    </w:p>
    <w:p w14:paraId="76633D6F" w14:textId="77777777" w:rsidR="00311354" w:rsidRDefault="00B26C5C" w:rsidP="0061619C">
      <w:pPr>
        <w:spacing w:line="360" w:lineRule="auto"/>
        <w:jc w:val="both"/>
        <w:rPr>
          <w:rFonts w:ascii="Arial" w:hAnsi="Arial" w:cs="Arial"/>
          <w:lang w:eastAsia="es-CL"/>
        </w:rPr>
      </w:pPr>
      <w:r w:rsidRPr="003C7567">
        <w:rPr>
          <w:rFonts w:ascii="Arial" w:hAnsi="Arial" w:cs="Arial"/>
          <w:lang w:eastAsia="es-CL"/>
        </w:rPr>
        <w:t>Las c</w:t>
      </w:r>
      <w:r w:rsidR="002325D4">
        <w:rPr>
          <w:rFonts w:ascii="Arial" w:hAnsi="Arial" w:cs="Arial"/>
          <w:lang w:eastAsia="es-CL"/>
        </w:rPr>
        <w:t>eramida</w:t>
      </w:r>
      <w:r w:rsidRPr="003C7567">
        <w:rPr>
          <w:rFonts w:ascii="Arial" w:hAnsi="Arial" w:cs="Arial"/>
          <w:lang w:eastAsia="es-CL"/>
        </w:rPr>
        <w:t>s</w:t>
      </w:r>
      <w:r w:rsidR="00311354" w:rsidRPr="003C7567">
        <w:rPr>
          <w:rFonts w:ascii="Arial" w:hAnsi="Arial" w:cs="Arial"/>
          <w:lang w:eastAsia="es-CL"/>
        </w:rPr>
        <w:t xml:space="preserve"> (Cer) se compone</w:t>
      </w:r>
      <w:r w:rsidRPr="003C7567">
        <w:rPr>
          <w:rFonts w:ascii="Arial" w:hAnsi="Arial" w:cs="Arial"/>
          <w:lang w:eastAsia="es-CL"/>
        </w:rPr>
        <w:t>n</w:t>
      </w:r>
      <w:r w:rsidR="00311354" w:rsidRPr="003C7567">
        <w:rPr>
          <w:rFonts w:ascii="Arial" w:hAnsi="Arial" w:cs="Arial"/>
          <w:lang w:eastAsia="es-CL"/>
        </w:rPr>
        <w:t xml:space="preserve"> de </w:t>
      </w:r>
      <w:r w:rsidRPr="003C7567">
        <w:rPr>
          <w:rFonts w:ascii="Arial" w:hAnsi="Arial" w:cs="Arial"/>
          <w:lang w:eastAsia="es-CL"/>
        </w:rPr>
        <w:t xml:space="preserve">un </w:t>
      </w:r>
      <w:r w:rsidR="00311354" w:rsidRPr="003C7567">
        <w:rPr>
          <w:rFonts w:ascii="Arial" w:hAnsi="Arial" w:cs="Arial"/>
          <w:lang w:eastAsia="es-CL"/>
        </w:rPr>
        <w:t xml:space="preserve">aminoalcohol de cadena larga y </w:t>
      </w:r>
      <w:r w:rsidRPr="003C7567">
        <w:rPr>
          <w:rFonts w:ascii="Arial" w:hAnsi="Arial" w:cs="Arial"/>
          <w:lang w:eastAsia="es-CL"/>
        </w:rPr>
        <w:t>ácidos grasos amida ligada. Las ceramidas</w:t>
      </w:r>
      <w:r w:rsidR="00311354" w:rsidRPr="003C7567">
        <w:rPr>
          <w:rFonts w:ascii="Arial" w:hAnsi="Arial" w:cs="Arial"/>
          <w:lang w:eastAsia="es-CL"/>
        </w:rPr>
        <w:t xml:space="preserve"> sirve</w:t>
      </w:r>
      <w:r w:rsidRPr="003C7567">
        <w:rPr>
          <w:rFonts w:ascii="Arial" w:hAnsi="Arial" w:cs="Arial"/>
          <w:lang w:eastAsia="es-CL"/>
        </w:rPr>
        <w:t>n</w:t>
      </w:r>
      <w:r w:rsidR="00311354" w:rsidRPr="003C7567">
        <w:rPr>
          <w:rFonts w:ascii="Arial" w:hAnsi="Arial" w:cs="Arial"/>
          <w:lang w:eastAsia="es-CL"/>
        </w:rPr>
        <w:t xml:space="preserve"> como un constituyente de la membrana y también como la columna vertebral de todos l</w:t>
      </w:r>
      <w:r w:rsidR="00E66D42" w:rsidRPr="003C7567">
        <w:rPr>
          <w:rFonts w:ascii="Arial" w:hAnsi="Arial" w:cs="Arial"/>
          <w:lang w:eastAsia="es-CL"/>
        </w:rPr>
        <w:t>os esfingolípidos complejos. Es</w:t>
      </w:r>
      <w:r w:rsidRPr="003C7567">
        <w:rPr>
          <w:rFonts w:ascii="Arial" w:hAnsi="Arial" w:cs="Arial"/>
          <w:lang w:eastAsia="es-CL"/>
        </w:rPr>
        <w:t>te es</w:t>
      </w:r>
      <w:r w:rsidR="00E66D42" w:rsidRPr="003C7567">
        <w:rPr>
          <w:rFonts w:ascii="Arial" w:hAnsi="Arial" w:cs="Arial"/>
          <w:lang w:eastAsia="es-CL"/>
        </w:rPr>
        <w:t xml:space="preserve"> </w:t>
      </w:r>
      <w:r w:rsidRPr="003C7567">
        <w:rPr>
          <w:rFonts w:ascii="Arial" w:hAnsi="Arial" w:cs="Arial"/>
          <w:lang w:eastAsia="es-CL"/>
        </w:rPr>
        <w:t>transformado en metabolitos, y la ceramida</w:t>
      </w:r>
      <w:r w:rsidR="00311354" w:rsidRPr="003C7567">
        <w:rPr>
          <w:rFonts w:ascii="Arial" w:hAnsi="Arial" w:cs="Arial"/>
          <w:lang w:eastAsia="es-CL"/>
        </w:rPr>
        <w:t xml:space="preserve"> y sus metabolitos regula</w:t>
      </w:r>
      <w:r w:rsidR="00E66D42" w:rsidRPr="003C7567">
        <w:rPr>
          <w:rFonts w:ascii="Arial" w:hAnsi="Arial" w:cs="Arial"/>
          <w:lang w:eastAsia="es-CL"/>
        </w:rPr>
        <w:t xml:space="preserve">n </w:t>
      </w:r>
      <w:r w:rsidR="00311354" w:rsidRPr="003C7567">
        <w:rPr>
          <w:rFonts w:ascii="Arial" w:hAnsi="Arial" w:cs="Arial"/>
          <w:lang w:eastAsia="es-CL"/>
        </w:rPr>
        <w:t>funciones cel</w:t>
      </w:r>
      <w:r w:rsidRPr="003C7567">
        <w:rPr>
          <w:rFonts w:ascii="Arial" w:hAnsi="Arial" w:cs="Arial"/>
          <w:lang w:eastAsia="es-CL"/>
        </w:rPr>
        <w:t>ulares. En la piel, la ceramida</w:t>
      </w:r>
      <w:r w:rsidR="00E66D42" w:rsidRPr="003C7567">
        <w:rPr>
          <w:rFonts w:ascii="Arial" w:hAnsi="Arial" w:cs="Arial"/>
          <w:lang w:eastAsia="es-CL"/>
        </w:rPr>
        <w:t xml:space="preserve"> sirve como un componente clave </w:t>
      </w:r>
      <w:r w:rsidR="00311354" w:rsidRPr="003C7567">
        <w:rPr>
          <w:rFonts w:ascii="Arial" w:hAnsi="Arial" w:cs="Arial"/>
          <w:lang w:eastAsia="es-CL"/>
        </w:rPr>
        <w:t>en la barrera epidérmica de perm</w:t>
      </w:r>
      <w:r w:rsidR="00E66D42" w:rsidRPr="003C7567">
        <w:rPr>
          <w:rFonts w:ascii="Arial" w:hAnsi="Arial" w:cs="Arial"/>
          <w:lang w:eastAsia="es-CL"/>
        </w:rPr>
        <w:t xml:space="preserve">eabilidad en el </w:t>
      </w:r>
      <w:r w:rsidR="00E66D42" w:rsidRPr="003C7567">
        <w:rPr>
          <w:rFonts w:ascii="Arial" w:hAnsi="Arial" w:cs="Arial"/>
          <w:lang w:eastAsia="es-CL"/>
        </w:rPr>
        <w:lastRenderedPageBreak/>
        <w:t xml:space="preserve">estrato córneo. </w:t>
      </w:r>
      <w:r w:rsidRPr="003C7567">
        <w:rPr>
          <w:rFonts w:ascii="Arial" w:hAnsi="Arial" w:cs="Arial"/>
          <w:lang w:eastAsia="es-CL"/>
        </w:rPr>
        <w:t>Se revisaron</w:t>
      </w:r>
      <w:r w:rsidR="00311354" w:rsidRPr="003C7567">
        <w:rPr>
          <w:rFonts w:ascii="Arial" w:hAnsi="Arial" w:cs="Arial"/>
          <w:lang w:eastAsia="es-CL"/>
        </w:rPr>
        <w:t xml:space="preserve"> las funciones de señalizac</w:t>
      </w:r>
      <w:r w:rsidRPr="003C7567">
        <w:rPr>
          <w:rFonts w:ascii="Arial" w:hAnsi="Arial" w:cs="Arial"/>
          <w:lang w:eastAsia="es-CL"/>
        </w:rPr>
        <w:t>ión de ceramidas</w:t>
      </w:r>
      <w:r w:rsidR="00E66D42" w:rsidRPr="003C7567">
        <w:rPr>
          <w:rFonts w:ascii="Arial" w:hAnsi="Arial" w:cs="Arial"/>
          <w:lang w:eastAsia="es-CL"/>
        </w:rPr>
        <w:t xml:space="preserve"> y sus metabolitos en </w:t>
      </w:r>
      <w:r w:rsidR="001D630F" w:rsidRPr="003C7567">
        <w:rPr>
          <w:rFonts w:ascii="Arial" w:hAnsi="Arial" w:cs="Arial"/>
          <w:lang w:eastAsia="es-CL"/>
        </w:rPr>
        <w:t>piel. Para distinguir entre las ceramidas que forman</w:t>
      </w:r>
      <w:r w:rsidRPr="003C7567">
        <w:rPr>
          <w:rFonts w:ascii="Arial" w:hAnsi="Arial" w:cs="Arial"/>
          <w:lang w:eastAsia="es-CL"/>
        </w:rPr>
        <w:t xml:space="preserve"> la</w:t>
      </w:r>
      <w:r w:rsidR="001D630F" w:rsidRPr="003C7567">
        <w:rPr>
          <w:rFonts w:ascii="Arial" w:hAnsi="Arial" w:cs="Arial"/>
          <w:lang w:eastAsia="es-CL"/>
        </w:rPr>
        <w:t xml:space="preserve"> estructura de la</w:t>
      </w:r>
      <w:r w:rsidRPr="003C7567">
        <w:rPr>
          <w:rFonts w:ascii="Arial" w:hAnsi="Arial" w:cs="Arial"/>
          <w:lang w:eastAsia="es-CL"/>
        </w:rPr>
        <w:t xml:space="preserve"> barrera</w:t>
      </w:r>
      <w:r w:rsidR="00E66D42" w:rsidRPr="003C7567">
        <w:rPr>
          <w:rFonts w:ascii="Arial" w:hAnsi="Arial" w:cs="Arial"/>
          <w:lang w:eastAsia="es-CL"/>
        </w:rPr>
        <w:t xml:space="preserve"> epidérmica </w:t>
      </w:r>
      <w:r w:rsidR="001D630F" w:rsidRPr="003C7567">
        <w:rPr>
          <w:rFonts w:ascii="Arial" w:hAnsi="Arial" w:cs="Arial"/>
          <w:lang w:eastAsia="es-CL"/>
        </w:rPr>
        <w:t>de permeabilidad y las ceramidas</w:t>
      </w:r>
      <w:r w:rsidR="00311354" w:rsidRPr="003C7567">
        <w:rPr>
          <w:rFonts w:ascii="Arial" w:hAnsi="Arial" w:cs="Arial"/>
          <w:lang w:eastAsia="es-CL"/>
        </w:rPr>
        <w:t xml:space="preserve"> que regulan la función </w:t>
      </w:r>
      <w:r w:rsidR="001D630F" w:rsidRPr="003C7567">
        <w:rPr>
          <w:rFonts w:ascii="Arial" w:hAnsi="Arial" w:cs="Arial"/>
          <w:lang w:eastAsia="es-CL"/>
        </w:rPr>
        <w:t>celul</w:t>
      </w:r>
      <w:r w:rsidR="00BE5432" w:rsidRPr="003C7567">
        <w:rPr>
          <w:rFonts w:ascii="Arial" w:hAnsi="Arial" w:cs="Arial"/>
          <w:lang w:eastAsia="es-CL"/>
        </w:rPr>
        <w:t xml:space="preserve">ar, a estos se les conoce como ceramidas de barrera y </w:t>
      </w:r>
      <w:r w:rsidR="001D630F" w:rsidRPr="003C7567">
        <w:rPr>
          <w:rFonts w:ascii="Arial" w:hAnsi="Arial" w:cs="Arial"/>
          <w:lang w:eastAsia="es-CL"/>
        </w:rPr>
        <w:t xml:space="preserve">ceramidas de </w:t>
      </w:r>
      <w:r w:rsidR="00BE5432" w:rsidRPr="003C7567">
        <w:rPr>
          <w:rFonts w:ascii="Arial" w:hAnsi="Arial" w:cs="Arial"/>
          <w:lang w:eastAsia="es-CL"/>
        </w:rPr>
        <w:t>señalización</w:t>
      </w:r>
      <w:r w:rsidR="00E66D42" w:rsidRPr="003C7567">
        <w:rPr>
          <w:rFonts w:ascii="Arial" w:hAnsi="Arial" w:cs="Arial"/>
          <w:lang w:eastAsia="es-CL"/>
        </w:rPr>
        <w:t xml:space="preserve"> </w:t>
      </w:r>
      <w:r w:rsidR="001D630F" w:rsidRPr="003C7567">
        <w:rPr>
          <w:rFonts w:ascii="Arial" w:hAnsi="Arial" w:cs="Arial"/>
          <w:lang w:eastAsia="es-CL"/>
        </w:rPr>
        <w:t xml:space="preserve">respectivamente (Ushida </w:t>
      </w:r>
      <w:r w:rsidR="001D630F" w:rsidRPr="003C7567">
        <w:rPr>
          <w:rFonts w:ascii="Arial" w:hAnsi="Arial" w:cs="Arial"/>
          <w:i/>
          <w:lang w:eastAsia="es-CL"/>
        </w:rPr>
        <w:t>et al</w:t>
      </w:r>
      <w:r w:rsidR="006F0820" w:rsidRPr="003C7567">
        <w:rPr>
          <w:rFonts w:ascii="Arial" w:hAnsi="Arial" w:cs="Arial"/>
          <w:i/>
          <w:lang w:eastAsia="es-CL"/>
        </w:rPr>
        <w:t>.</w:t>
      </w:r>
      <w:r w:rsidR="001D630F" w:rsidRPr="003C7567">
        <w:rPr>
          <w:rFonts w:ascii="Arial" w:hAnsi="Arial" w:cs="Arial"/>
          <w:i/>
          <w:lang w:eastAsia="es-CL"/>
        </w:rPr>
        <w:t xml:space="preserve">, </w:t>
      </w:r>
      <w:r w:rsidR="001D630F" w:rsidRPr="003C7567">
        <w:rPr>
          <w:rFonts w:ascii="Arial" w:hAnsi="Arial" w:cs="Arial"/>
          <w:lang w:eastAsia="es-CL"/>
        </w:rPr>
        <w:t>2015).</w:t>
      </w:r>
    </w:p>
    <w:p w14:paraId="5838BF3D" w14:textId="77777777" w:rsidR="0075040E" w:rsidRPr="003C7567" w:rsidRDefault="0075040E" w:rsidP="00F05E19">
      <w:pPr>
        <w:spacing w:after="0" w:line="360" w:lineRule="auto"/>
        <w:jc w:val="both"/>
        <w:rPr>
          <w:rFonts w:ascii="Arial" w:hAnsi="Arial" w:cs="Arial"/>
          <w:lang w:eastAsia="es-CL"/>
        </w:rPr>
      </w:pPr>
    </w:p>
    <w:p w14:paraId="604F0EAC" w14:textId="34F0E909" w:rsidR="00E06B82" w:rsidRPr="00F05E19" w:rsidRDefault="00616958" w:rsidP="00F05E19">
      <w:pPr>
        <w:pStyle w:val="Ttulo3"/>
        <w:spacing w:after="240" w:line="360" w:lineRule="auto"/>
        <w:jc w:val="both"/>
        <w:rPr>
          <w:rFonts w:cs="Arial"/>
          <w:szCs w:val="22"/>
          <w:u w:val="single"/>
          <w:lang w:eastAsia="es-CL"/>
        </w:rPr>
      </w:pPr>
      <w:bookmarkStart w:id="51" w:name="_Toc471384372"/>
      <w:r w:rsidRPr="001D5C89">
        <w:rPr>
          <w:rFonts w:cs="Arial"/>
          <w:szCs w:val="22"/>
          <w:lang w:eastAsia="es-CL"/>
        </w:rPr>
        <w:t xml:space="preserve">2.6.1 </w:t>
      </w:r>
      <w:r w:rsidRPr="003C7567">
        <w:rPr>
          <w:rFonts w:cs="Arial"/>
          <w:szCs w:val="22"/>
          <w:u w:val="single"/>
          <w:lang w:eastAsia="es-CL"/>
        </w:rPr>
        <w:t>Ceramidas para la permeabilidad de la barrera epidérmica</w:t>
      </w:r>
      <w:bookmarkEnd w:id="51"/>
    </w:p>
    <w:p w14:paraId="53F2B5DF" w14:textId="77777777" w:rsidR="00573D9A" w:rsidRPr="003C7567" w:rsidRDefault="00616958" w:rsidP="0061619C">
      <w:pPr>
        <w:spacing w:line="360" w:lineRule="auto"/>
        <w:jc w:val="both"/>
        <w:rPr>
          <w:rFonts w:ascii="Arial" w:hAnsi="Arial" w:cs="Arial"/>
          <w:lang w:eastAsia="es-CL"/>
        </w:rPr>
      </w:pPr>
      <w:r w:rsidRPr="003C7567">
        <w:rPr>
          <w:rFonts w:ascii="Arial" w:hAnsi="Arial" w:cs="Arial"/>
          <w:lang w:eastAsia="es-CL"/>
        </w:rPr>
        <w:t>Se requiere una barrera epidérmica de permeabilidad para la supervivencia de</w:t>
      </w:r>
      <w:r w:rsidR="00B26C5C" w:rsidRPr="003C7567">
        <w:rPr>
          <w:rFonts w:ascii="Arial" w:hAnsi="Arial" w:cs="Arial"/>
          <w:lang w:eastAsia="es-CL"/>
        </w:rPr>
        <w:t xml:space="preserve"> </w:t>
      </w:r>
      <w:r w:rsidRPr="003C7567">
        <w:rPr>
          <w:rFonts w:ascii="Arial" w:hAnsi="Arial" w:cs="Arial"/>
          <w:lang w:eastAsia="es-CL"/>
        </w:rPr>
        <w:t>mamíferos que viven en ambientes terrestr</w:t>
      </w:r>
      <w:r w:rsidR="00B26C5C" w:rsidRPr="003C7567">
        <w:rPr>
          <w:rFonts w:ascii="Arial" w:hAnsi="Arial" w:cs="Arial"/>
          <w:lang w:eastAsia="es-CL"/>
        </w:rPr>
        <w:t xml:space="preserve">es secos. </w:t>
      </w:r>
      <w:r w:rsidR="001D630F" w:rsidRPr="003C7567">
        <w:rPr>
          <w:rFonts w:ascii="Arial" w:hAnsi="Arial" w:cs="Arial"/>
          <w:lang w:eastAsia="es-CL"/>
        </w:rPr>
        <w:t xml:space="preserve">Los principales </w:t>
      </w:r>
      <w:r w:rsidRPr="003C7567">
        <w:rPr>
          <w:rFonts w:ascii="Arial" w:hAnsi="Arial" w:cs="Arial"/>
          <w:lang w:eastAsia="es-CL"/>
        </w:rPr>
        <w:t xml:space="preserve">lípidos </w:t>
      </w:r>
      <w:r w:rsidR="001D630F" w:rsidRPr="003C7567">
        <w:rPr>
          <w:rFonts w:ascii="Arial" w:hAnsi="Arial" w:cs="Arial"/>
          <w:lang w:eastAsia="es-CL"/>
        </w:rPr>
        <w:t xml:space="preserve">de barrera </w:t>
      </w:r>
      <w:r w:rsidRPr="003C7567">
        <w:rPr>
          <w:rFonts w:ascii="Arial" w:hAnsi="Arial" w:cs="Arial"/>
          <w:lang w:eastAsia="es-CL"/>
        </w:rPr>
        <w:t>se componen de coleste</w:t>
      </w:r>
      <w:r w:rsidR="001D630F" w:rsidRPr="003C7567">
        <w:rPr>
          <w:rFonts w:ascii="Arial" w:hAnsi="Arial" w:cs="Arial"/>
          <w:lang w:eastAsia="es-CL"/>
        </w:rPr>
        <w:t>rol, ácidos grasos libres, y ceramidas</w:t>
      </w:r>
      <w:r w:rsidRPr="003C7567">
        <w:rPr>
          <w:rFonts w:ascii="Arial" w:hAnsi="Arial" w:cs="Arial"/>
          <w:lang w:eastAsia="es-CL"/>
        </w:rPr>
        <w:t>, que se localiza</w:t>
      </w:r>
      <w:r w:rsidR="001D630F" w:rsidRPr="003C7567">
        <w:rPr>
          <w:rFonts w:ascii="Arial" w:hAnsi="Arial" w:cs="Arial"/>
          <w:lang w:eastAsia="es-CL"/>
        </w:rPr>
        <w:t>n en el estrato corneo de los lípidos extracelulares y es un constituyente clave en la barrera de permeabilidad. Existen al menos nueve clases moleculares de ceramidas</w:t>
      </w:r>
      <w:r w:rsidRPr="003C7567">
        <w:rPr>
          <w:rFonts w:ascii="Arial" w:hAnsi="Arial" w:cs="Arial"/>
          <w:lang w:eastAsia="es-CL"/>
        </w:rPr>
        <w:t>,</w:t>
      </w:r>
      <w:r w:rsidR="00573D9A" w:rsidRPr="003C7567">
        <w:rPr>
          <w:rFonts w:ascii="Arial" w:hAnsi="Arial" w:cs="Arial"/>
          <w:lang w:eastAsia="es-CL"/>
        </w:rPr>
        <w:t xml:space="preserve"> </w:t>
      </w:r>
      <w:r w:rsidRPr="003C7567">
        <w:rPr>
          <w:rFonts w:ascii="Arial" w:hAnsi="Arial" w:cs="Arial"/>
          <w:lang w:eastAsia="es-CL"/>
        </w:rPr>
        <w:t>situado en el estra</w:t>
      </w:r>
      <w:r w:rsidR="00573D9A" w:rsidRPr="003C7567">
        <w:rPr>
          <w:rFonts w:ascii="Arial" w:hAnsi="Arial" w:cs="Arial"/>
          <w:lang w:eastAsia="es-CL"/>
        </w:rPr>
        <w:t>to córneo son exclusivos de piel (Hamanaka, 2006).</w:t>
      </w:r>
    </w:p>
    <w:p w14:paraId="2138209A" w14:textId="77777777" w:rsidR="00573D9A" w:rsidRPr="003C7567" w:rsidRDefault="00573D9A" w:rsidP="0061619C">
      <w:pPr>
        <w:spacing w:line="360" w:lineRule="auto"/>
        <w:jc w:val="both"/>
        <w:rPr>
          <w:rFonts w:ascii="Arial" w:hAnsi="Arial" w:cs="Arial"/>
          <w:i/>
          <w:lang w:eastAsia="es-CL"/>
        </w:rPr>
      </w:pPr>
      <w:r w:rsidRPr="003C7567">
        <w:rPr>
          <w:rFonts w:ascii="Arial" w:hAnsi="Arial" w:cs="Arial"/>
          <w:lang w:eastAsia="es-CL"/>
        </w:rPr>
        <w:t>E</w:t>
      </w:r>
      <w:r w:rsidR="00616958" w:rsidRPr="003C7567">
        <w:rPr>
          <w:rFonts w:ascii="Arial" w:hAnsi="Arial" w:cs="Arial"/>
          <w:lang w:eastAsia="es-CL"/>
        </w:rPr>
        <w:t xml:space="preserve">studios demuestran que </w:t>
      </w:r>
      <w:r w:rsidRPr="003C7567">
        <w:rPr>
          <w:rFonts w:ascii="Arial" w:hAnsi="Arial" w:cs="Arial"/>
          <w:lang w:eastAsia="es-CL"/>
        </w:rPr>
        <w:t>disminuyeron los contenidos de c</w:t>
      </w:r>
      <w:r w:rsidR="00616958" w:rsidRPr="003C7567">
        <w:rPr>
          <w:rFonts w:ascii="Arial" w:hAnsi="Arial" w:cs="Arial"/>
          <w:lang w:eastAsia="es-CL"/>
        </w:rPr>
        <w:t>er</w:t>
      </w:r>
      <w:r w:rsidRPr="003C7567">
        <w:rPr>
          <w:rFonts w:ascii="Arial" w:hAnsi="Arial" w:cs="Arial"/>
          <w:lang w:eastAsia="es-CL"/>
        </w:rPr>
        <w:t>amidas y/</w:t>
      </w:r>
      <w:r w:rsidR="00616958" w:rsidRPr="003C7567">
        <w:rPr>
          <w:rFonts w:ascii="Arial" w:hAnsi="Arial" w:cs="Arial"/>
          <w:lang w:eastAsia="es-CL"/>
        </w:rPr>
        <w:t xml:space="preserve">o </w:t>
      </w:r>
      <w:r w:rsidRPr="003C7567">
        <w:rPr>
          <w:rFonts w:ascii="Arial" w:hAnsi="Arial" w:cs="Arial"/>
          <w:lang w:eastAsia="es-CL"/>
        </w:rPr>
        <w:t xml:space="preserve">la </w:t>
      </w:r>
      <w:r w:rsidR="00616958" w:rsidRPr="003C7567">
        <w:rPr>
          <w:rFonts w:ascii="Arial" w:hAnsi="Arial" w:cs="Arial"/>
          <w:lang w:eastAsia="es-CL"/>
        </w:rPr>
        <w:t>alteración de</w:t>
      </w:r>
      <w:r w:rsidRPr="003C7567">
        <w:rPr>
          <w:rFonts w:ascii="Arial" w:hAnsi="Arial" w:cs="Arial"/>
          <w:lang w:eastAsia="es-CL"/>
        </w:rPr>
        <w:t xml:space="preserve"> </w:t>
      </w:r>
      <w:r w:rsidR="00616958" w:rsidRPr="003C7567">
        <w:rPr>
          <w:rFonts w:ascii="Arial" w:hAnsi="Arial" w:cs="Arial"/>
          <w:lang w:eastAsia="es-CL"/>
        </w:rPr>
        <w:t>especies moleculares se producen en algunas enfermedades cutáneas asociadas</w:t>
      </w:r>
      <w:r w:rsidRPr="003C7567">
        <w:rPr>
          <w:rFonts w:ascii="Arial" w:hAnsi="Arial" w:cs="Arial"/>
          <w:lang w:eastAsia="es-CL"/>
        </w:rPr>
        <w:t xml:space="preserve"> </w:t>
      </w:r>
      <w:r w:rsidR="00616958" w:rsidRPr="003C7567">
        <w:rPr>
          <w:rFonts w:ascii="Arial" w:hAnsi="Arial" w:cs="Arial"/>
          <w:lang w:eastAsia="es-CL"/>
        </w:rPr>
        <w:t xml:space="preserve">con </w:t>
      </w:r>
      <w:r w:rsidRPr="003C7567">
        <w:rPr>
          <w:rFonts w:ascii="Arial" w:hAnsi="Arial" w:cs="Arial"/>
          <w:lang w:eastAsia="es-CL"/>
        </w:rPr>
        <w:t>anormalidades en la</w:t>
      </w:r>
      <w:r w:rsidR="00616958" w:rsidRPr="003C7567">
        <w:rPr>
          <w:rFonts w:ascii="Arial" w:hAnsi="Arial" w:cs="Arial"/>
          <w:lang w:eastAsia="es-CL"/>
        </w:rPr>
        <w:t xml:space="preserve"> barrera</w:t>
      </w:r>
      <w:r w:rsidRPr="003C7567">
        <w:rPr>
          <w:rFonts w:ascii="Arial" w:hAnsi="Arial" w:cs="Arial"/>
          <w:lang w:eastAsia="es-CL"/>
        </w:rPr>
        <w:t xml:space="preserve"> de permeabilidad</w:t>
      </w:r>
      <w:r w:rsidR="00616958" w:rsidRPr="003C7567">
        <w:rPr>
          <w:rFonts w:ascii="Arial" w:hAnsi="Arial" w:cs="Arial"/>
          <w:lang w:eastAsia="es-CL"/>
        </w:rPr>
        <w:t xml:space="preserve">, es </w:t>
      </w:r>
      <w:r w:rsidRPr="003C7567">
        <w:rPr>
          <w:rFonts w:ascii="Arial" w:hAnsi="Arial" w:cs="Arial"/>
          <w:lang w:eastAsia="es-CL"/>
        </w:rPr>
        <w:t>decir, la dermatitis atópica (DA</w:t>
      </w:r>
      <w:r w:rsidR="00616958" w:rsidRPr="003C7567">
        <w:rPr>
          <w:rFonts w:ascii="Arial" w:hAnsi="Arial" w:cs="Arial"/>
          <w:lang w:eastAsia="es-CL"/>
        </w:rPr>
        <w:t>),</w:t>
      </w:r>
      <w:r w:rsidRPr="003C7567">
        <w:rPr>
          <w:rFonts w:ascii="Arial" w:hAnsi="Arial" w:cs="Arial"/>
          <w:lang w:eastAsia="es-CL"/>
        </w:rPr>
        <w:t xml:space="preserve"> </w:t>
      </w:r>
      <w:r w:rsidR="00616958" w:rsidRPr="003C7567">
        <w:rPr>
          <w:rFonts w:ascii="Arial" w:hAnsi="Arial" w:cs="Arial"/>
          <w:lang w:eastAsia="es-CL"/>
        </w:rPr>
        <w:t>l</w:t>
      </w:r>
      <w:r w:rsidR="003D21DB">
        <w:rPr>
          <w:rFonts w:ascii="Arial" w:hAnsi="Arial" w:cs="Arial"/>
          <w:lang w:eastAsia="es-CL"/>
        </w:rPr>
        <w:t xml:space="preserve">a psoriasis y la </w:t>
      </w:r>
      <w:r w:rsidRPr="003C7567">
        <w:rPr>
          <w:rFonts w:ascii="Arial" w:hAnsi="Arial" w:cs="Arial"/>
          <w:lang w:eastAsia="es-CL"/>
        </w:rPr>
        <w:t xml:space="preserve">ictiosis (Yamamoto </w:t>
      </w:r>
      <w:r w:rsidRPr="003C7567">
        <w:rPr>
          <w:rFonts w:ascii="Arial" w:hAnsi="Arial" w:cs="Arial"/>
          <w:i/>
          <w:lang w:eastAsia="es-CL"/>
        </w:rPr>
        <w:t xml:space="preserve">et al, </w:t>
      </w:r>
      <w:r w:rsidRPr="003C7567">
        <w:rPr>
          <w:rFonts w:ascii="Arial" w:hAnsi="Arial" w:cs="Arial"/>
          <w:lang w:eastAsia="es-CL"/>
        </w:rPr>
        <w:t xml:space="preserve">1999), (Ushida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 xml:space="preserve">, </w:t>
      </w:r>
      <w:r w:rsidRPr="003C7567">
        <w:rPr>
          <w:rFonts w:ascii="Arial" w:hAnsi="Arial" w:cs="Arial"/>
          <w:lang w:eastAsia="es-CL"/>
        </w:rPr>
        <w:t>2015).</w:t>
      </w:r>
    </w:p>
    <w:p w14:paraId="7F994EC1" w14:textId="376F2FE2" w:rsidR="00F05E19" w:rsidRDefault="00616958" w:rsidP="0061619C">
      <w:pPr>
        <w:spacing w:line="360" w:lineRule="auto"/>
        <w:jc w:val="both"/>
        <w:rPr>
          <w:rFonts w:ascii="Arial" w:hAnsi="Arial" w:cs="Arial"/>
          <w:lang w:eastAsia="es-CL"/>
        </w:rPr>
      </w:pPr>
      <w:r w:rsidRPr="003C7567">
        <w:rPr>
          <w:rFonts w:ascii="Arial" w:hAnsi="Arial" w:cs="Arial"/>
          <w:lang w:eastAsia="es-CL"/>
        </w:rPr>
        <w:t>Por otra parte, ha sido</w:t>
      </w:r>
      <w:r w:rsidR="00573D9A" w:rsidRPr="003C7567">
        <w:rPr>
          <w:rFonts w:ascii="Arial" w:hAnsi="Arial" w:cs="Arial"/>
          <w:lang w:eastAsia="es-CL"/>
        </w:rPr>
        <w:t xml:space="preserve"> </w:t>
      </w:r>
      <w:r w:rsidRPr="003C7567">
        <w:rPr>
          <w:rFonts w:ascii="Arial" w:hAnsi="Arial" w:cs="Arial"/>
          <w:lang w:eastAsia="es-CL"/>
        </w:rPr>
        <w:t>demostrado recientemente que un</w:t>
      </w:r>
      <w:r w:rsidR="00573D9A" w:rsidRPr="003C7567">
        <w:rPr>
          <w:rFonts w:ascii="Arial" w:hAnsi="Arial" w:cs="Arial"/>
          <w:lang w:eastAsia="es-CL"/>
        </w:rPr>
        <w:t>a menor especie de metabolitos de ceramidas</w:t>
      </w:r>
      <w:r w:rsidRPr="003C7567">
        <w:rPr>
          <w:rFonts w:ascii="Arial" w:hAnsi="Arial" w:cs="Arial"/>
          <w:lang w:eastAsia="es-CL"/>
        </w:rPr>
        <w:t>,</w:t>
      </w:r>
      <w:r w:rsidR="00573D9A" w:rsidRPr="003C7567">
        <w:rPr>
          <w:rFonts w:ascii="Arial" w:hAnsi="Arial" w:cs="Arial"/>
          <w:lang w:eastAsia="es-CL"/>
        </w:rPr>
        <w:t xml:space="preserve"> </w:t>
      </w:r>
      <w:r w:rsidRPr="003C7567">
        <w:rPr>
          <w:rFonts w:ascii="Arial" w:hAnsi="Arial" w:cs="Arial"/>
          <w:lang w:eastAsia="es-CL"/>
        </w:rPr>
        <w:t xml:space="preserve">esfingosina, también contribuye a </w:t>
      </w:r>
      <w:r w:rsidR="00573D9A" w:rsidRPr="003C7567">
        <w:rPr>
          <w:rFonts w:ascii="Arial" w:hAnsi="Arial" w:cs="Arial"/>
          <w:lang w:eastAsia="es-CL"/>
        </w:rPr>
        <w:t>la formación de</w:t>
      </w:r>
      <w:r w:rsidRPr="003C7567">
        <w:rPr>
          <w:rFonts w:ascii="Arial" w:hAnsi="Arial" w:cs="Arial"/>
          <w:lang w:eastAsia="es-CL"/>
        </w:rPr>
        <w:t xml:space="preserve"> una </w:t>
      </w:r>
      <w:r w:rsidR="00573D9A" w:rsidRPr="003C7567">
        <w:rPr>
          <w:rFonts w:ascii="Arial" w:hAnsi="Arial" w:cs="Arial"/>
          <w:lang w:eastAsia="es-CL"/>
        </w:rPr>
        <w:t xml:space="preserve">estructura competente en la barrera de permeabilidad (Contreras </w:t>
      </w:r>
      <w:r w:rsidR="006F0820" w:rsidRPr="003C7567">
        <w:rPr>
          <w:rFonts w:ascii="Arial" w:hAnsi="Arial" w:cs="Arial"/>
          <w:i/>
          <w:lang w:eastAsia="es-CL"/>
        </w:rPr>
        <w:t>et al.</w:t>
      </w:r>
      <w:r w:rsidR="00573D9A" w:rsidRPr="003C7567">
        <w:rPr>
          <w:rFonts w:ascii="Arial" w:hAnsi="Arial" w:cs="Arial"/>
          <w:i/>
          <w:lang w:eastAsia="es-CL"/>
        </w:rPr>
        <w:t>,</w:t>
      </w:r>
      <w:r w:rsidR="00573D9A" w:rsidRPr="003C7567">
        <w:rPr>
          <w:rFonts w:ascii="Arial" w:hAnsi="Arial" w:cs="Arial"/>
          <w:lang w:eastAsia="es-CL"/>
        </w:rPr>
        <w:t xml:space="preserve"> </w:t>
      </w:r>
      <w:r w:rsidR="00021719" w:rsidRPr="003C7567">
        <w:rPr>
          <w:rFonts w:ascii="Arial" w:hAnsi="Arial" w:cs="Arial"/>
          <w:lang w:eastAsia="es-CL"/>
        </w:rPr>
        <w:t>2006).</w:t>
      </w:r>
    </w:p>
    <w:p w14:paraId="3F8CCEFD" w14:textId="77777777" w:rsidR="00F05E19" w:rsidRPr="003C7567" w:rsidRDefault="00F05E19" w:rsidP="0061619C">
      <w:pPr>
        <w:spacing w:line="360" w:lineRule="auto"/>
        <w:jc w:val="both"/>
        <w:rPr>
          <w:rFonts w:ascii="Arial" w:hAnsi="Arial" w:cs="Arial"/>
          <w:lang w:eastAsia="es-CL"/>
        </w:rPr>
      </w:pPr>
    </w:p>
    <w:p w14:paraId="1FF82DE9" w14:textId="7E1CEF10" w:rsidR="00E06B82" w:rsidRPr="00F05E19" w:rsidRDefault="00616958" w:rsidP="00F05E19">
      <w:pPr>
        <w:pStyle w:val="Ttulo3"/>
        <w:spacing w:after="240" w:line="360" w:lineRule="auto"/>
        <w:jc w:val="both"/>
        <w:rPr>
          <w:rFonts w:cs="Arial"/>
          <w:szCs w:val="22"/>
          <w:u w:val="single"/>
          <w:lang w:eastAsia="es-CL"/>
        </w:rPr>
      </w:pPr>
      <w:bookmarkStart w:id="52" w:name="_Toc471384373"/>
      <w:r w:rsidRPr="001D5C89">
        <w:rPr>
          <w:rFonts w:cs="Arial"/>
          <w:szCs w:val="22"/>
          <w:lang w:eastAsia="es-CL"/>
        </w:rPr>
        <w:t xml:space="preserve">2.6.2 </w:t>
      </w:r>
      <w:r w:rsidRPr="003C7567">
        <w:rPr>
          <w:rFonts w:cs="Arial"/>
          <w:szCs w:val="22"/>
          <w:u w:val="single"/>
          <w:lang w:eastAsia="es-CL"/>
        </w:rPr>
        <w:t>Diferencias entre ceramidas para la permeabilidad de la barrera epidérmica</w:t>
      </w:r>
      <w:r w:rsidR="00021719" w:rsidRPr="003C7567">
        <w:rPr>
          <w:rFonts w:cs="Arial"/>
          <w:szCs w:val="22"/>
          <w:u w:val="single"/>
          <w:lang w:eastAsia="es-CL"/>
        </w:rPr>
        <w:t xml:space="preserve"> y </w:t>
      </w:r>
      <w:r w:rsidRPr="003C7567">
        <w:rPr>
          <w:rFonts w:cs="Arial"/>
          <w:szCs w:val="22"/>
          <w:u w:val="single"/>
          <w:lang w:eastAsia="es-CL"/>
        </w:rPr>
        <w:t>ceramidas para la señalización</w:t>
      </w:r>
      <w:bookmarkEnd w:id="52"/>
    </w:p>
    <w:p w14:paraId="0F06018A" w14:textId="77777777" w:rsidR="00616958" w:rsidRPr="003C7567" w:rsidRDefault="00021719" w:rsidP="0061619C">
      <w:pPr>
        <w:pStyle w:val="Prrafodelista"/>
        <w:numPr>
          <w:ilvl w:val="0"/>
          <w:numId w:val="34"/>
        </w:numPr>
        <w:spacing w:line="360" w:lineRule="auto"/>
        <w:jc w:val="both"/>
        <w:rPr>
          <w:rFonts w:ascii="Arial" w:hAnsi="Arial" w:cs="Arial"/>
          <w:lang w:eastAsia="es-CL"/>
        </w:rPr>
      </w:pPr>
      <w:r w:rsidRPr="003C7567">
        <w:rPr>
          <w:rFonts w:ascii="Arial" w:hAnsi="Arial" w:cs="Arial"/>
          <w:lang w:eastAsia="es-CL"/>
        </w:rPr>
        <w:t>Localización</w:t>
      </w:r>
    </w:p>
    <w:p w14:paraId="7475BFF4" w14:textId="77777777" w:rsidR="00021719" w:rsidRPr="003C7567" w:rsidRDefault="00021719" w:rsidP="0061619C">
      <w:pPr>
        <w:pStyle w:val="Prrafodelista"/>
        <w:spacing w:line="360" w:lineRule="auto"/>
        <w:jc w:val="both"/>
        <w:rPr>
          <w:rFonts w:ascii="Arial" w:hAnsi="Arial" w:cs="Arial"/>
          <w:lang w:eastAsia="es-CL"/>
        </w:rPr>
      </w:pPr>
      <w:r w:rsidRPr="003C7567">
        <w:rPr>
          <w:rFonts w:ascii="Arial" w:hAnsi="Arial" w:cs="Arial"/>
          <w:lang w:eastAsia="es-CL"/>
        </w:rPr>
        <w:t>Como se indicó anteriormente, la ceramida de barrera se localiza en los espacios extracelulares del estrato córneo. A diferencia de la ceramida de señalización que regula la función celular en la membrana del plasma o en el compartimiento intracelular en las células, incluyendo capas nucleares de los queratinocitos epidérmicos.</w:t>
      </w:r>
    </w:p>
    <w:p w14:paraId="6451F604" w14:textId="77777777" w:rsidR="00021719" w:rsidRPr="003C7567" w:rsidRDefault="00021719" w:rsidP="0061619C">
      <w:pPr>
        <w:pStyle w:val="Prrafodelista"/>
        <w:numPr>
          <w:ilvl w:val="0"/>
          <w:numId w:val="34"/>
        </w:numPr>
        <w:spacing w:line="360" w:lineRule="auto"/>
        <w:jc w:val="both"/>
        <w:rPr>
          <w:rFonts w:ascii="Arial" w:hAnsi="Arial" w:cs="Arial"/>
          <w:lang w:eastAsia="es-CL"/>
        </w:rPr>
      </w:pPr>
      <w:r w:rsidRPr="003C7567">
        <w:rPr>
          <w:rFonts w:ascii="Arial" w:hAnsi="Arial" w:cs="Arial"/>
          <w:lang w:eastAsia="es-CL"/>
        </w:rPr>
        <w:lastRenderedPageBreak/>
        <w:t xml:space="preserve">Contenido </w:t>
      </w:r>
    </w:p>
    <w:p w14:paraId="3757D364" w14:textId="77777777" w:rsidR="00021719" w:rsidRPr="003C7567" w:rsidRDefault="00021719" w:rsidP="0061619C">
      <w:pPr>
        <w:pStyle w:val="Prrafodelista"/>
        <w:spacing w:line="360" w:lineRule="auto"/>
        <w:jc w:val="both"/>
        <w:rPr>
          <w:rFonts w:ascii="Arial" w:hAnsi="Arial" w:cs="Arial"/>
          <w:lang w:eastAsia="es-CL"/>
        </w:rPr>
      </w:pPr>
      <w:r w:rsidRPr="003C7567">
        <w:rPr>
          <w:rFonts w:ascii="Arial" w:hAnsi="Arial" w:cs="Arial"/>
          <w:lang w:eastAsia="es-CL"/>
        </w:rPr>
        <w:t>La ceramida en el estrato córneo está presente en cantidades milimolar, que contribuyen en la formación de la barrera epidérmica de permeabilidad (Holleran, 2006).</w:t>
      </w:r>
    </w:p>
    <w:p w14:paraId="3F55784C" w14:textId="77777777" w:rsidR="00021719" w:rsidRPr="003C7567" w:rsidRDefault="00021719" w:rsidP="0061619C">
      <w:pPr>
        <w:pStyle w:val="Prrafodelista"/>
        <w:spacing w:line="360" w:lineRule="auto"/>
        <w:jc w:val="both"/>
        <w:rPr>
          <w:rFonts w:ascii="Arial" w:hAnsi="Arial" w:cs="Arial"/>
          <w:lang w:eastAsia="es-CL"/>
        </w:rPr>
      </w:pPr>
      <w:r w:rsidRPr="003C7567">
        <w:rPr>
          <w:rFonts w:ascii="Arial" w:hAnsi="Arial" w:cs="Arial"/>
          <w:lang w:eastAsia="es-CL"/>
        </w:rPr>
        <w:t>Mientras que la membrana del plasma o ceramida intracelular tiene niveles micromolares.</w:t>
      </w:r>
    </w:p>
    <w:p w14:paraId="4CF4D4B3" w14:textId="77777777" w:rsidR="00021719" w:rsidRPr="003C7567" w:rsidRDefault="00021719" w:rsidP="0061619C">
      <w:pPr>
        <w:pStyle w:val="Prrafodelista"/>
        <w:numPr>
          <w:ilvl w:val="0"/>
          <w:numId w:val="34"/>
        </w:numPr>
        <w:spacing w:line="360" w:lineRule="auto"/>
        <w:jc w:val="both"/>
        <w:rPr>
          <w:rFonts w:ascii="Arial" w:hAnsi="Arial" w:cs="Arial"/>
          <w:lang w:eastAsia="es-CL"/>
        </w:rPr>
      </w:pPr>
      <w:r w:rsidRPr="003C7567">
        <w:rPr>
          <w:rFonts w:ascii="Arial" w:hAnsi="Arial" w:cs="Arial"/>
          <w:lang w:eastAsia="es-CL"/>
        </w:rPr>
        <w:t xml:space="preserve">Especies moleculares. </w:t>
      </w:r>
    </w:p>
    <w:p w14:paraId="6790AFBE" w14:textId="77777777" w:rsidR="00616958" w:rsidRDefault="00021719" w:rsidP="0061619C">
      <w:pPr>
        <w:pStyle w:val="Prrafodelista"/>
        <w:spacing w:line="360" w:lineRule="auto"/>
        <w:jc w:val="both"/>
        <w:rPr>
          <w:rFonts w:ascii="Arial" w:hAnsi="Arial" w:cs="Arial"/>
          <w:lang w:eastAsia="es-CL"/>
        </w:rPr>
      </w:pPr>
      <w:r w:rsidRPr="003C7567">
        <w:rPr>
          <w:rFonts w:ascii="Arial" w:hAnsi="Arial" w:cs="Arial"/>
          <w:lang w:eastAsia="es-CL"/>
        </w:rPr>
        <w:t xml:space="preserve">Moléculas heterogéneas de ceramida están presentes en el estrato córneo, y tal heterogeneidad es requerida para la formación de </w:t>
      </w:r>
      <w:r w:rsidR="0084649B" w:rsidRPr="003C7567">
        <w:rPr>
          <w:rFonts w:ascii="Arial" w:hAnsi="Arial" w:cs="Arial"/>
          <w:lang w:eastAsia="es-CL"/>
        </w:rPr>
        <w:t>estructuras uniformes de la membrana laminar</w:t>
      </w:r>
      <w:r w:rsidRPr="003C7567">
        <w:rPr>
          <w:rFonts w:ascii="Arial" w:hAnsi="Arial" w:cs="Arial"/>
          <w:lang w:eastAsia="es-CL"/>
        </w:rPr>
        <w:t>. Se ha de</w:t>
      </w:r>
      <w:r w:rsidR="0084649B" w:rsidRPr="003C7567">
        <w:rPr>
          <w:rFonts w:ascii="Arial" w:hAnsi="Arial" w:cs="Arial"/>
          <w:lang w:eastAsia="es-CL"/>
        </w:rPr>
        <w:t>mostrado que las especies de ceramida</w:t>
      </w:r>
      <w:r w:rsidRPr="003C7567">
        <w:rPr>
          <w:rFonts w:ascii="Arial" w:hAnsi="Arial" w:cs="Arial"/>
          <w:lang w:eastAsia="es-CL"/>
        </w:rPr>
        <w:t xml:space="preserve"> que constan de</w:t>
      </w:r>
      <w:r w:rsidR="0084649B" w:rsidRPr="003C7567">
        <w:rPr>
          <w:rFonts w:ascii="Arial" w:hAnsi="Arial" w:cs="Arial"/>
          <w:lang w:eastAsia="es-CL"/>
        </w:rPr>
        <w:t xml:space="preserve"> </w:t>
      </w:r>
      <w:r w:rsidRPr="003C7567">
        <w:rPr>
          <w:rFonts w:ascii="Arial" w:hAnsi="Arial" w:cs="Arial"/>
          <w:lang w:eastAsia="es-CL"/>
        </w:rPr>
        <w:t>ácidos grasos N-nonhydroxyl y esfi</w:t>
      </w:r>
      <w:r w:rsidR="0084649B" w:rsidRPr="003C7567">
        <w:rPr>
          <w:rFonts w:ascii="Arial" w:hAnsi="Arial" w:cs="Arial"/>
          <w:lang w:eastAsia="es-CL"/>
        </w:rPr>
        <w:t xml:space="preserve">ngosina pueden regular procesos biológicos. Ciertas especies de ceramidas (longitudes de cadena </w:t>
      </w:r>
      <w:r w:rsidRPr="003C7567">
        <w:rPr>
          <w:rFonts w:ascii="Arial" w:hAnsi="Arial" w:cs="Arial"/>
          <w:lang w:eastAsia="es-CL"/>
        </w:rPr>
        <w:t>unida</w:t>
      </w:r>
      <w:r w:rsidR="0084649B" w:rsidRPr="003C7567">
        <w:rPr>
          <w:rFonts w:ascii="Arial" w:hAnsi="Arial" w:cs="Arial"/>
          <w:lang w:eastAsia="es-CL"/>
        </w:rPr>
        <w:t>s</w:t>
      </w:r>
      <w:r w:rsidRPr="003C7567">
        <w:rPr>
          <w:rFonts w:ascii="Arial" w:hAnsi="Arial" w:cs="Arial"/>
          <w:lang w:eastAsia="es-CL"/>
        </w:rPr>
        <w:t xml:space="preserve"> a amida de ácido graso 16)</w:t>
      </w:r>
      <w:r w:rsidR="0084649B" w:rsidRPr="003C7567">
        <w:rPr>
          <w:rFonts w:ascii="Arial" w:hAnsi="Arial" w:cs="Arial"/>
          <w:lang w:eastAsia="es-CL"/>
        </w:rPr>
        <w:t xml:space="preserve"> carecen de características antimitogénicas o proapoptóticas</w:t>
      </w:r>
      <w:r w:rsidRPr="003C7567">
        <w:rPr>
          <w:rFonts w:ascii="Arial" w:hAnsi="Arial" w:cs="Arial"/>
          <w:lang w:eastAsia="es-CL"/>
        </w:rPr>
        <w:t>, lo que conduce a un aume</w:t>
      </w:r>
      <w:r w:rsidR="0084649B" w:rsidRPr="003C7567">
        <w:rPr>
          <w:rFonts w:ascii="Arial" w:hAnsi="Arial" w:cs="Arial"/>
          <w:lang w:eastAsia="es-CL"/>
        </w:rPr>
        <w:t>nto de la apoptosis en células escamosas de células de carcinoma en respuesta al retículo endoplásmico. Sin embargo, los requerimientos</w:t>
      </w:r>
      <w:r w:rsidRPr="003C7567">
        <w:rPr>
          <w:rFonts w:ascii="Arial" w:hAnsi="Arial" w:cs="Arial"/>
          <w:lang w:eastAsia="es-CL"/>
        </w:rPr>
        <w:t xml:space="preserve"> de estructura</w:t>
      </w:r>
      <w:r w:rsidR="0084649B" w:rsidRPr="003C7567">
        <w:rPr>
          <w:rFonts w:ascii="Arial" w:hAnsi="Arial" w:cs="Arial"/>
          <w:lang w:eastAsia="es-CL"/>
        </w:rPr>
        <w:t xml:space="preserve"> de ceramidas de señalización </w:t>
      </w:r>
      <w:r w:rsidRPr="003C7567">
        <w:rPr>
          <w:rFonts w:ascii="Arial" w:hAnsi="Arial" w:cs="Arial"/>
          <w:lang w:eastAsia="es-CL"/>
        </w:rPr>
        <w:t>so</w:t>
      </w:r>
      <w:r w:rsidR="0084649B" w:rsidRPr="003C7567">
        <w:rPr>
          <w:rFonts w:ascii="Arial" w:hAnsi="Arial" w:cs="Arial"/>
          <w:lang w:eastAsia="es-CL"/>
        </w:rPr>
        <w:t xml:space="preserve">n en gran parte desconocidos (Ushida </w:t>
      </w:r>
      <w:r w:rsidR="0084649B" w:rsidRPr="003C7567">
        <w:rPr>
          <w:rFonts w:ascii="Arial" w:hAnsi="Arial" w:cs="Arial"/>
          <w:i/>
          <w:lang w:eastAsia="es-CL"/>
        </w:rPr>
        <w:t>et al</w:t>
      </w:r>
      <w:r w:rsidR="006F0820" w:rsidRPr="003C7567">
        <w:rPr>
          <w:rFonts w:ascii="Arial" w:hAnsi="Arial" w:cs="Arial"/>
          <w:i/>
          <w:lang w:eastAsia="es-CL"/>
        </w:rPr>
        <w:t>.</w:t>
      </w:r>
      <w:r w:rsidR="0084649B" w:rsidRPr="003C7567">
        <w:rPr>
          <w:rFonts w:ascii="Arial" w:hAnsi="Arial" w:cs="Arial"/>
          <w:i/>
          <w:lang w:eastAsia="es-CL"/>
        </w:rPr>
        <w:t>,</w:t>
      </w:r>
      <w:r w:rsidR="0084649B" w:rsidRPr="003C7567">
        <w:rPr>
          <w:rFonts w:ascii="Arial" w:hAnsi="Arial" w:cs="Arial"/>
          <w:lang w:eastAsia="es-CL"/>
        </w:rPr>
        <w:t xml:space="preserve"> 2015).</w:t>
      </w:r>
    </w:p>
    <w:p w14:paraId="34B2E843" w14:textId="77777777" w:rsidR="0075040E" w:rsidRPr="003C7567" w:rsidRDefault="0075040E" w:rsidP="0061619C">
      <w:pPr>
        <w:pStyle w:val="Prrafodelista"/>
        <w:spacing w:line="360" w:lineRule="auto"/>
        <w:jc w:val="both"/>
        <w:rPr>
          <w:rFonts w:ascii="Arial" w:hAnsi="Arial" w:cs="Arial"/>
          <w:lang w:eastAsia="es-CL"/>
        </w:rPr>
      </w:pPr>
    </w:p>
    <w:p w14:paraId="63AF6CE5" w14:textId="4E8D4963" w:rsidR="00E06B82" w:rsidRPr="00F05E19" w:rsidRDefault="00311354" w:rsidP="00F05E19">
      <w:pPr>
        <w:pStyle w:val="Ttulo2"/>
        <w:spacing w:after="240" w:line="360" w:lineRule="auto"/>
        <w:jc w:val="both"/>
        <w:rPr>
          <w:rFonts w:cs="Arial"/>
          <w:szCs w:val="22"/>
          <w:u w:val="single"/>
          <w:lang w:eastAsia="es-CL"/>
        </w:rPr>
      </w:pPr>
      <w:bookmarkStart w:id="53" w:name="_Toc471384374"/>
      <w:r w:rsidRPr="001D5C89">
        <w:rPr>
          <w:rFonts w:cs="Arial"/>
          <w:szCs w:val="22"/>
          <w:lang w:eastAsia="es-CL"/>
        </w:rPr>
        <w:t>2.7</w:t>
      </w:r>
      <w:r w:rsidR="00CD4AB4" w:rsidRPr="001D5C89">
        <w:rPr>
          <w:rFonts w:cs="Arial"/>
          <w:szCs w:val="22"/>
          <w:lang w:eastAsia="es-CL"/>
        </w:rPr>
        <w:t xml:space="preserve"> </w:t>
      </w:r>
      <w:r w:rsidR="00CD4AB4" w:rsidRPr="003C7567">
        <w:rPr>
          <w:rFonts w:cs="Arial"/>
          <w:szCs w:val="22"/>
          <w:u w:val="single"/>
          <w:lang w:eastAsia="es-CL"/>
        </w:rPr>
        <w:t>Asociación entre fumadores pasivos y dermatitis atópica</w:t>
      </w:r>
      <w:bookmarkEnd w:id="53"/>
    </w:p>
    <w:p w14:paraId="5BF16767" w14:textId="77777777" w:rsidR="00CD4AB4" w:rsidRPr="003C7567" w:rsidRDefault="00CD4AB4" w:rsidP="0061619C">
      <w:pPr>
        <w:spacing w:line="360" w:lineRule="auto"/>
        <w:jc w:val="both"/>
        <w:rPr>
          <w:rFonts w:ascii="Arial" w:hAnsi="Arial" w:cs="Arial"/>
          <w:lang w:eastAsia="es-CL"/>
        </w:rPr>
      </w:pPr>
      <w:r w:rsidRPr="003C7567">
        <w:rPr>
          <w:rFonts w:ascii="Arial" w:hAnsi="Arial" w:cs="Arial"/>
          <w:lang w:eastAsia="es-CL"/>
        </w:rPr>
        <w:t>Los estudios más recientes han tendido a mostrar una asociación entre el desarrollo de la dermatitis atópica en lactantes y la exposición pasiva al humo del tabaco (Han</w:t>
      </w:r>
      <w:r w:rsidR="00C9745C" w:rsidRPr="003C7567">
        <w:rPr>
          <w:rFonts w:ascii="Arial" w:hAnsi="Arial" w:cs="Arial"/>
          <w:lang w:eastAsia="es-CL"/>
        </w:rPr>
        <w:t>sen</w:t>
      </w:r>
      <w:r w:rsidR="00BE5432" w:rsidRPr="003C7567">
        <w:rPr>
          <w:rFonts w:ascii="Arial" w:hAnsi="Arial" w:cs="Arial"/>
          <w:lang w:eastAsia="es-CL"/>
        </w:rPr>
        <w:t xml:space="preserve"> y Mangrio, </w:t>
      </w:r>
      <w:r w:rsidR="00C9712C" w:rsidRPr="003C7567">
        <w:rPr>
          <w:rFonts w:ascii="Arial" w:hAnsi="Arial" w:cs="Arial"/>
          <w:lang w:eastAsia="es-CL"/>
        </w:rPr>
        <w:t xml:space="preserve">2010), aunque algunos estudios han informado resultados no concluyentes (Hancox </w:t>
      </w:r>
      <w:r w:rsidR="00C9712C" w:rsidRPr="003C7567">
        <w:rPr>
          <w:rFonts w:ascii="Arial" w:hAnsi="Arial" w:cs="Arial"/>
          <w:i/>
          <w:lang w:eastAsia="es-CL"/>
        </w:rPr>
        <w:t>et al</w:t>
      </w:r>
      <w:r w:rsidR="006F0820" w:rsidRPr="003C7567">
        <w:rPr>
          <w:rFonts w:ascii="Arial" w:hAnsi="Arial" w:cs="Arial"/>
          <w:i/>
          <w:lang w:eastAsia="es-CL"/>
        </w:rPr>
        <w:t>.</w:t>
      </w:r>
      <w:r w:rsidR="00C9712C" w:rsidRPr="003C7567">
        <w:rPr>
          <w:rFonts w:ascii="Arial" w:hAnsi="Arial" w:cs="Arial"/>
          <w:i/>
          <w:lang w:eastAsia="es-CL"/>
        </w:rPr>
        <w:t xml:space="preserve">, </w:t>
      </w:r>
      <w:r w:rsidR="00C9712C" w:rsidRPr="003C7567">
        <w:rPr>
          <w:rFonts w:ascii="Arial" w:hAnsi="Arial" w:cs="Arial"/>
          <w:lang w:eastAsia="es-CL"/>
        </w:rPr>
        <w:t>2008).</w:t>
      </w:r>
    </w:p>
    <w:p w14:paraId="5718CEEE" w14:textId="77777777" w:rsidR="00C9712C" w:rsidRPr="003C7567" w:rsidRDefault="00C9712C" w:rsidP="0061619C">
      <w:pPr>
        <w:spacing w:line="360" w:lineRule="auto"/>
        <w:jc w:val="both"/>
        <w:rPr>
          <w:rFonts w:ascii="Arial" w:hAnsi="Arial" w:cs="Arial"/>
          <w:lang w:eastAsia="es-CL"/>
        </w:rPr>
      </w:pPr>
      <w:r w:rsidRPr="003C7567">
        <w:rPr>
          <w:rFonts w:ascii="Arial" w:hAnsi="Arial" w:cs="Arial"/>
          <w:lang w:eastAsia="es-CL"/>
        </w:rPr>
        <w:t>La dermatitis atópica afecta al 10% de los perros y, como en el humano la forma de la enfermedad, se caracteriza por un marcado prurito y sarpullido en la piel, cronicidad, junto con los brotes agudos de los síntomas cutáneos. En los perros, comienza en adultos jóvenes y persiste a lo largo de la vida del animal, mientras que, en los seres humanos, comienza en la infancia temprana y conduce a la denominada ''marcha atópica'' (Hillier, 2004).</w:t>
      </w:r>
    </w:p>
    <w:p w14:paraId="6DC76B9B" w14:textId="77777777" w:rsidR="00C9712C" w:rsidRPr="003C7567" w:rsidRDefault="00C9712C" w:rsidP="0061619C">
      <w:pPr>
        <w:spacing w:line="360" w:lineRule="auto"/>
        <w:jc w:val="both"/>
        <w:rPr>
          <w:rFonts w:ascii="Arial" w:hAnsi="Arial" w:cs="Arial"/>
          <w:lang w:eastAsia="es-CL"/>
        </w:rPr>
      </w:pPr>
      <w:r w:rsidRPr="003C7567">
        <w:rPr>
          <w:rFonts w:ascii="Arial" w:hAnsi="Arial" w:cs="Arial"/>
          <w:lang w:eastAsia="es-CL"/>
        </w:rPr>
        <w:t>Es difícil diferenciar clínicamente entre dermatitis atópica y alergia alimentaria en perros. En ambas especies, la dermatitis atópica es altamente heredable, con un f</w:t>
      </w:r>
      <w:r w:rsidR="00E06B82">
        <w:rPr>
          <w:rFonts w:ascii="Arial" w:hAnsi="Arial" w:cs="Arial"/>
          <w:lang w:eastAsia="es-CL"/>
        </w:rPr>
        <w:t xml:space="preserve">uerte componente familiar, </w:t>
      </w:r>
      <w:r w:rsidRPr="003C7567">
        <w:rPr>
          <w:rFonts w:ascii="Arial" w:hAnsi="Arial" w:cs="Arial"/>
          <w:lang w:eastAsia="es-CL"/>
        </w:rPr>
        <w:t xml:space="preserve">ambiental y factores </w:t>
      </w:r>
      <w:r w:rsidR="00E56AB1" w:rsidRPr="003C7567">
        <w:rPr>
          <w:rFonts w:ascii="Arial" w:hAnsi="Arial" w:cs="Arial"/>
          <w:lang w:eastAsia="es-CL"/>
        </w:rPr>
        <w:t>inmunológicos</w:t>
      </w:r>
      <w:r w:rsidRPr="003C7567">
        <w:rPr>
          <w:rFonts w:ascii="Arial" w:hAnsi="Arial" w:cs="Arial"/>
          <w:lang w:eastAsia="es-CL"/>
        </w:rPr>
        <w:t xml:space="preserve"> que también juegan un papel </w:t>
      </w:r>
      <w:r w:rsidRPr="003C7567">
        <w:rPr>
          <w:rFonts w:ascii="Arial" w:hAnsi="Arial" w:cs="Arial"/>
          <w:lang w:eastAsia="es-CL"/>
        </w:rPr>
        <w:lastRenderedPageBreak/>
        <w:t xml:space="preserve">crítico en la determinación del fenotipo clínico de dermatitis atópica. Un estilo de vida interior se asocia fuertemente con el desarrollo de la enfermedad en los perros (Favrot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 xml:space="preserve">, </w:t>
      </w:r>
      <w:r w:rsidR="002325D4">
        <w:rPr>
          <w:rFonts w:ascii="Arial" w:hAnsi="Arial" w:cs="Arial"/>
          <w:lang w:eastAsia="es-CL"/>
        </w:rPr>
        <w:t xml:space="preserve">2010). </w:t>
      </w:r>
      <w:r w:rsidRPr="003C7567">
        <w:rPr>
          <w:rFonts w:ascii="Arial" w:hAnsi="Arial" w:cs="Arial"/>
          <w:lang w:eastAsia="es-CL"/>
        </w:rPr>
        <w:t>Ácaros del polvo doméstico son los alérgenos más frecuentemente implicados en la atopia humana, pero el papel de los contaminantes, como el humo del tabaco, que se concentra en los ambientes inte</w:t>
      </w:r>
      <w:r w:rsidR="00BE5432" w:rsidRPr="003C7567">
        <w:rPr>
          <w:rFonts w:ascii="Arial" w:hAnsi="Arial" w:cs="Arial"/>
          <w:lang w:eastAsia="es-CL"/>
        </w:rPr>
        <w:t>riores, también ha sido informada (Hansen y Mangrio,</w:t>
      </w:r>
      <w:r w:rsidR="00C9745C" w:rsidRPr="003C7567">
        <w:rPr>
          <w:rFonts w:ascii="Arial" w:hAnsi="Arial" w:cs="Arial"/>
          <w:lang w:eastAsia="es-CL"/>
        </w:rPr>
        <w:t xml:space="preserve"> 2010)</w:t>
      </w:r>
      <w:r w:rsidRPr="003C7567">
        <w:rPr>
          <w:rFonts w:ascii="Arial" w:hAnsi="Arial" w:cs="Arial"/>
          <w:lang w:eastAsia="es-CL"/>
        </w:rPr>
        <w:t>.</w:t>
      </w:r>
    </w:p>
    <w:p w14:paraId="16780FC6" w14:textId="77777777" w:rsidR="00311354" w:rsidRPr="003C7567" w:rsidRDefault="00311354" w:rsidP="0061619C">
      <w:pPr>
        <w:spacing w:line="360" w:lineRule="auto"/>
        <w:jc w:val="both"/>
        <w:rPr>
          <w:rFonts w:ascii="Arial" w:hAnsi="Arial" w:cs="Arial"/>
          <w:lang w:eastAsia="es-CL"/>
        </w:rPr>
      </w:pPr>
      <w:r w:rsidRPr="003C7567">
        <w:rPr>
          <w:rFonts w:ascii="Arial" w:hAnsi="Arial" w:cs="Arial"/>
          <w:lang w:eastAsia="es-CL"/>
        </w:rPr>
        <w:t xml:space="preserve">En conclusión, los resultados de este estudio sugieren que existe una asociación entre altos niveles de exposición al humo de tabaco y la dermatitis atópica en perros, independientemente del sexo, la edad y la predisposición racial. Ellos son consistentes con los resultados de estudios que muestran un vínculo entre el tabaquismo pasivo y el desarrollo de la enfermedad atópica en niños. Como los perros comparten el mismo entorno que los seres humanos, pueden servir de centinelas para la salud humana (Olivry, 2012). </w:t>
      </w:r>
    </w:p>
    <w:p w14:paraId="39283048" w14:textId="1EB0A89D" w:rsidR="00F05E19" w:rsidRPr="003C7567" w:rsidRDefault="00311354" w:rsidP="0061619C">
      <w:pPr>
        <w:spacing w:line="360" w:lineRule="auto"/>
        <w:jc w:val="both"/>
        <w:rPr>
          <w:rFonts w:ascii="Arial" w:hAnsi="Arial" w:cs="Arial"/>
          <w:lang w:eastAsia="es-CL"/>
        </w:rPr>
      </w:pPr>
      <w:r w:rsidRPr="003C7567">
        <w:rPr>
          <w:rFonts w:ascii="Arial" w:hAnsi="Arial" w:cs="Arial"/>
          <w:lang w:eastAsia="es-CL"/>
        </w:rPr>
        <w:t>Estos hallazgos apoyan la búsqueda de la investigación sobre el potencial papel de fumador pasivo en el desarrollo de las enfermedades alérgicas en los seres humanos. Por otra parte, si los resultados se confirmaran en estudios futuros, podrían ser utilizados en la lucha contra el consumo de tabaco, en las campañas dirigidas específicamente a los dueños de mascotas que fuman o que viven con los fumadores. En una encuesta basada en la web el 28% de los dueños de mascotas que fumaban declararon que la información sobre los peligros de la exposición de sus mascotas al humo de segunda mano</w:t>
      </w:r>
      <w:r w:rsidR="00BE5432" w:rsidRPr="003C7567">
        <w:rPr>
          <w:rFonts w:ascii="Arial" w:hAnsi="Arial" w:cs="Arial"/>
          <w:lang w:eastAsia="es-CL"/>
        </w:rPr>
        <w:t>,</w:t>
      </w:r>
      <w:r w:rsidRPr="003C7567">
        <w:rPr>
          <w:rFonts w:ascii="Arial" w:hAnsi="Arial" w:cs="Arial"/>
          <w:lang w:eastAsia="es-CL"/>
        </w:rPr>
        <w:t xml:space="preserve"> motivaría que trataran de dejar de fumar o no</w:t>
      </w:r>
      <w:r w:rsidR="00E06B82">
        <w:rPr>
          <w:rFonts w:ascii="Arial" w:hAnsi="Arial" w:cs="Arial"/>
          <w:lang w:eastAsia="es-CL"/>
        </w:rPr>
        <w:t xml:space="preserve"> fumar en lugares cerrados</w:t>
      </w:r>
      <w:r w:rsidRPr="003C7567">
        <w:rPr>
          <w:rFonts w:ascii="Arial" w:hAnsi="Arial" w:cs="Arial"/>
          <w:lang w:eastAsia="es-CL"/>
        </w:rPr>
        <w:t xml:space="preserve">. Por otra parte, </w:t>
      </w:r>
      <w:r w:rsidR="00E06B82">
        <w:rPr>
          <w:rFonts w:ascii="Arial" w:hAnsi="Arial" w:cs="Arial"/>
          <w:lang w:eastAsia="es-CL"/>
        </w:rPr>
        <w:t xml:space="preserve">el 16% de </w:t>
      </w:r>
      <w:r w:rsidRPr="003C7567">
        <w:rPr>
          <w:rFonts w:ascii="Arial" w:hAnsi="Arial" w:cs="Arial"/>
          <w:lang w:eastAsia="es-CL"/>
        </w:rPr>
        <w:t xml:space="preserve">los dueños de mascotas no fumadores que vivían con fumadores dijeron que solicitarán a los fumadores dejar de fumar </w:t>
      </w:r>
      <w:r w:rsidR="00E06B82">
        <w:rPr>
          <w:rFonts w:ascii="Arial" w:hAnsi="Arial" w:cs="Arial"/>
          <w:lang w:eastAsia="es-CL"/>
        </w:rPr>
        <w:t>para compartir sus hogares</w:t>
      </w:r>
      <w:r w:rsidRPr="003C7567">
        <w:rPr>
          <w:rFonts w:ascii="Arial" w:hAnsi="Arial" w:cs="Arial"/>
          <w:lang w:eastAsia="es-CL"/>
        </w:rPr>
        <w:t xml:space="preserve"> (Ka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 xml:space="preserve">, </w:t>
      </w:r>
      <w:r w:rsidRPr="003C7567">
        <w:rPr>
          <w:rFonts w:ascii="Arial" w:hAnsi="Arial" w:cs="Arial"/>
          <w:lang w:eastAsia="es-CL"/>
        </w:rPr>
        <w:t>2014).</w:t>
      </w:r>
    </w:p>
    <w:p w14:paraId="06F2C2B2" w14:textId="2CA6F4AB" w:rsidR="00E06B82" w:rsidRPr="00F05E19" w:rsidRDefault="00B83406" w:rsidP="00F05E19">
      <w:pPr>
        <w:pStyle w:val="Ttulo2"/>
        <w:spacing w:after="240" w:line="360" w:lineRule="auto"/>
        <w:jc w:val="both"/>
        <w:rPr>
          <w:rFonts w:cs="Arial"/>
          <w:szCs w:val="22"/>
          <w:u w:val="single"/>
          <w:lang w:eastAsia="es-CL"/>
        </w:rPr>
      </w:pPr>
      <w:bookmarkStart w:id="54" w:name="_Toc471384375"/>
      <w:r w:rsidRPr="001D5C89">
        <w:rPr>
          <w:rFonts w:cs="Arial"/>
          <w:szCs w:val="22"/>
          <w:lang w:eastAsia="es-CL"/>
        </w:rPr>
        <w:t xml:space="preserve">2.8 </w:t>
      </w:r>
      <w:r w:rsidRPr="003C7567">
        <w:rPr>
          <w:rFonts w:cs="Arial"/>
          <w:szCs w:val="22"/>
          <w:u w:val="single"/>
          <w:lang w:eastAsia="es-CL"/>
        </w:rPr>
        <w:t>Actualización del tratamiento en dermatitis atópica canina</w:t>
      </w:r>
      <w:bookmarkEnd w:id="54"/>
    </w:p>
    <w:p w14:paraId="2A23C9E2" w14:textId="77777777" w:rsidR="00B83406" w:rsidRPr="003C7567" w:rsidRDefault="004736B7" w:rsidP="0061619C">
      <w:pPr>
        <w:spacing w:line="360" w:lineRule="auto"/>
        <w:jc w:val="both"/>
        <w:rPr>
          <w:rFonts w:ascii="Arial" w:hAnsi="Arial" w:cs="Arial"/>
          <w:lang w:eastAsia="es-CL"/>
        </w:rPr>
      </w:pPr>
      <w:r w:rsidRPr="003C7567">
        <w:rPr>
          <w:rFonts w:ascii="Arial" w:hAnsi="Arial" w:cs="Arial"/>
          <w:lang w:eastAsia="es-CL"/>
        </w:rPr>
        <w:t>El diagnóstico de</w:t>
      </w:r>
      <w:r w:rsidR="005407AD" w:rsidRPr="003C7567">
        <w:rPr>
          <w:rFonts w:ascii="Arial" w:hAnsi="Arial" w:cs="Arial"/>
          <w:lang w:eastAsia="es-CL"/>
        </w:rPr>
        <w:t xml:space="preserve"> dermatitis atópica canina</w:t>
      </w:r>
      <w:r w:rsidR="00C80111" w:rsidRPr="003C7567">
        <w:rPr>
          <w:rFonts w:ascii="Arial" w:hAnsi="Arial" w:cs="Arial"/>
          <w:lang w:eastAsia="es-CL"/>
        </w:rPr>
        <w:t xml:space="preserve"> se basa en las </w:t>
      </w:r>
      <w:r w:rsidRPr="003C7567">
        <w:rPr>
          <w:rFonts w:ascii="Arial" w:hAnsi="Arial" w:cs="Arial"/>
          <w:lang w:eastAsia="es-CL"/>
        </w:rPr>
        <w:t>características clínicas, con exclusión de otras</w:t>
      </w:r>
      <w:r w:rsidR="00C80111" w:rsidRPr="003C7567">
        <w:rPr>
          <w:rFonts w:ascii="Arial" w:hAnsi="Arial" w:cs="Arial"/>
          <w:lang w:eastAsia="es-CL"/>
        </w:rPr>
        <w:t xml:space="preserve"> enfermedades con una </w:t>
      </w:r>
      <w:r w:rsidRPr="003C7567">
        <w:rPr>
          <w:rFonts w:ascii="Arial" w:hAnsi="Arial" w:cs="Arial"/>
          <w:lang w:eastAsia="es-CL"/>
        </w:rPr>
        <w:t>presentación clínica</w:t>
      </w:r>
      <w:r w:rsidR="00C80111" w:rsidRPr="003C7567">
        <w:rPr>
          <w:rFonts w:ascii="Arial" w:hAnsi="Arial" w:cs="Arial"/>
          <w:lang w:eastAsia="es-CL"/>
        </w:rPr>
        <w:t xml:space="preserve"> similar</w:t>
      </w:r>
      <w:r w:rsidRPr="003C7567">
        <w:rPr>
          <w:rFonts w:ascii="Arial" w:hAnsi="Arial" w:cs="Arial"/>
          <w:lang w:eastAsia="es-CL"/>
        </w:rPr>
        <w:t>. Por lo tanto, un dia</w:t>
      </w:r>
      <w:r w:rsidR="00C80111" w:rsidRPr="003C7567">
        <w:rPr>
          <w:rFonts w:ascii="Arial" w:hAnsi="Arial" w:cs="Arial"/>
          <w:lang w:eastAsia="es-CL"/>
        </w:rPr>
        <w:t xml:space="preserve">gnóstico clínico se puede hacer </w:t>
      </w:r>
      <w:r w:rsidRPr="003C7567">
        <w:rPr>
          <w:rFonts w:ascii="Arial" w:hAnsi="Arial" w:cs="Arial"/>
          <w:lang w:eastAsia="es-CL"/>
        </w:rPr>
        <w:t>sin emplear necesariamente los procedimientos ad</w:t>
      </w:r>
      <w:r w:rsidR="00C80111" w:rsidRPr="003C7567">
        <w:rPr>
          <w:rFonts w:ascii="Arial" w:hAnsi="Arial" w:cs="Arial"/>
          <w:lang w:eastAsia="es-CL"/>
        </w:rPr>
        <w:t xml:space="preserve">icionales de diagnóstico, tales </w:t>
      </w:r>
      <w:r w:rsidRPr="003C7567">
        <w:rPr>
          <w:rFonts w:ascii="Arial" w:hAnsi="Arial" w:cs="Arial"/>
          <w:lang w:eastAsia="es-CL"/>
        </w:rPr>
        <w:t>como la prueba cutánea intradérmica o serología IgE,</w:t>
      </w:r>
      <w:r w:rsidR="00C80111" w:rsidRPr="003C7567">
        <w:rPr>
          <w:rFonts w:ascii="Arial" w:hAnsi="Arial" w:cs="Arial"/>
          <w:lang w:eastAsia="es-CL"/>
        </w:rPr>
        <w:t xml:space="preserve"> aunque éstas pueden contribuir </w:t>
      </w:r>
      <w:r w:rsidRPr="003C7567">
        <w:rPr>
          <w:rFonts w:ascii="Arial" w:hAnsi="Arial" w:cs="Arial"/>
          <w:lang w:eastAsia="es-CL"/>
        </w:rPr>
        <w:t>de toma de decisiones clínicas e</w:t>
      </w:r>
      <w:r w:rsidR="00C80111" w:rsidRPr="003C7567">
        <w:rPr>
          <w:rFonts w:ascii="Arial" w:hAnsi="Arial" w:cs="Arial"/>
          <w:lang w:eastAsia="es-CL"/>
        </w:rPr>
        <w:t>n términos de terapia dirigida. Se requiere</w:t>
      </w:r>
      <w:r w:rsidRPr="003C7567">
        <w:rPr>
          <w:rFonts w:ascii="Arial" w:hAnsi="Arial" w:cs="Arial"/>
          <w:lang w:eastAsia="es-CL"/>
        </w:rPr>
        <w:t xml:space="preserve"> manejo clínico </w:t>
      </w:r>
      <w:r w:rsidR="00C80111" w:rsidRPr="003C7567">
        <w:rPr>
          <w:rFonts w:ascii="Arial" w:hAnsi="Arial" w:cs="Arial"/>
          <w:lang w:eastAsia="es-CL"/>
        </w:rPr>
        <w:t xml:space="preserve">racional de la dermatitis atópica canina, ya que la dermatitis atópica es </w:t>
      </w:r>
      <w:r w:rsidRPr="003C7567">
        <w:rPr>
          <w:rFonts w:ascii="Arial" w:hAnsi="Arial" w:cs="Arial"/>
          <w:lang w:eastAsia="es-CL"/>
        </w:rPr>
        <w:t>por lo general una enfermedad de por vida que se puede</w:t>
      </w:r>
      <w:r w:rsidR="00BE5432" w:rsidRPr="003C7567">
        <w:rPr>
          <w:rFonts w:ascii="Arial" w:hAnsi="Arial" w:cs="Arial"/>
          <w:lang w:eastAsia="es-CL"/>
        </w:rPr>
        <w:t xml:space="preserve"> controlar, pero rara vez curar</w:t>
      </w:r>
      <w:r w:rsidR="00C80111" w:rsidRPr="003C7567">
        <w:rPr>
          <w:rFonts w:ascii="Arial" w:hAnsi="Arial" w:cs="Arial"/>
          <w:lang w:eastAsia="es-CL"/>
        </w:rPr>
        <w:t xml:space="preserve"> (Sarido</w:t>
      </w:r>
      <w:r w:rsidR="00BE5432" w:rsidRPr="003C7567">
        <w:rPr>
          <w:rFonts w:ascii="Arial" w:hAnsi="Arial" w:cs="Arial"/>
          <w:lang w:eastAsia="es-CL"/>
        </w:rPr>
        <w:t>michelakis y Olivry, 2016); es por esto que la educación al cliente es fundamental.</w:t>
      </w:r>
    </w:p>
    <w:p w14:paraId="3A04A4D0" w14:textId="77777777" w:rsidR="00002EB9" w:rsidRPr="003C7567" w:rsidRDefault="005407AD" w:rsidP="0061619C">
      <w:pPr>
        <w:spacing w:line="360" w:lineRule="auto"/>
        <w:jc w:val="both"/>
        <w:rPr>
          <w:rFonts w:ascii="Arial" w:hAnsi="Arial" w:cs="Arial"/>
          <w:lang w:eastAsia="es-CL"/>
        </w:rPr>
      </w:pPr>
      <w:r w:rsidRPr="003C7567">
        <w:rPr>
          <w:rFonts w:ascii="Arial" w:hAnsi="Arial" w:cs="Arial"/>
          <w:lang w:eastAsia="es-CL"/>
        </w:rPr>
        <w:lastRenderedPageBreak/>
        <w:t>La edad de aparición de la dermatitis atópica canina suele ser de entre 6 meses y 3 años y las características clínicas más importantes son la presencia de prurito, asociado con lesiones de la piel de una característica distribución alrededor de la boca, los ojos (especialmente con la presencia de conjuntivitis), las orejas,</w:t>
      </w:r>
      <w:r w:rsidR="00002EB9" w:rsidRPr="003C7567">
        <w:rPr>
          <w:rFonts w:ascii="Arial" w:hAnsi="Arial" w:cs="Arial"/>
          <w:lang w:eastAsia="es-CL"/>
        </w:rPr>
        <w:t xml:space="preserve"> la exposición de los</w:t>
      </w:r>
      <w:r w:rsidRPr="003C7567">
        <w:rPr>
          <w:rFonts w:ascii="Arial" w:hAnsi="Arial" w:cs="Arial"/>
          <w:lang w:eastAsia="es-CL"/>
        </w:rPr>
        <w:t xml:space="preserve"> flexores del codo, carpo y del tarso, dígitos y la piel interdigital, parte ventral de</w:t>
      </w:r>
      <w:r w:rsidR="00002EB9" w:rsidRPr="003C7567">
        <w:rPr>
          <w:rFonts w:ascii="Arial" w:hAnsi="Arial" w:cs="Arial"/>
          <w:lang w:eastAsia="es-CL"/>
        </w:rPr>
        <w:t>l abdomen, el perineo y la exposición ventral</w:t>
      </w:r>
      <w:r w:rsidRPr="003C7567">
        <w:rPr>
          <w:rFonts w:ascii="Arial" w:hAnsi="Arial" w:cs="Arial"/>
          <w:lang w:eastAsia="es-CL"/>
        </w:rPr>
        <w:t xml:space="preserve"> de la cola proximal</w:t>
      </w:r>
      <w:r w:rsidR="00002EB9" w:rsidRPr="003C7567">
        <w:rPr>
          <w:rFonts w:ascii="Arial" w:hAnsi="Arial" w:cs="Arial"/>
          <w:lang w:eastAsia="es-CL"/>
        </w:rPr>
        <w:t>. Los signos clínicos puede</w:t>
      </w:r>
      <w:r w:rsidR="00BE5432" w:rsidRPr="003C7567">
        <w:rPr>
          <w:rFonts w:ascii="Arial" w:hAnsi="Arial" w:cs="Arial"/>
          <w:lang w:eastAsia="es-CL"/>
        </w:rPr>
        <w:t>n</w:t>
      </w:r>
      <w:r w:rsidR="00002EB9" w:rsidRPr="003C7567">
        <w:rPr>
          <w:rFonts w:ascii="Arial" w:hAnsi="Arial" w:cs="Arial"/>
          <w:lang w:eastAsia="es-CL"/>
        </w:rPr>
        <w:t xml:space="preserve"> ser </w:t>
      </w:r>
      <w:r w:rsidRPr="003C7567">
        <w:rPr>
          <w:rFonts w:ascii="Arial" w:hAnsi="Arial" w:cs="Arial"/>
          <w:lang w:eastAsia="es-CL"/>
        </w:rPr>
        <w:t>estacional</w:t>
      </w:r>
      <w:r w:rsidR="00BE5432" w:rsidRPr="003C7567">
        <w:rPr>
          <w:rFonts w:ascii="Arial" w:hAnsi="Arial" w:cs="Arial"/>
          <w:lang w:eastAsia="es-CL"/>
        </w:rPr>
        <w:t>es</w:t>
      </w:r>
      <w:r w:rsidRPr="003C7567">
        <w:rPr>
          <w:rFonts w:ascii="Arial" w:hAnsi="Arial" w:cs="Arial"/>
          <w:lang w:eastAsia="es-CL"/>
        </w:rPr>
        <w:t xml:space="preserve"> o, más comúnmente, no estacional</w:t>
      </w:r>
      <w:r w:rsidR="00BE5432" w:rsidRPr="003C7567">
        <w:rPr>
          <w:rFonts w:ascii="Arial" w:hAnsi="Arial" w:cs="Arial"/>
          <w:lang w:eastAsia="es-CL"/>
        </w:rPr>
        <w:t>es</w:t>
      </w:r>
      <w:r w:rsidRPr="003C7567">
        <w:rPr>
          <w:rFonts w:ascii="Arial" w:hAnsi="Arial" w:cs="Arial"/>
          <w:lang w:eastAsia="es-CL"/>
        </w:rPr>
        <w:t xml:space="preserve"> o no estacional con exacerbación estacional</w:t>
      </w:r>
      <w:r w:rsidR="00BE5432" w:rsidRPr="003C7567">
        <w:rPr>
          <w:rFonts w:ascii="Arial" w:hAnsi="Arial" w:cs="Arial"/>
          <w:lang w:eastAsia="es-CL"/>
        </w:rPr>
        <w:t xml:space="preserve"> (Marsella, 2013</w:t>
      </w:r>
      <w:r w:rsidR="00002EB9" w:rsidRPr="003C7567">
        <w:rPr>
          <w:rFonts w:ascii="Arial" w:hAnsi="Arial" w:cs="Arial"/>
          <w:lang w:eastAsia="es-CL"/>
        </w:rPr>
        <w:t>).</w:t>
      </w:r>
    </w:p>
    <w:p w14:paraId="5F33A4DD" w14:textId="77777777" w:rsidR="005407AD" w:rsidRPr="003C7567" w:rsidRDefault="00002EB9" w:rsidP="0061619C">
      <w:pPr>
        <w:spacing w:line="360" w:lineRule="auto"/>
        <w:jc w:val="both"/>
        <w:rPr>
          <w:rFonts w:ascii="Arial" w:hAnsi="Arial" w:cs="Arial"/>
          <w:lang w:eastAsia="es-CL"/>
        </w:rPr>
      </w:pPr>
      <w:r w:rsidRPr="003C7567">
        <w:rPr>
          <w:rFonts w:ascii="Arial" w:hAnsi="Arial" w:cs="Arial"/>
          <w:lang w:eastAsia="es-CL"/>
        </w:rPr>
        <w:t>La patogénesis de la dermatitis atópica canina es compleja y no es particularmente bien entendida, con factores genéticos y ambientales que intervienen en la determinación de la susceptibilidad a la enfermedad clínica. La sensibilización ambiental para alérgenos  y/o alérgenos de los alimentos, fuentes microbianas o de insectos pueden dar lugar a la infiltración de la piel por las células inflamatorias, la activación de las células residentes y la producción local de mediadores inflamatorios. Estos son factores contribuyentes en la disfun</w:t>
      </w:r>
      <w:r w:rsidR="00BE5432" w:rsidRPr="003C7567">
        <w:rPr>
          <w:rFonts w:ascii="Arial" w:hAnsi="Arial" w:cs="Arial"/>
          <w:lang w:eastAsia="es-CL"/>
        </w:rPr>
        <w:t xml:space="preserve">ción de la barrera epidérmica, infecciones secundarias </w:t>
      </w:r>
      <w:r w:rsidRPr="003C7567">
        <w:rPr>
          <w:rFonts w:ascii="Arial" w:hAnsi="Arial" w:cs="Arial"/>
          <w:lang w:eastAsia="es-CL"/>
        </w:rPr>
        <w:t xml:space="preserve">por </w:t>
      </w:r>
      <w:r w:rsidRPr="003C7567">
        <w:rPr>
          <w:rFonts w:ascii="Arial" w:hAnsi="Arial" w:cs="Arial"/>
          <w:i/>
          <w:lang w:eastAsia="es-CL"/>
        </w:rPr>
        <w:t>Staphylococcus pseudintermedius</w:t>
      </w:r>
      <w:r w:rsidR="00BE5432" w:rsidRPr="003C7567">
        <w:rPr>
          <w:rFonts w:ascii="Arial" w:hAnsi="Arial" w:cs="Arial"/>
          <w:lang w:eastAsia="es-CL"/>
        </w:rPr>
        <w:t xml:space="preserve"> y por</w:t>
      </w:r>
      <w:r w:rsidRPr="003C7567">
        <w:rPr>
          <w:rFonts w:ascii="Arial" w:hAnsi="Arial" w:cs="Arial"/>
          <w:lang w:eastAsia="es-CL"/>
        </w:rPr>
        <w:t xml:space="preserve"> </w:t>
      </w:r>
      <w:r w:rsidRPr="003C7567">
        <w:rPr>
          <w:rFonts w:ascii="Arial" w:hAnsi="Arial" w:cs="Arial"/>
          <w:i/>
          <w:lang w:eastAsia="es-CL"/>
        </w:rPr>
        <w:t>Malassezia</w:t>
      </w:r>
      <w:r w:rsidR="00BE5432" w:rsidRPr="003C7567">
        <w:rPr>
          <w:rFonts w:ascii="Arial" w:hAnsi="Arial" w:cs="Arial"/>
          <w:i/>
          <w:lang w:eastAsia="es-CL"/>
        </w:rPr>
        <w:t xml:space="preserve"> pachydermatis</w:t>
      </w:r>
      <w:r w:rsidRPr="003C7567">
        <w:rPr>
          <w:rFonts w:ascii="Arial" w:hAnsi="Arial" w:cs="Arial"/>
          <w:lang w:eastAsia="es-CL"/>
        </w:rPr>
        <w:t>, factores psicógenos, y las enferm</w:t>
      </w:r>
      <w:r w:rsidR="00C9745C" w:rsidRPr="003C7567">
        <w:rPr>
          <w:rFonts w:ascii="Arial" w:hAnsi="Arial" w:cs="Arial"/>
          <w:lang w:eastAsia="es-CL"/>
        </w:rPr>
        <w:t>edades concurrentes de la piel</w:t>
      </w:r>
      <w:r w:rsidR="004C45D9" w:rsidRPr="003C7567">
        <w:rPr>
          <w:rFonts w:ascii="Arial" w:hAnsi="Arial" w:cs="Arial"/>
          <w:lang w:eastAsia="es-CL"/>
        </w:rPr>
        <w:t xml:space="preserve"> </w:t>
      </w:r>
      <w:r w:rsidR="00BE5432" w:rsidRPr="003C7567">
        <w:rPr>
          <w:rFonts w:ascii="Arial" w:hAnsi="Arial" w:cs="Arial"/>
          <w:lang w:eastAsia="es-CL"/>
        </w:rPr>
        <w:t xml:space="preserve">(Saridomichelakis y Olivry, </w:t>
      </w:r>
      <w:r w:rsidRPr="003C7567">
        <w:rPr>
          <w:rFonts w:ascii="Arial" w:hAnsi="Arial" w:cs="Arial"/>
          <w:lang w:eastAsia="es-CL"/>
        </w:rPr>
        <w:t>2016).</w:t>
      </w:r>
      <w:r w:rsidR="004C45D9" w:rsidRPr="003C7567">
        <w:rPr>
          <w:rFonts w:ascii="Arial" w:hAnsi="Arial" w:cs="Arial"/>
          <w:lang w:eastAsia="es-CL"/>
        </w:rPr>
        <w:t xml:space="preserve"> (</w:t>
      </w:r>
      <w:r w:rsidR="0081739A" w:rsidRPr="003C7567">
        <w:rPr>
          <w:rFonts w:ascii="Arial" w:hAnsi="Arial" w:cs="Arial"/>
          <w:lang w:eastAsia="es-CL"/>
        </w:rPr>
        <w:t>Ver</w:t>
      </w:r>
      <w:r w:rsidR="004C45D9" w:rsidRPr="003C7567">
        <w:rPr>
          <w:rFonts w:ascii="Arial" w:hAnsi="Arial" w:cs="Arial"/>
          <w:lang w:eastAsia="es-CL"/>
        </w:rPr>
        <w:t xml:space="preserve"> Figura N°2</w:t>
      </w:r>
      <w:r w:rsidR="0081739A" w:rsidRPr="003C7567">
        <w:rPr>
          <w:rFonts w:ascii="Arial" w:hAnsi="Arial" w:cs="Arial"/>
          <w:lang w:eastAsia="es-CL"/>
        </w:rPr>
        <w:t>.2</w:t>
      </w:r>
      <w:r w:rsidR="004C45D9" w:rsidRPr="003C7567">
        <w:rPr>
          <w:rFonts w:ascii="Arial" w:hAnsi="Arial" w:cs="Arial"/>
          <w:lang w:eastAsia="es-CL"/>
        </w:rPr>
        <w:t>).</w:t>
      </w:r>
    </w:p>
    <w:p w14:paraId="5B48A24D" w14:textId="77777777" w:rsidR="00002EB9" w:rsidRPr="003C7567" w:rsidRDefault="00002EB9" w:rsidP="0061619C">
      <w:pPr>
        <w:spacing w:line="360" w:lineRule="auto"/>
        <w:jc w:val="center"/>
        <w:rPr>
          <w:rFonts w:ascii="Arial" w:hAnsi="Arial" w:cs="Arial"/>
          <w:lang w:eastAsia="es-CL"/>
        </w:rPr>
      </w:pPr>
      <w:r w:rsidRPr="003C7567">
        <w:rPr>
          <w:rFonts w:ascii="Arial" w:hAnsi="Arial" w:cs="Arial"/>
          <w:noProof/>
          <w:lang w:eastAsia="es-CL"/>
        </w:rPr>
        <w:drawing>
          <wp:inline distT="0" distB="0" distL="0" distR="0" wp14:anchorId="113E45B8" wp14:editId="1D05627C">
            <wp:extent cx="4295775" cy="29180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8900" cy="2988095"/>
                    </a:xfrm>
                    <a:prstGeom prst="rect">
                      <a:avLst/>
                    </a:prstGeom>
                    <a:noFill/>
                    <a:ln>
                      <a:noFill/>
                    </a:ln>
                  </pic:spPr>
                </pic:pic>
              </a:graphicData>
            </a:graphic>
          </wp:inline>
        </w:drawing>
      </w:r>
    </w:p>
    <w:p w14:paraId="0C875305" w14:textId="77777777" w:rsidR="00F71C6D" w:rsidRDefault="00F71C6D" w:rsidP="0061619C">
      <w:pPr>
        <w:pStyle w:val="Descripcin"/>
        <w:spacing w:line="360" w:lineRule="auto"/>
        <w:jc w:val="both"/>
        <w:rPr>
          <w:rFonts w:ascii="Arial" w:hAnsi="Arial" w:cs="Arial"/>
          <w:i w:val="0"/>
          <w:color w:val="auto"/>
          <w:sz w:val="20"/>
          <w:szCs w:val="20"/>
        </w:rPr>
      </w:pPr>
      <w:bookmarkStart w:id="55" w:name="_Toc463642584"/>
      <w:bookmarkStart w:id="56" w:name="_Toc463642647"/>
      <w:r w:rsidRPr="004F0B16">
        <w:rPr>
          <w:rFonts w:ascii="Arial" w:hAnsi="Arial" w:cs="Arial"/>
          <w:i w:val="0"/>
          <w:color w:val="auto"/>
          <w:sz w:val="20"/>
          <w:szCs w:val="20"/>
        </w:rPr>
        <w:t xml:space="preserve">Figura N° </w:t>
      </w:r>
      <w:r w:rsidRPr="004F0B16">
        <w:rPr>
          <w:rFonts w:ascii="Arial" w:hAnsi="Arial" w:cs="Arial"/>
          <w:i w:val="0"/>
          <w:color w:val="auto"/>
          <w:sz w:val="20"/>
          <w:szCs w:val="20"/>
        </w:rPr>
        <w:fldChar w:fldCharType="begin"/>
      </w:r>
      <w:r w:rsidRPr="004F0B16">
        <w:rPr>
          <w:rFonts w:ascii="Arial" w:hAnsi="Arial" w:cs="Arial"/>
          <w:i w:val="0"/>
          <w:color w:val="auto"/>
          <w:sz w:val="20"/>
          <w:szCs w:val="20"/>
        </w:rPr>
        <w:instrText xml:space="preserve"> SEQ Figura_N° \* ARABIC \s 1 </w:instrText>
      </w:r>
      <w:r w:rsidRPr="004F0B16">
        <w:rPr>
          <w:rFonts w:ascii="Arial" w:hAnsi="Arial" w:cs="Arial"/>
          <w:i w:val="0"/>
          <w:color w:val="auto"/>
          <w:sz w:val="20"/>
          <w:szCs w:val="20"/>
        </w:rPr>
        <w:fldChar w:fldCharType="separate"/>
      </w:r>
      <w:r w:rsidRPr="004F0B16">
        <w:rPr>
          <w:rFonts w:ascii="Arial" w:hAnsi="Arial" w:cs="Arial"/>
          <w:i w:val="0"/>
          <w:noProof/>
          <w:color w:val="auto"/>
          <w:sz w:val="20"/>
          <w:szCs w:val="20"/>
        </w:rPr>
        <w:t>2</w:t>
      </w:r>
      <w:r w:rsidRPr="004F0B16">
        <w:rPr>
          <w:rFonts w:ascii="Arial" w:hAnsi="Arial" w:cs="Arial"/>
          <w:i w:val="0"/>
          <w:color w:val="auto"/>
          <w:sz w:val="20"/>
          <w:szCs w:val="20"/>
        </w:rPr>
        <w:fldChar w:fldCharType="end"/>
      </w:r>
      <w:r w:rsidR="0081739A" w:rsidRPr="004F0B16">
        <w:rPr>
          <w:rFonts w:ascii="Arial" w:hAnsi="Arial" w:cs="Arial"/>
          <w:i w:val="0"/>
          <w:color w:val="auto"/>
          <w:sz w:val="20"/>
          <w:szCs w:val="20"/>
        </w:rPr>
        <w:t>.2</w:t>
      </w:r>
      <w:r w:rsidRPr="004F0B16">
        <w:rPr>
          <w:rFonts w:ascii="Arial" w:hAnsi="Arial" w:cs="Arial"/>
          <w:i w:val="0"/>
          <w:color w:val="auto"/>
          <w:sz w:val="20"/>
          <w:szCs w:val="20"/>
        </w:rPr>
        <w:t xml:space="preserve"> Factores patogenéticos responsables de la inflamación cutánea y prurito en perros con dermatitis atópica y sus interr</w:t>
      </w:r>
      <w:r w:rsidR="00BE5432" w:rsidRPr="004F0B16">
        <w:rPr>
          <w:rFonts w:ascii="Arial" w:hAnsi="Arial" w:cs="Arial"/>
          <w:i w:val="0"/>
          <w:color w:val="auto"/>
          <w:sz w:val="20"/>
          <w:szCs w:val="20"/>
        </w:rPr>
        <w:t>elaciones (Saridomichelakis y Olivry,</w:t>
      </w:r>
      <w:r w:rsidRPr="004F0B16">
        <w:rPr>
          <w:rFonts w:ascii="Arial" w:hAnsi="Arial" w:cs="Arial"/>
          <w:i w:val="0"/>
          <w:color w:val="auto"/>
          <w:sz w:val="20"/>
          <w:szCs w:val="20"/>
        </w:rPr>
        <w:t xml:space="preserve"> 2016).</w:t>
      </w:r>
      <w:bookmarkEnd w:id="55"/>
      <w:bookmarkEnd w:id="56"/>
    </w:p>
    <w:p w14:paraId="27330DD5" w14:textId="77777777" w:rsidR="00F05E19" w:rsidRPr="00F05E19" w:rsidRDefault="00F05E19" w:rsidP="00F05E19"/>
    <w:p w14:paraId="1AADB43F" w14:textId="6CA66304" w:rsidR="00E06B82" w:rsidRPr="00F05E19" w:rsidRDefault="00C80111" w:rsidP="00F05E19">
      <w:pPr>
        <w:pStyle w:val="Ttulo3"/>
        <w:spacing w:after="240" w:line="360" w:lineRule="auto"/>
        <w:jc w:val="both"/>
        <w:rPr>
          <w:rFonts w:cs="Arial"/>
          <w:szCs w:val="22"/>
          <w:u w:val="single"/>
          <w:lang w:eastAsia="es-CL"/>
        </w:rPr>
      </w:pPr>
      <w:bookmarkStart w:id="57" w:name="_Toc471384376"/>
      <w:r w:rsidRPr="001D5C89">
        <w:rPr>
          <w:rFonts w:cs="Arial"/>
          <w:szCs w:val="22"/>
          <w:lang w:eastAsia="es-CL"/>
        </w:rPr>
        <w:t xml:space="preserve">2.8.1 </w:t>
      </w:r>
      <w:r w:rsidRPr="003C7567">
        <w:rPr>
          <w:rFonts w:cs="Arial"/>
          <w:szCs w:val="22"/>
          <w:u w:val="single"/>
          <w:lang w:eastAsia="es-CL"/>
        </w:rPr>
        <w:t>La sensibilización a alérgenos ambientales y la terapia dirigida</w:t>
      </w:r>
      <w:bookmarkEnd w:id="57"/>
    </w:p>
    <w:p w14:paraId="14E89A0C" w14:textId="77777777" w:rsidR="005407AD" w:rsidRPr="003C7567" w:rsidRDefault="00E85A8F" w:rsidP="0061619C">
      <w:pPr>
        <w:spacing w:line="360" w:lineRule="auto"/>
        <w:jc w:val="both"/>
        <w:rPr>
          <w:rFonts w:ascii="Arial" w:hAnsi="Arial" w:cs="Arial"/>
          <w:lang w:eastAsia="es-CL"/>
        </w:rPr>
      </w:pPr>
      <w:r w:rsidRPr="003C7567">
        <w:rPr>
          <w:rFonts w:ascii="Arial" w:hAnsi="Arial" w:cs="Arial"/>
          <w:lang w:eastAsia="es-CL"/>
        </w:rPr>
        <w:t xml:space="preserve">Los anticuerpos IgE, generados frente a alérgenos ambientales, son demostrables en un 80% de los perros afectados </w:t>
      </w:r>
      <w:r w:rsidR="00BE5432" w:rsidRPr="003C7567">
        <w:rPr>
          <w:rFonts w:ascii="Arial" w:hAnsi="Arial" w:cs="Arial"/>
          <w:lang w:eastAsia="es-CL"/>
        </w:rPr>
        <w:t>con dermatitis atópica</w:t>
      </w:r>
      <w:r w:rsidRPr="003C7567">
        <w:rPr>
          <w:rFonts w:ascii="Arial" w:hAnsi="Arial" w:cs="Arial"/>
          <w:lang w:eastAsia="es-CL"/>
        </w:rPr>
        <w:t xml:space="preserve">, y hay una asociación temporal entre los signos clínicos de la enfermedad de la piel y el nivel de exposición a </w:t>
      </w:r>
      <w:r w:rsidR="00BE5432" w:rsidRPr="003C7567">
        <w:rPr>
          <w:rFonts w:ascii="Arial" w:hAnsi="Arial" w:cs="Arial"/>
          <w:lang w:eastAsia="es-CL"/>
        </w:rPr>
        <w:t>estos alérgenos (Marsella, 2013</w:t>
      </w:r>
      <w:r w:rsidRPr="003C7567">
        <w:rPr>
          <w:rFonts w:ascii="Arial" w:hAnsi="Arial" w:cs="Arial"/>
          <w:lang w:eastAsia="es-CL"/>
        </w:rPr>
        <w:t>).</w:t>
      </w:r>
    </w:p>
    <w:p w14:paraId="3A6A8AF0" w14:textId="77777777" w:rsidR="00BD08BF" w:rsidRDefault="00E85A8F" w:rsidP="0061619C">
      <w:pPr>
        <w:spacing w:line="360" w:lineRule="auto"/>
        <w:jc w:val="both"/>
        <w:rPr>
          <w:rFonts w:ascii="Arial" w:hAnsi="Arial" w:cs="Arial"/>
          <w:lang w:eastAsia="es-CL"/>
        </w:rPr>
      </w:pPr>
      <w:r w:rsidRPr="003C7567">
        <w:rPr>
          <w:rFonts w:ascii="Arial" w:hAnsi="Arial" w:cs="Arial"/>
          <w:lang w:eastAsia="es-CL"/>
        </w:rPr>
        <w:t>Los a</w:t>
      </w:r>
      <w:r w:rsidR="00BE5432" w:rsidRPr="003C7567">
        <w:rPr>
          <w:rFonts w:ascii="Arial" w:hAnsi="Arial" w:cs="Arial"/>
          <w:lang w:eastAsia="es-CL"/>
        </w:rPr>
        <w:t>lérge</w:t>
      </w:r>
      <w:r w:rsidRPr="003C7567">
        <w:rPr>
          <w:rFonts w:ascii="Arial" w:hAnsi="Arial" w:cs="Arial"/>
          <w:lang w:eastAsia="es-CL"/>
        </w:rPr>
        <w:t>nos ambientales pueden ser capturados por las células de Langerhans (células dendríticas inmaduras) que migran hacia los ganglios linfáticos y estos presentan, en el contexto de epítopos de péptidos unido al complejo principal de histocompatibilidad (MHC) de c</w:t>
      </w:r>
      <w:r w:rsidR="00E06B82">
        <w:rPr>
          <w:rFonts w:ascii="Arial" w:hAnsi="Arial" w:cs="Arial"/>
          <w:lang w:eastAsia="es-CL"/>
        </w:rPr>
        <w:t>lase II, a los linfocitos T CD4</w:t>
      </w:r>
      <w:r w:rsidRPr="003C7567">
        <w:rPr>
          <w:rFonts w:ascii="Arial" w:hAnsi="Arial" w:cs="Arial"/>
          <w:lang w:eastAsia="es-CL"/>
        </w:rPr>
        <w:t>+. La dife</w:t>
      </w:r>
      <w:r w:rsidR="00E06B82">
        <w:rPr>
          <w:rFonts w:ascii="Arial" w:hAnsi="Arial" w:cs="Arial"/>
          <w:lang w:eastAsia="es-CL"/>
        </w:rPr>
        <w:t>renciación de las células T CD4</w:t>
      </w:r>
      <w:r w:rsidRPr="003C7567">
        <w:rPr>
          <w:rFonts w:ascii="Arial" w:hAnsi="Arial" w:cs="Arial"/>
          <w:lang w:eastAsia="es-CL"/>
        </w:rPr>
        <w:t>+ vírgenes con el tipo T helper 2 mej</w:t>
      </w:r>
      <w:r w:rsidR="00E06B82">
        <w:rPr>
          <w:rFonts w:ascii="Arial" w:hAnsi="Arial" w:cs="Arial"/>
          <w:lang w:eastAsia="es-CL"/>
        </w:rPr>
        <w:t>ora la maduración de alergeno</w:t>
      </w:r>
      <w:r w:rsidRPr="003C7567">
        <w:rPr>
          <w:rFonts w:ascii="Arial" w:hAnsi="Arial" w:cs="Arial"/>
          <w:lang w:eastAsia="es-CL"/>
        </w:rPr>
        <w:t>específicos de las células B y la producción de IgE específica del alérgeno. La IgE circula y se une específicamente a la superficie de los mastocitos, a través su expresión del receptor</w:t>
      </w:r>
      <w:r w:rsidR="00724C1D" w:rsidRPr="003C7567">
        <w:rPr>
          <w:rFonts w:ascii="Arial" w:hAnsi="Arial" w:cs="Arial"/>
          <w:lang w:eastAsia="es-CL"/>
        </w:rPr>
        <w:t xml:space="preserve"> de IgE de a</w:t>
      </w:r>
      <w:r w:rsidR="006F0820" w:rsidRPr="003C7567">
        <w:rPr>
          <w:rFonts w:ascii="Arial" w:hAnsi="Arial" w:cs="Arial"/>
          <w:lang w:eastAsia="es-CL"/>
        </w:rPr>
        <w:t xml:space="preserve">lta afinidad. </w:t>
      </w:r>
      <w:r w:rsidR="00724C1D" w:rsidRPr="003C7567">
        <w:rPr>
          <w:rFonts w:ascii="Arial" w:hAnsi="Arial" w:cs="Arial"/>
          <w:lang w:eastAsia="es-CL"/>
        </w:rPr>
        <w:t xml:space="preserve">Tras la </w:t>
      </w:r>
      <w:r w:rsidR="00BE5432" w:rsidRPr="003C7567">
        <w:rPr>
          <w:rFonts w:ascii="Arial" w:hAnsi="Arial" w:cs="Arial"/>
          <w:lang w:eastAsia="es-CL"/>
        </w:rPr>
        <w:t>exposición posterior, los alérge</w:t>
      </w:r>
      <w:r w:rsidR="00724C1D" w:rsidRPr="003C7567">
        <w:rPr>
          <w:rFonts w:ascii="Arial" w:hAnsi="Arial" w:cs="Arial"/>
          <w:lang w:eastAsia="es-CL"/>
        </w:rPr>
        <w:t>nos pueden penetrar en la epidermis y reticular IgE en la superficie de las células madres de</w:t>
      </w:r>
      <w:r w:rsidR="00424186" w:rsidRPr="003C7567">
        <w:rPr>
          <w:rFonts w:ascii="Arial" w:hAnsi="Arial" w:cs="Arial"/>
          <w:lang w:eastAsia="es-CL"/>
        </w:rPr>
        <w:t xml:space="preserve"> la dermis, que conduce a la de</w:t>
      </w:r>
      <w:r w:rsidR="00724C1D" w:rsidRPr="003C7567">
        <w:rPr>
          <w:rFonts w:ascii="Arial" w:hAnsi="Arial" w:cs="Arial"/>
          <w:lang w:eastAsia="es-CL"/>
        </w:rPr>
        <w:t>granulación y la inmediata liberación de mediadores inflamatorios incluyendo histamina, seguido de una reacción de fase tardía que implica la síntesis de nuevos mediadores inflamatorios, incluyendo leucotrienos (LT), prostaglandinas (PG) y diversas citoquinas que reclutar células inflamatorias en la piel. Los medicamentos antiinflamatorios como los corticosteroides y antihistamínicos se pueden emplear para proporcionar tratamiento sintomático de los signos clínicos (Ver Tabla</w:t>
      </w:r>
      <w:r w:rsidR="00D303A4" w:rsidRPr="003C7567">
        <w:rPr>
          <w:rFonts w:ascii="Arial" w:hAnsi="Arial" w:cs="Arial"/>
          <w:lang w:eastAsia="es-CL"/>
        </w:rPr>
        <w:t xml:space="preserve"> N° </w:t>
      </w:r>
      <w:r w:rsidR="00724C1D" w:rsidRPr="003C7567">
        <w:rPr>
          <w:rFonts w:ascii="Arial" w:hAnsi="Arial" w:cs="Arial"/>
          <w:lang w:eastAsia="es-CL"/>
        </w:rPr>
        <w:t>1). La terapia dirigida incluye la evitación del alergeno y el uso de la inmunoterapia específica de alérgeno</w:t>
      </w:r>
      <w:r w:rsidRPr="003C7567">
        <w:rPr>
          <w:rFonts w:ascii="Arial" w:hAnsi="Arial" w:cs="Arial"/>
          <w:lang w:eastAsia="es-CL"/>
        </w:rPr>
        <w:t xml:space="preserve"> (Sa</w:t>
      </w:r>
      <w:r w:rsidR="00424186" w:rsidRPr="003C7567">
        <w:rPr>
          <w:rFonts w:ascii="Arial" w:hAnsi="Arial" w:cs="Arial"/>
          <w:lang w:eastAsia="es-CL"/>
        </w:rPr>
        <w:t>ridomichelakis y Olivry,</w:t>
      </w:r>
      <w:r w:rsidRPr="003C7567">
        <w:rPr>
          <w:rFonts w:ascii="Arial" w:hAnsi="Arial" w:cs="Arial"/>
          <w:lang w:eastAsia="es-CL"/>
        </w:rPr>
        <w:t xml:space="preserve"> 2016).</w:t>
      </w:r>
    </w:p>
    <w:p w14:paraId="13B48986" w14:textId="77777777" w:rsidR="00403875" w:rsidRDefault="00403875" w:rsidP="0061619C">
      <w:pPr>
        <w:spacing w:line="360" w:lineRule="auto"/>
        <w:jc w:val="both"/>
        <w:rPr>
          <w:rFonts w:ascii="Arial" w:hAnsi="Arial" w:cs="Arial"/>
          <w:lang w:eastAsia="es-CL"/>
        </w:rPr>
      </w:pPr>
    </w:p>
    <w:p w14:paraId="100C952D" w14:textId="77777777" w:rsidR="00403875" w:rsidRDefault="00403875" w:rsidP="0061619C">
      <w:pPr>
        <w:spacing w:line="360" w:lineRule="auto"/>
        <w:jc w:val="both"/>
        <w:rPr>
          <w:rFonts w:ascii="Arial" w:hAnsi="Arial" w:cs="Arial"/>
          <w:lang w:eastAsia="es-CL"/>
        </w:rPr>
      </w:pPr>
    </w:p>
    <w:p w14:paraId="4DC39B5D" w14:textId="77777777" w:rsidR="00403875" w:rsidRDefault="00403875" w:rsidP="0061619C">
      <w:pPr>
        <w:spacing w:line="360" w:lineRule="auto"/>
        <w:jc w:val="both"/>
        <w:rPr>
          <w:rFonts w:ascii="Arial" w:hAnsi="Arial" w:cs="Arial"/>
          <w:lang w:eastAsia="es-CL"/>
        </w:rPr>
      </w:pPr>
    </w:p>
    <w:p w14:paraId="642C2B94" w14:textId="77777777" w:rsidR="00403875" w:rsidRDefault="00403875" w:rsidP="0061619C">
      <w:pPr>
        <w:spacing w:line="360" w:lineRule="auto"/>
        <w:jc w:val="both"/>
        <w:rPr>
          <w:rFonts w:ascii="Arial" w:hAnsi="Arial" w:cs="Arial"/>
          <w:lang w:eastAsia="es-CL"/>
        </w:rPr>
      </w:pPr>
    </w:p>
    <w:p w14:paraId="0D90C315" w14:textId="77777777" w:rsidR="00403875" w:rsidRDefault="00403875" w:rsidP="0061619C">
      <w:pPr>
        <w:spacing w:line="360" w:lineRule="auto"/>
        <w:jc w:val="both"/>
        <w:rPr>
          <w:rFonts w:ascii="Arial" w:hAnsi="Arial" w:cs="Arial"/>
          <w:lang w:eastAsia="es-CL"/>
        </w:rPr>
      </w:pPr>
    </w:p>
    <w:p w14:paraId="0598A8D7" w14:textId="77777777" w:rsidR="00403875" w:rsidRPr="003C7567" w:rsidRDefault="00403875" w:rsidP="0061619C">
      <w:pPr>
        <w:spacing w:line="360" w:lineRule="auto"/>
        <w:jc w:val="both"/>
        <w:rPr>
          <w:rFonts w:ascii="Arial" w:hAnsi="Arial" w:cs="Arial"/>
          <w:lang w:eastAsia="es-CL"/>
        </w:rPr>
      </w:pPr>
    </w:p>
    <w:p w14:paraId="2460E518" w14:textId="77777777" w:rsidR="00724C1D" w:rsidRPr="003C7567" w:rsidRDefault="00D303A4" w:rsidP="0061619C">
      <w:pPr>
        <w:pStyle w:val="Descripcin"/>
        <w:spacing w:line="360" w:lineRule="auto"/>
        <w:jc w:val="both"/>
        <w:rPr>
          <w:rFonts w:ascii="Arial" w:hAnsi="Arial" w:cs="Arial"/>
          <w:i w:val="0"/>
          <w:color w:val="auto"/>
          <w:sz w:val="22"/>
          <w:szCs w:val="22"/>
          <w:lang w:eastAsia="es-CL"/>
        </w:rPr>
      </w:pPr>
      <w:bookmarkStart w:id="58" w:name="_Toc463643292"/>
      <w:r w:rsidRPr="003C7567">
        <w:rPr>
          <w:rFonts w:ascii="Arial" w:hAnsi="Arial" w:cs="Arial"/>
          <w:i w:val="0"/>
          <w:color w:val="auto"/>
          <w:sz w:val="22"/>
          <w:szCs w:val="22"/>
        </w:rPr>
        <w:lastRenderedPageBreak/>
        <w:t xml:space="preserve">Tabla N° </w:t>
      </w:r>
      <w:r w:rsidR="0081739A" w:rsidRPr="003C7567">
        <w:rPr>
          <w:rFonts w:ascii="Arial" w:hAnsi="Arial" w:cs="Arial"/>
          <w:i w:val="0"/>
          <w:color w:val="auto"/>
          <w:sz w:val="22"/>
          <w:szCs w:val="22"/>
        </w:rPr>
        <w:t>2.</w:t>
      </w:r>
      <w:r w:rsidRPr="003C7567">
        <w:rPr>
          <w:rFonts w:ascii="Arial" w:hAnsi="Arial" w:cs="Arial"/>
          <w:i w:val="0"/>
          <w:color w:val="auto"/>
          <w:sz w:val="22"/>
          <w:szCs w:val="22"/>
        </w:rPr>
        <w:fldChar w:fldCharType="begin"/>
      </w:r>
      <w:r w:rsidRPr="003C7567">
        <w:rPr>
          <w:rFonts w:ascii="Arial" w:hAnsi="Arial" w:cs="Arial"/>
          <w:i w:val="0"/>
          <w:color w:val="auto"/>
          <w:sz w:val="22"/>
          <w:szCs w:val="22"/>
        </w:rPr>
        <w:instrText xml:space="preserve"> SEQ Tabla_N° \* ARABIC </w:instrText>
      </w:r>
      <w:r w:rsidRPr="003C7567">
        <w:rPr>
          <w:rFonts w:ascii="Arial" w:hAnsi="Arial" w:cs="Arial"/>
          <w:i w:val="0"/>
          <w:color w:val="auto"/>
          <w:sz w:val="22"/>
          <w:szCs w:val="22"/>
        </w:rPr>
        <w:fldChar w:fldCharType="separate"/>
      </w:r>
      <w:r w:rsidRPr="003C7567">
        <w:rPr>
          <w:rFonts w:ascii="Arial" w:hAnsi="Arial" w:cs="Arial"/>
          <w:i w:val="0"/>
          <w:noProof/>
          <w:color w:val="auto"/>
          <w:sz w:val="22"/>
          <w:szCs w:val="22"/>
        </w:rPr>
        <w:t>1</w:t>
      </w:r>
      <w:r w:rsidRPr="003C7567">
        <w:rPr>
          <w:rFonts w:ascii="Arial" w:hAnsi="Arial" w:cs="Arial"/>
          <w:i w:val="0"/>
          <w:color w:val="auto"/>
          <w:sz w:val="22"/>
          <w:szCs w:val="22"/>
        </w:rPr>
        <w:fldChar w:fldCharType="end"/>
      </w:r>
      <w:r w:rsidRPr="003C7567">
        <w:rPr>
          <w:rFonts w:ascii="Arial" w:hAnsi="Arial" w:cs="Arial"/>
          <w:i w:val="0"/>
          <w:color w:val="auto"/>
          <w:sz w:val="22"/>
          <w:szCs w:val="22"/>
        </w:rPr>
        <w:t xml:space="preserve"> Modalidades de tratamiento etiológico y sintomático de los diversos factores que están asociados con la inflamación cutánea y prurito en la dermatitis atópica canina.</w:t>
      </w:r>
      <w:bookmarkEnd w:id="58"/>
    </w:p>
    <w:tbl>
      <w:tblPr>
        <w:tblStyle w:val="Tabladecuadrcula2-nfasis41"/>
        <w:tblW w:w="0" w:type="auto"/>
        <w:tblLook w:val="04A0" w:firstRow="1" w:lastRow="0" w:firstColumn="1" w:lastColumn="0" w:noHBand="0" w:noVBand="1"/>
      </w:tblPr>
      <w:tblGrid>
        <w:gridCol w:w="4414"/>
        <w:gridCol w:w="4414"/>
      </w:tblGrid>
      <w:tr w:rsidR="00946F6F" w:rsidRPr="003C7567" w14:paraId="07422D07" w14:textId="77777777" w:rsidTr="00E06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4417D45" w14:textId="77777777" w:rsidR="00946F6F" w:rsidRPr="003C7567" w:rsidRDefault="00946F6F" w:rsidP="001B6383">
            <w:pPr>
              <w:jc w:val="both"/>
              <w:rPr>
                <w:rFonts w:ascii="Arial" w:hAnsi="Arial" w:cs="Arial"/>
                <w:b w:val="0"/>
                <w:lang w:eastAsia="es-CL"/>
              </w:rPr>
            </w:pPr>
            <w:r w:rsidRPr="003C7567">
              <w:rPr>
                <w:rFonts w:ascii="Arial" w:hAnsi="Arial" w:cs="Arial"/>
                <w:b w:val="0"/>
                <w:lang w:eastAsia="es-CL"/>
              </w:rPr>
              <w:t>Factor</w:t>
            </w:r>
          </w:p>
        </w:tc>
        <w:tc>
          <w:tcPr>
            <w:tcW w:w="4414" w:type="dxa"/>
          </w:tcPr>
          <w:p w14:paraId="4F6F98B5" w14:textId="77777777" w:rsidR="00946F6F" w:rsidRPr="003C7567" w:rsidRDefault="00946F6F" w:rsidP="001B638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eastAsia="es-CL"/>
              </w:rPr>
            </w:pPr>
            <w:r w:rsidRPr="003C7567">
              <w:rPr>
                <w:rFonts w:ascii="Arial" w:hAnsi="Arial" w:cs="Arial"/>
                <w:b w:val="0"/>
                <w:lang w:eastAsia="es-CL"/>
              </w:rPr>
              <w:t>Tratamiento</w:t>
            </w:r>
          </w:p>
        </w:tc>
      </w:tr>
      <w:tr w:rsidR="00946F6F" w:rsidRPr="003C7567" w14:paraId="684FD733"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0C60DC8" w14:textId="77777777" w:rsidR="00946F6F" w:rsidRPr="003C7567" w:rsidRDefault="00946F6F" w:rsidP="001B6383">
            <w:pPr>
              <w:jc w:val="both"/>
              <w:rPr>
                <w:rFonts w:ascii="Arial" w:hAnsi="Arial" w:cs="Arial"/>
                <w:lang w:eastAsia="es-CL"/>
              </w:rPr>
            </w:pPr>
            <w:r w:rsidRPr="003C7567">
              <w:rPr>
                <w:rFonts w:ascii="Arial" w:hAnsi="Arial" w:cs="Arial"/>
                <w:lang w:eastAsia="es-CL"/>
              </w:rPr>
              <w:t>Antecedentes genéticos</w:t>
            </w:r>
          </w:p>
        </w:tc>
        <w:tc>
          <w:tcPr>
            <w:tcW w:w="4414" w:type="dxa"/>
          </w:tcPr>
          <w:p w14:paraId="190B79E4" w14:textId="77777777" w:rsidR="00946F6F" w:rsidRPr="003C7567" w:rsidRDefault="00946F6F" w:rsidP="001B6383">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L"/>
              </w:rPr>
            </w:pPr>
            <w:r w:rsidRPr="003C7567">
              <w:rPr>
                <w:rFonts w:ascii="Arial" w:hAnsi="Arial" w:cs="Arial"/>
                <w:lang w:eastAsia="es-CL"/>
              </w:rPr>
              <w:t>-</w:t>
            </w:r>
          </w:p>
        </w:tc>
      </w:tr>
      <w:tr w:rsidR="00946F6F" w:rsidRPr="003C7567" w14:paraId="20EFF291" w14:textId="77777777" w:rsidTr="00E06B82">
        <w:tc>
          <w:tcPr>
            <w:cnfStyle w:val="001000000000" w:firstRow="0" w:lastRow="0" w:firstColumn="1" w:lastColumn="0" w:oddVBand="0" w:evenVBand="0" w:oddHBand="0" w:evenHBand="0" w:firstRowFirstColumn="0" w:firstRowLastColumn="0" w:lastRowFirstColumn="0" w:lastRowLastColumn="0"/>
            <w:tcW w:w="4414" w:type="dxa"/>
          </w:tcPr>
          <w:p w14:paraId="59FFA248" w14:textId="77777777" w:rsidR="00946F6F" w:rsidRPr="003C7567" w:rsidRDefault="00946F6F" w:rsidP="001B6383">
            <w:pPr>
              <w:jc w:val="both"/>
              <w:rPr>
                <w:rFonts w:ascii="Arial" w:hAnsi="Arial" w:cs="Arial"/>
                <w:lang w:eastAsia="es-CL"/>
              </w:rPr>
            </w:pPr>
            <w:r w:rsidRPr="003C7567">
              <w:rPr>
                <w:rFonts w:ascii="Arial" w:hAnsi="Arial" w:cs="Arial"/>
                <w:lang w:eastAsia="es-CL"/>
              </w:rPr>
              <w:t>Sensibilización a alérgenos ambientales</w:t>
            </w:r>
          </w:p>
        </w:tc>
        <w:tc>
          <w:tcPr>
            <w:tcW w:w="4414" w:type="dxa"/>
          </w:tcPr>
          <w:p w14:paraId="3F018D6E" w14:textId="77777777" w:rsidR="00946F6F" w:rsidRPr="003C7567" w:rsidRDefault="00946F6F" w:rsidP="001B6383">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L"/>
              </w:rPr>
            </w:pPr>
            <w:r w:rsidRPr="003C7567">
              <w:rPr>
                <w:rFonts w:ascii="Arial" w:hAnsi="Arial" w:cs="Arial"/>
                <w:lang w:eastAsia="es-CL"/>
              </w:rPr>
              <w:t>Etiológico: Evitación, inmunoterapia alergenoespecífica.</w:t>
            </w:r>
          </w:p>
          <w:p w14:paraId="399B96AB" w14:textId="77777777" w:rsidR="00946F6F" w:rsidRPr="003C7567" w:rsidRDefault="00946F6F" w:rsidP="001B6383">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L"/>
              </w:rPr>
            </w:pPr>
            <w:r w:rsidRPr="003C7567">
              <w:rPr>
                <w:rFonts w:ascii="Arial" w:hAnsi="Arial" w:cs="Arial"/>
                <w:lang w:eastAsia="es-CL"/>
              </w:rPr>
              <w:t>Sintomático: Antihistamínicos.</w:t>
            </w:r>
          </w:p>
        </w:tc>
      </w:tr>
      <w:tr w:rsidR="00946F6F" w:rsidRPr="003C7567" w14:paraId="380E5A8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039735A" w14:textId="77777777" w:rsidR="00946F6F" w:rsidRPr="003C7567" w:rsidRDefault="00946F6F" w:rsidP="001B6383">
            <w:pPr>
              <w:jc w:val="both"/>
              <w:rPr>
                <w:rFonts w:ascii="Arial" w:hAnsi="Arial" w:cs="Arial"/>
                <w:lang w:eastAsia="es-CL"/>
              </w:rPr>
            </w:pPr>
            <w:r w:rsidRPr="003C7567">
              <w:rPr>
                <w:rFonts w:ascii="Arial" w:hAnsi="Arial" w:cs="Arial"/>
                <w:lang w:eastAsia="es-CL"/>
              </w:rPr>
              <w:t>Sensibilización a alérgenos alimentarios</w:t>
            </w:r>
          </w:p>
          <w:p w14:paraId="270B12E5" w14:textId="77777777" w:rsidR="00946F6F" w:rsidRPr="003C7567" w:rsidRDefault="00946F6F" w:rsidP="001B6383">
            <w:pPr>
              <w:jc w:val="both"/>
              <w:rPr>
                <w:rFonts w:ascii="Arial" w:hAnsi="Arial" w:cs="Arial"/>
                <w:lang w:eastAsia="es-CL"/>
              </w:rPr>
            </w:pPr>
          </w:p>
        </w:tc>
        <w:tc>
          <w:tcPr>
            <w:tcW w:w="4414" w:type="dxa"/>
          </w:tcPr>
          <w:p w14:paraId="6EE0B4CE" w14:textId="77777777" w:rsidR="00946F6F" w:rsidRPr="003C7567" w:rsidRDefault="00946F6F" w:rsidP="001B6383">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L"/>
              </w:rPr>
            </w:pPr>
            <w:r w:rsidRPr="003C7567">
              <w:rPr>
                <w:rFonts w:ascii="Arial" w:hAnsi="Arial" w:cs="Arial"/>
                <w:lang w:eastAsia="es-CL"/>
              </w:rPr>
              <w:t>Etiológico: Evitación.</w:t>
            </w:r>
          </w:p>
          <w:p w14:paraId="3D8525F7" w14:textId="77777777" w:rsidR="00946F6F" w:rsidRPr="003C7567" w:rsidRDefault="00946F6F" w:rsidP="001B6383">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L"/>
              </w:rPr>
            </w:pPr>
          </w:p>
        </w:tc>
      </w:tr>
      <w:tr w:rsidR="00946F6F" w:rsidRPr="003C7567" w14:paraId="45DEF4E5" w14:textId="77777777" w:rsidTr="00E06B82">
        <w:tc>
          <w:tcPr>
            <w:cnfStyle w:val="001000000000" w:firstRow="0" w:lastRow="0" w:firstColumn="1" w:lastColumn="0" w:oddVBand="0" w:evenVBand="0" w:oddHBand="0" w:evenHBand="0" w:firstRowFirstColumn="0" w:firstRowLastColumn="0" w:lastRowFirstColumn="0" w:lastRowLastColumn="0"/>
            <w:tcW w:w="4414" w:type="dxa"/>
          </w:tcPr>
          <w:p w14:paraId="19B4F405" w14:textId="77777777" w:rsidR="00946F6F" w:rsidRPr="003C7567" w:rsidRDefault="00946F6F" w:rsidP="001B6383">
            <w:pPr>
              <w:jc w:val="both"/>
              <w:rPr>
                <w:rFonts w:ascii="Arial" w:hAnsi="Arial" w:cs="Arial"/>
                <w:lang w:eastAsia="es-CL"/>
              </w:rPr>
            </w:pPr>
            <w:r w:rsidRPr="003C7567">
              <w:rPr>
                <w:rFonts w:ascii="Arial" w:hAnsi="Arial" w:cs="Arial"/>
                <w:lang w:eastAsia="es-CL"/>
              </w:rPr>
              <w:t>Células inflamatorias, activación de células y mediadores.</w:t>
            </w:r>
          </w:p>
        </w:tc>
        <w:tc>
          <w:tcPr>
            <w:tcW w:w="4414" w:type="dxa"/>
          </w:tcPr>
          <w:p w14:paraId="4E023603" w14:textId="77777777" w:rsidR="00946F6F" w:rsidRPr="003C7567" w:rsidRDefault="00946F6F" w:rsidP="001B6383">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L"/>
              </w:rPr>
            </w:pPr>
            <w:r w:rsidRPr="003C7567">
              <w:rPr>
                <w:rFonts w:ascii="Arial" w:hAnsi="Arial" w:cs="Arial"/>
                <w:lang w:eastAsia="es-CL"/>
              </w:rPr>
              <w:t>Sintomático: Glucocorticoides (Sistémicos o tópicos), ciclosporina, tracolimus, oclaciti</w:t>
            </w:r>
            <w:r w:rsidR="00CC71CE">
              <w:rPr>
                <w:rFonts w:ascii="Arial" w:hAnsi="Arial" w:cs="Arial"/>
                <w:lang w:eastAsia="es-CL"/>
              </w:rPr>
              <w:t>nib, misoprostol, pentoxifilina</w:t>
            </w:r>
            <w:r w:rsidRPr="003C7567">
              <w:rPr>
                <w:rFonts w:ascii="Arial" w:hAnsi="Arial" w:cs="Arial"/>
                <w:lang w:eastAsia="es-CL"/>
              </w:rPr>
              <w:t>, interferón omega felino.</w:t>
            </w:r>
          </w:p>
        </w:tc>
      </w:tr>
      <w:tr w:rsidR="00946F6F" w:rsidRPr="003C7567" w14:paraId="5BE16D3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65CCEF" w14:textId="77777777" w:rsidR="00946F6F" w:rsidRPr="003C7567" w:rsidRDefault="00946F6F" w:rsidP="001B6383">
            <w:pPr>
              <w:jc w:val="both"/>
              <w:rPr>
                <w:rFonts w:ascii="Arial" w:hAnsi="Arial" w:cs="Arial"/>
                <w:lang w:eastAsia="es-CL"/>
              </w:rPr>
            </w:pPr>
            <w:r w:rsidRPr="003C7567">
              <w:rPr>
                <w:rFonts w:ascii="Arial" w:hAnsi="Arial" w:cs="Arial"/>
                <w:lang w:eastAsia="es-CL"/>
              </w:rPr>
              <w:t>Disfunción de la barrera epidermal</w:t>
            </w:r>
          </w:p>
        </w:tc>
        <w:tc>
          <w:tcPr>
            <w:tcW w:w="4414" w:type="dxa"/>
          </w:tcPr>
          <w:p w14:paraId="7D73BB32" w14:textId="77777777" w:rsidR="00946F6F" w:rsidRPr="003C7567" w:rsidRDefault="00946F6F" w:rsidP="001B6383">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L"/>
              </w:rPr>
            </w:pPr>
            <w:r w:rsidRPr="003C7567">
              <w:rPr>
                <w:rFonts w:ascii="Arial" w:hAnsi="Arial" w:cs="Arial"/>
                <w:lang w:eastAsia="es-CL"/>
              </w:rPr>
              <w:t xml:space="preserve">Sintomático: </w:t>
            </w:r>
            <w:r w:rsidR="00CC71CE" w:rsidRPr="003C7567">
              <w:rPr>
                <w:rFonts w:ascii="Arial" w:hAnsi="Arial" w:cs="Arial"/>
                <w:lang w:eastAsia="es-CL"/>
              </w:rPr>
              <w:t>Ácidos</w:t>
            </w:r>
            <w:r w:rsidRPr="003C7567">
              <w:rPr>
                <w:rFonts w:ascii="Arial" w:hAnsi="Arial" w:cs="Arial"/>
                <w:lang w:eastAsia="es-CL"/>
              </w:rPr>
              <w:t xml:space="preserve"> grasos (suplemento oral, en la dieta o tópico), </w:t>
            </w:r>
            <w:r w:rsidR="00DC7F2E" w:rsidRPr="003C7567">
              <w:rPr>
                <w:rFonts w:ascii="Arial" w:hAnsi="Arial" w:cs="Arial"/>
                <w:lang w:eastAsia="es-CL"/>
              </w:rPr>
              <w:t>varios tratamientos tópicos.</w:t>
            </w:r>
          </w:p>
        </w:tc>
      </w:tr>
      <w:tr w:rsidR="00DC7F2E" w:rsidRPr="003C7567" w14:paraId="332D97EC" w14:textId="77777777" w:rsidTr="00E06B82">
        <w:tc>
          <w:tcPr>
            <w:cnfStyle w:val="001000000000" w:firstRow="0" w:lastRow="0" w:firstColumn="1" w:lastColumn="0" w:oddVBand="0" w:evenVBand="0" w:oddHBand="0" w:evenHBand="0" w:firstRowFirstColumn="0" w:firstRowLastColumn="0" w:lastRowFirstColumn="0" w:lastRowLastColumn="0"/>
            <w:tcW w:w="4414" w:type="dxa"/>
          </w:tcPr>
          <w:p w14:paraId="7227C127" w14:textId="77777777" w:rsidR="00DC7F2E" w:rsidRPr="003C7567" w:rsidRDefault="00DC7F2E" w:rsidP="001B6383">
            <w:pPr>
              <w:jc w:val="both"/>
              <w:rPr>
                <w:rFonts w:ascii="Arial" w:hAnsi="Arial" w:cs="Arial"/>
                <w:lang w:eastAsia="es-CL"/>
              </w:rPr>
            </w:pPr>
            <w:r w:rsidRPr="003C7567">
              <w:rPr>
                <w:rFonts w:ascii="Arial" w:hAnsi="Arial" w:cs="Arial"/>
                <w:lang w:eastAsia="es-CL"/>
              </w:rPr>
              <w:t>Infección bacteriana</w:t>
            </w:r>
          </w:p>
        </w:tc>
        <w:tc>
          <w:tcPr>
            <w:tcW w:w="4414" w:type="dxa"/>
          </w:tcPr>
          <w:p w14:paraId="7A29DDC4" w14:textId="77777777" w:rsidR="00DC7F2E" w:rsidRPr="003C7567" w:rsidRDefault="00DC7F2E" w:rsidP="001B6383">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L"/>
              </w:rPr>
            </w:pPr>
            <w:r w:rsidRPr="003C7567">
              <w:rPr>
                <w:rFonts w:ascii="Arial" w:hAnsi="Arial" w:cs="Arial"/>
                <w:lang w:eastAsia="es-CL"/>
              </w:rPr>
              <w:t>Etiológico: Antimicrobianos (sistémicos o tópicos).</w:t>
            </w:r>
          </w:p>
        </w:tc>
      </w:tr>
      <w:tr w:rsidR="00DC7F2E" w:rsidRPr="003C7567" w14:paraId="480C4310"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72A0BFA" w14:textId="77777777" w:rsidR="00DC7F2E" w:rsidRPr="003C7567" w:rsidRDefault="00DC7F2E" w:rsidP="001B6383">
            <w:pPr>
              <w:jc w:val="both"/>
              <w:rPr>
                <w:rFonts w:ascii="Arial" w:hAnsi="Arial" w:cs="Arial"/>
                <w:lang w:eastAsia="es-CL"/>
              </w:rPr>
            </w:pPr>
            <w:r w:rsidRPr="003C7567">
              <w:rPr>
                <w:rFonts w:ascii="Arial" w:hAnsi="Arial" w:cs="Arial"/>
                <w:lang w:eastAsia="es-CL"/>
              </w:rPr>
              <w:t xml:space="preserve">Dermatitis por </w:t>
            </w:r>
            <w:r w:rsidRPr="003C7567">
              <w:rPr>
                <w:rFonts w:ascii="Arial" w:hAnsi="Arial" w:cs="Arial"/>
                <w:i/>
                <w:lang w:eastAsia="es-CL"/>
              </w:rPr>
              <w:t>Malassezia</w:t>
            </w:r>
          </w:p>
        </w:tc>
        <w:tc>
          <w:tcPr>
            <w:tcW w:w="4414" w:type="dxa"/>
          </w:tcPr>
          <w:p w14:paraId="231A6E75" w14:textId="77777777" w:rsidR="00DC7F2E" w:rsidRPr="003C7567" w:rsidRDefault="00DC7F2E" w:rsidP="001B6383">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L"/>
              </w:rPr>
            </w:pPr>
            <w:r w:rsidRPr="003C7567">
              <w:rPr>
                <w:rFonts w:ascii="Arial" w:hAnsi="Arial" w:cs="Arial"/>
                <w:lang w:eastAsia="es-CL"/>
              </w:rPr>
              <w:t>Etiológicos: Antifúngicos (sistémicos o tópicos).</w:t>
            </w:r>
          </w:p>
        </w:tc>
      </w:tr>
      <w:tr w:rsidR="00DC7F2E" w:rsidRPr="003C7567" w14:paraId="2B4EBBBC" w14:textId="77777777" w:rsidTr="00E06B82">
        <w:tc>
          <w:tcPr>
            <w:cnfStyle w:val="001000000000" w:firstRow="0" w:lastRow="0" w:firstColumn="1" w:lastColumn="0" w:oddVBand="0" w:evenVBand="0" w:oddHBand="0" w:evenHBand="0" w:firstRowFirstColumn="0" w:firstRowLastColumn="0" w:lastRowFirstColumn="0" w:lastRowLastColumn="0"/>
            <w:tcW w:w="4414" w:type="dxa"/>
          </w:tcPr>
          <w:p w14:paraId="19759E5F" w14:textId="77777777" w:rsidR="00DC7F2E" w:rsidRPr="003C7567" w:rsidRDefault="00593EA0" w:rsidP="001B6383">
            <w:pPr>
              <w:jc w:val="both"/>
              <w:rPr>
                <w:rFonts w:ascii="Arial" w:hAnsi="Arial" w:cs="Arial"/>
                <w:lang w:eastAsia="es-CL"/>
              </w:rPr>
            </w:pPr>
            <w:r>
              <w:rPr>
                <w:rFonts w:ascii="Arial" w:hAnsi="Arial" w:cs="Arial"/>
                <w:lang w:eastAsia="es-CL"/>
              </w:rPr>
              <w:t>Factores psicogené</w:t>
            </w:r>
            <w:r w:rsidR="00DC7F2E" w:rsidRPr="003C7567">
              <w:rPr>
                <w:rFonts w:ascii="Arial" w:hAnsi="Arial" w:cs="Arial"/>
                <w:lang w:eastAsia="es-CL"/>
              </w:rPr>
              <w:t>ticos</w:t>
            </w:r>
          </w:p>
        </w:tc>
        <w:tc>
          <w:tcPr>
            <w:tcW w:w="4414" w:type="dxa"/>
          </w:tcPr>
          <w:p w14:paraId="50496905" w14:textId="77777777" w:rsidR="00DC7F2E" w:rsidRPr="003C7567" w:rsidRDefault="00DC7F2E" w:rsidP="001B6383">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L"/>
              </w:rPr>
            </w:pPr>
            <w:r w:rsidRPr="003C7567">
              <w:rPr>
                <w:rFonts w:ascii="Arial" w:hAnsi="Arial" w:cs="Arial"/>
                <w:lang w:eastAsia="es-CL"/>
              </w:rPr>
              <w:t xml:space="preserve">Sintomáticos: Antidepresivos tricíclicos, SSRI (inhibidores específicos de la recaptación de serotonina), antagonistas del receptor NMDA (N-metil-D-aspartato), </w:t>
            </w:r>
          </w:p>
        </w:tc>
      </w:tr>
    </w:tbl>
    <w:p w14:paraId="0684E9C0" w14:textId="77777777" w:rsidR="00946F6F" w:rsidRPr="003C7567" w:rsidRDefault="00424186" w:rsidP="00815C8C">
      <w:pPr>
        <w:spacing w:line="360" w:lineRule="auto"/>
        <w:jc w:val="center"/>
        <w:rPr>
          <w:rFonts w:ascii="Arial" w:hAnsi="Arial" w:cs="Arial"/>
          <w:lang w:eastAsia="es-CL"/>
        </w:rPr>
      </w:pPr>
      <w:r w:rsidRPr="003C7567">
        <w:rPr>
          <w:rFonts w:ascii="Arial" w:hAnsi="Arial" w:cs="Arial"/>
          <w:lang w:eastAsia="es-CL"/>
        </w:rPr>
        <w:t>(Saridomichelakis y Olivry,</w:t>
      </w:r>
      <w:r w:rsidR="003852FA" w:rsidRPr="003C7567">
        <w:rPr>
          <w:rFonts w:ascii="Arial" w:hAnsi="Arial" w:cs="Arial"/>
          <w:lang w:eastAsia="es-CL"/>
        </w:rPr>
        <w:t xml:space="preserve"> 2016).</w:t>
      </w:r>
    </w:p>
    <w:p w14:paraId="3408250C" w14:textId="77777777" w:rsidR="00C00C58" w:rsidRPr="003C7567" w:rsidRDefault="00C00C58" w:rsidP="0061619C">
      <w:pPr>
        <w:spacing w:line="360" w:lineRule="auto"/>
        <w:jc w:val="both"/>
        <w:rPr>
          <w:rFonts w:ascii="Arial" w:hAnsi="Arial" w:cs="Arial"/>
          <w:lang w:eastAsia="es-CL"/>
        </w:rPr>
      </w:pPr>
      <w:r w:rsidRPr="003C7567">
        <w:rPr>
          <w:rFonts w:ascii="Arial" w:hAnsi="Arial" w:cs="Arial"/>
          <w:lang w:eastAsia="es-CL"/>
        </w:rPr>
        <w:t xml:space="preserve">Dependiendo de la fuente de </w:t>
      </w:r>
      <w:r w:rsidR="00424186" w:rsidRPr="003C7567">
        <w:rPr>
          <w:rFonts w:ascii="Arial" w:hAnsi="Arial" w:cs="Arial"/>
          <w:lang w:eastAsia="es-CL"/>
        </w:rPr>
        <w:t>alérgeno</w:t>
      </w:r>
      <w:r w:rsidRPr="003C7567">
        <w:rPr>
          <w:rFonts w:ascii="Arial" w:hAnsi="Arial" w:cs="Arial"/>
          <w:lang w:eastAsia="es-CL"/>
        </w:rPr>
        <w:t xml:space="preserve">, han surgido diversas estrategias para reducir la exposición a </w:t>
      </w:r>
      <w:r w:rsidR="00424186" w:rsidRPr="003C7567">
        <w:rPr>
          <w:rFonts w:ascii="Arial" w:hAnsi="Arial" w:cs="Arial"/>
          <w:lang w:eastAsia="es-CL"/>
        </w:rPr>
        <w:t>alérgenos</w:t>
      </w:r>
      <w:r w:rsidRPr="003C7567">
        <w:rPr>
          <w:rFonts w:ascii="Arial" w:hAnsi="Arial" w:cs="Arial"/>
          <w:lang w:eastAsia="es-CL"/>
        </w:rPr>
        <w:t xml:space="preserve"> ambientales, tales como un cambio en el ambiente del hogar, estilo de vida y rutina diaria del perro, eliminación mecánica o térmica de alérgenos, el uso de barreras impermeables, y, para los ácaros del polvo, el uso de acaricidas, reguladores del crecimiento o productos químicos que desnaturalizan sus alérgenos (Scott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w:t>
      </w:r>
      <w:r w:rsidRPr="003C7567">
        <w:rPr>
          <w:rFonts w:ascii="Arial" w:hAnsi="Arial" w:cs="Arial"/>
          <w:lang w:eastAsia="es-CL"/>
        </w:rPr>
        <w:t xml:space="preserve"> 2001). </w:t>
      </w:r>
    </w:p>
    <w:p w14:paraId="3781FCF9" w14:textId="77777777" w:rsidR="00C00C58" w:rsidRPr="003C7567" w:rsidRDefault="00C00C58" w:rsidP="0061619C">
      <w:pPr>
        <w:spacing w:line="360" w:lineRule="auto"/>
        <w:jc w:val="both"/>
        <w:rPr>
          <w:rFonts w:ascii="Arial" w:hAnsi="Arial" w:cs="Arial"/>
          <w:lang w:eastAsia="es-CL"/>
        </w:rPr>
      </w:pPr>
      <w:r w:rsidRPr="003C7567">
        <w:rPr>
          <w:rFonts w:ascii="Arial" w:hAnsi="Arial" w:cs="Arial"/>
          <w:lang w:eastAsia="es-CL"/>
        </w:rPr>
        <w:t xml:space="preserve">La inmunoterapia alérgeno específica implica la inyección de cantidades crecientes de una medida de combinación de alérgenos, después de la identificación de aquellos contra los cuales han sido sensibilizados. Aunque se ha demostrado que este enfoque inmunoterapéutico mejora los signos clínicos de dermatitis atópica en muchos casos, su mecanismo de acción todavía no está claro (Keppel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w:t>
      </w:r>
      <w:r w:rsidRPr="003C7567">
        <w:rPr>
          <w:rFonts w:ascii="Arial" w:hAnsi="Arial" w:cs="Arial"/>
          <w:lang w:eastAsia="es-CL"/>
        </w:rPr>
        <w:t xml:space="preserve"> 2008).</w:t>
      </w:r>
    </w:p>
    <w:p w14:paraId="10D2BE77" w14:textId="77777777" w:rsidR="00A06F03" w:rsidRDefault="00A06F03" w:rsidP="0061619C">
      <w:pPr>
        <w:spacing w:line="360" w:lineRule="auto"/>
        <w:jc w:val="both"/>
        <w:rPr>
          <w:rFonts w:ascii="Arial" w:hAnsi="Arial" w:cs="Arial"/>
          <w:lang w:eastAsia="es-CL"/>
        </w:rPr>
      </w:pPr>
      <w:r w:rsidRPr="003C7567">
        <w:rPr>
          <w:rFonts w:ascii="Arial" w:hAnsi="Arial" w:cs="Arial"/>
          <w:lang w:eastAsia="es-CL"/>
        </w:rPr>
        <w:t>Varios estudios observacionales abiertos han demostrado que la inmunoterapia alergenoespecífica es eficaz con la respuesta (por lo general</w:t>
      </w:r>
      <w:r w:rsidR="00E06B82">
        <w:rPr>
          <w:rFonts w:ascii="Arial" w:hAnsi="Arial" w:cs="Arial"/>
          <w:lang w:eastAsia="es-CL"/>
        </w:rPr>
        <w:t>,</w:t>
      </w:r>
      <w:r w:rsidRPr="003C7567">
        <w:rPr>
          <w:rFonts w:ascii="Arial" w:hAnsi="Arial" w:cs="Arial"/>
          <w:lang w:eastAsia="es-CL"/>
        </w:rPr>
        <w:t xml:space="preserve"> al</w:t>
      </w:r>
      <w:r w:rsidR="00424186" w:rsidRPr="003C7567">
        <w:rPr>
          <w:rFonts w:ascii="Arial" w:hAnsi="Arial" w:cs="Arial"/>
          <w:lang w:eastAsia="es-CL"/>
        </w:rPr>
        <w:t xml:space="preserve"> menos el 50% observado mejora</w:t>
      </w:r>
      <w:r w:rsidRPr="003C7567">
        <w:rPr>
          <w:rFonts w:ascii="Arial" w:hAnsi="Arial" w:cs="Arial"/>
          <w:lang w:eastAsia="es-CL"/>
        </w:rPr>
        <w:t>)</w:t>
      </w:r>
      <w:r w:rsidR="00424186" w:rsidRPr="003C7567">
        <w:rPr>
          <w:rFonts w:ascii="Arial" w:hAnsi="Arial" w:cs="Arial"/>
          <w:lang w:eastAsia="es-CL"/>
        </w:rPr>
        <w:t>,</w:t>
      </w:r>
      <w:r w:rsidRPr="003C7567">
        <w:rPr>
          <w:rFonts w:ascii="Arial" w:hAnsi="Arial" w:cs="Arial"/>
          <w:lang w:eastAsia="es-CL"/>
        </w:rPr>
        <w:t xml:space="preserve"> las tasas varían entre 50% y 100% de los perros tratados. Desafortunadamente, </w:t>
      </w:r>
      <w:r w:rsidRPr="003C7567">
        <w:rPr>
          <w:rFonts w:ascii="Arial" w:hAnsi="Arial" w:cs="Arial"/>
          <w:lang w:eastAsia="es-CL"/>
        </w:rPr>
        <w:lastRenderedPageBreak/>
        <w:t>hay relativamente pocos ensayos controlados o a largo plazo y sólo uno publicado controlado con placebo</w:t>
      </w:r>
      <w:r w:rsidR="00424186" w:rsidRPr="003C7567">
        <w:rPr>
          <w:rFonts w:ascii="Arial" w:hAnsi="Arial" w:cs="Arial"/>
          <w:lang w:eastAsia="es-CL"/>
        </w:rPr>
        <w:t>, que</w:t>
      </w:r>
      <w:r w:rsidRPr="003C7567">
        <w:rPr>
          <w:rFonts w:ascii="Arial" w:hAnsi="Arial" w:cs="Arial"/>
          <w:lang w:eastAsia="es-CL"/>
        </w:rPr>
        <w:t xml:space="preserve"> ha mostrado que</w:t>
      </w:r>
      <w:r w:rsidR="00593EA0">
        <w:rPr>
          <w:rFonts w:ascii="Arial" w:hAnsi="Arial" w:cs="Arial"/>
          <w:lang w:eastAsia="es-CL"/>
        </w:rPr>
        <w:t xml:space="preserve"> la inmunoterapia alergenoespecí</w:t>
      </w:r>
      <w:r w:rsidRPr="003C7567">
        <w:rPr>
          <w:rFonts w:ascii="Arial" w:hAnsi="Arial" w:cs="Arial"/>
          <w:lang w:eastAsia="es-CL"/>
        </w:rPr>
        <w:t>fica es beneficiosa en los perros afectados con dermatitis atópica, asociada con la sensibilización a alérgenos a</w:t>
      </w:r>
      <w:r w:rsidR="00424186" w:rsidRPr="003C7567">
        <w:rPr>
          <w:rFonts w:ascii="Arial" w:hAnsi="Arial" w:cs="Arial"/>
          <w:lang w:eastAsia="es-CL"/>
        </w:rPr>
        <w:t>mbientales (Saridomichelakis y Olivry,</w:t>
      </w:r>
      <w:r w:rsidRPr="003C7567">
        <w:rPr>
          <w:rFonts w:ascii="Arial" w:hAnsi="Arial" w:cs="Arial"/>
          <w:lang w:eastAsia="es-CL"/>
        </w:rPr>
        <w:t xml:space="preserve"> 2016).</w:t>
      </w:r>
    </w:p>
    <w:p w14:paraId="1BC5D865" w14:textId="77777777" w:rsidR="00F05E19" w:rsidRPr="003C7567" w:rsidRDefault="00F05E19" w:rsidP="0061619C">
      <w:pPr>
        <w:spacing w:line="360" w:lineRule="auto"/>
        <w:jc w:val="both"/>
        <w:rPr>
          <w:rFonts w:ascii="Arial" w:hAnsi="Arial" w:cs="Arial"/>
          <w:lang w:eastAsia="es-CL"/>
        </w:rPr>
      </w:pPr>
    </w:p>
    <w:p w14:paraId="0E8AE0A2" w14:textId="100B6240" w:rsidR="00E06B82" w:rsidRPr="00F05E19" w:rsidRDefault="00724C1D" w:rsidP="00F05E19">
      <w:pPr>
        <w:pStyle w:val="Ttulo2"/>
        <w:spacing w:after="240" w:line="360" w:lineRule="auto"/>
        <w:jc w:val="both"/>
        <w:rPr>
          <w:rFonts w:cs="Arial"/>
          <w:szCs w:val="22"/>
          <w:u w:val="single"/>
          <w:lang w:eastAsia="es-CL"/>
        </w:rPr>
      </w:pPr>
      <w:bookmarkStart w:id="59" w:name="_Toc471384377"/>
      <w:r w:rsidRPr="001D5C89">
        <w:rPr>
          <w:rFonts w:cs="Arial"/>
          <w:szCs w:val="22"/>
          <w:lang w:eastAsia="es-CL"/>
        </w:rPr>
        <w:t xml:space="preserve">2.8.2 </w:t>
      </w:r>
      <w:r w:rsidRPr="003C7567">
        <w:rPr>
          <w:rFonts w:cs="Arial"/>
          <w:szCs w:val="22"/>
          <w:u w:val="single"/>
          <w:lang w:eastAsia="es-CL"/>
        </w:rPr>
        <w:t>La sensibilización a alérgenos alimentarios y la terapia dirigida</w:t>
      </w:r>
      <w:bookmarkEnd w:id="59"/>
    </w:p>
    <w:p w14:paraId="00D85157" w14:textId="77777777" w:rsidR="00E85A8F" w:rsidRPr="003C7567" w:rsidRDefault="00987796" w:rsidP="0061619C">
      <w:pPr>
        <w:spacing w:line="360" w:lineRule="auto"/>
        <w:jc w:val="both"/>
        <w:rPr>
          <w:rFonts w:ascii="Arial" w:hAnsi="Arial" w:cs="Arial"/>
          <w:lang w:eastAsia="es-CL"/>
        </w:rPr>
      </w:pPr>
      <w:r w:rsidRPr="003C7567">
        <w:rPr>
          <w:rFonts w:ascii="Arial" w:hAnsi="Arial" w:cs="Arial"/>
          <w:lang w:eastAsia="es-CL"/>
        </w:rPr>
        <w:t xml:space="preserve">La manifestación dermatológica más común de alergia a los alimentos es dermatitis pruriginosa, que es clínicamente indistinguible de dermatitis atópica. La sensibilización a alérgenos alimentarios se ve en hasta un 40% de los perros con dermatitis atópica. Sobre la base de un número bastante limitado de estudios de investigación, la dermatitis atópica inducida por alimentos probablemente se puede considerar como una reacción de hipersensibilidad, en lugar de una intolerancia no inmunológica a los alimentos (Fujimura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w:t>
      </w:r>
      <w:r w:rsidRPr="003C7567">
        <w:rPr>
          <w:rFonts w:ascii="Arial" w:hAnsi="Arial" w:cs="Arial"/>
          <w:lang w:eastAsia="es-CL"/>
        </w:rPr>
        <w:t xml:space="preserve"> 2011).</w:t>
      </w:r>
    </w:p>
    <w:p w14:paraId="05B529B6" w14:textId="77777777" w:rsidR="00F10108" w:rsidRDefault="00F10108" w:rsidP="0061619C">
      <w:pPr>
        <w:spacing w:line="360" w:lineRule="auto"/>
        <w:jc w:val="both"/>
        <w:rPr>
          <w:rFonts w:ascii="Arial" w:hAnsi="Arial" w:cs="Arial"/>
          <w:lang w:eastAsia="es-CL"/>
        </w:rPr>
      </w:pPr>
      <w:r w:rsidRPr="003C7567">
        <w:rPr>
          <w:rFonts w:ascii="Arial" w:hAnsi="Arial" w:cs="Arial"/>
          <w:lang w:eastAsia="es-CL"/>
        </w:rPr>
        <w:t xml:space="preserve">El método recomendado para la identificación de dermatitis atópica inducida por alimentos es llevar a cabo un ensayo dietético de restricción (típicamente durante 6-8 semanas), seguido por la provocación con el alimento anterior durante un máximo de 2 semanas. La investigación para las alergias alimentarias debe llevarse a cabo en todos los perros con signos clínicos no estacionales de la dermatitis atópica. Por otra parte, el diagnóstico de dermatitis inducida por alimentos no debe basarse sólo en la respuesta a la fase de dieta de restricción, sino también sobre la recaída durante la fase de provocación. El tratamiento a largo plazo de la dermatitis atópica inducida por alimentos se basa en la evitación del </w:t>
      </w:r>
      <w:r w:rsidR="00424186" w:rsidRPr="003C7567">
        <w:rPr>
          <w:rFonts w:ascii="Arial" w:hAnsi="Arial" w:cs="Arial"/>
          <w:lang w:eastAsia="es-CL"/>
        </w:rPr>
        <w:t>alérgeno</w:t>
      </w:r>
      <w:r w:rsidRPr="003C7567">
        <w:rPr>
          <w:rFonts w:ascii="Arial" w:hAnsi="Arial" w:cs="Arial"/>
          <w:lang w:eastAsia="es-CL"/>
        </w:rPr>
        <w:t>, a través del uso de alimentos que carecen de los componentes de la dieta que desencadenan una respuesta alérgica, o por la alimentación de una dieta hipoalergénica genérica, varias de los cuales están ahora disponibles come</w:t>
      </w:r>
      <w:r w:rsidR="00424186" w:rsidRPr="003C7567">
        <w:rPr>
          <w:rFonts w:ascii="Arial" w:hAnsi="Arial" w:cs="Arial"/>
          <w:lang w:eastAsia="es-CL"/>
        </w:rPr>
        <w:t>rcialmente (Saridomichelakis y Olivry,</w:t>
      </w:r>
      <w:r w:rsidRPr="003C7567">
        <w:rPr>
          <w:rFonts w:ascii="Arial" w:hAnsi="Arial" w:cs="Arial"/>
          <w:lang w:eastAsia="es-CL"/>
        </w:rPr>
        <w:t xml:space="preserve"> 2016).</w:t>
      </w:r>
    </w:p>
    <w:p w14:paraId="5C82F1BD" w14:textId="77777777" w:rsidR="00F05E19" w:rsidRPr="003C7567" w:rsidRDefault="00F05E19" w:rsidP="0061619C">
      <w:pPr>
        <w:spacing w:line="360" w:lineRule="auto"/>
        <w:jc w:val="both"/>
        <w:rPr>
          <w:rFonts w:ascii="Arial" w:hAnsi="Arial" w:cs="Arial"/>
          <w:lang w:eastAsia="es-CL"/>
        </w:rPr>
      </w:pPr>
    </w:p>
    <w:p w14:paraId="386F1268" w14:textId="2680C3D7" w:rsidR="0074285B" w:rsidRPr="00F05E19" w:rsidRDefault="00F10108" w:rsidP="00F05E19">
      <w:pPr>
        <w:pStyle w:val="Ttulo2"/>
        <w:spacing w:after="240" w:line="360" w:lineRule="auto"/>
        <w:jc w:val="both"/>
        <w:rPr>
          <w:rFonts w:cs="Arial"/>
          <w:szCs w:val="22"/>
          <w:u w:val="single"/>
          <w:lang w:eastAsia="es-CL"/>
        </w:rPr>
      </w:pPr>
      <w:bookmarkStart w:id="60" w:name="_Toc471384378"/>
      <w:r w:rsidRPr="001D5C89">
        <w:rPr>
          <w:rFonts w:cs="Arial"/>
          <w:szCs w:val="22"/>
          <w:lang w:eastAsia="es-CL"/>
        </w:rPr>
        <w:lastRenderedPageBreak/>
        <w:t xml:space="preserve">2.8.3 </w:t>
      </w:r>
      <w:r w:rsidRPr="003C7567">
        <w:rPr>
          <w:rFonts w:cs="Arial"/>
          <w:szCs w:val="22"/>
          <w:u w:val="single"/>
          <w:lang w:eastAsia="es-CL"/>
        </w:rPr>
        <w:t>Terapias dirigidas a las células inflamatorias, la activación de células y mediadores de la inflamación</w:t>
      </w:r>
      <w:bookmarkEnd w:id="60"/>
    </w:p>
    <w:p w14:paraId="1821F329" w14:textId="77777777" w:rsidR="00F10108" w:rsidRPr="003C7567" w:rsidRDefault="00F10108" w:rsidP="0061619C">
      <w:pPr>
        <w:spacing w:line="360" w:lineRule="auto"/>
        <w:jc w:val="both"/>
        <w:rPr>
          <w:rFonts w:ascii="Arial" w:hAnsi="Arial" w:cs="Arial"/>
          <w:lang w:eastAsia="es-CL"/>
        </w:rPr>
      </w:pPr>
      <w:r w:rsidRPr="003C7567">
        <w:rPr>
          <w:rFonts w:ascii="Arial" w:hAnsi="Arial" w:cs="Arial"/>
          <w:lang w:eastAsia="es-CL"/>
        </w:rPr>
        <w:t>La degranulación de los mastocitos sensibilizados por IgE es un importante contribuyente a una reacción de hipersensibilidad de tipo 1. Los antihistamínicos (antagonistas de los receptores H1) interfieren con las respuestas efectoras seguido por la liberación de histamina, aunque algunos de estos fármacos también podría</w:t>
      </w:r>
      <w:r w:rsidR="00E3389F" w:rsidRPr="003C7567">
        <w:rPr>
          <w:rFonts w:ascii="Arial" w:hAnsi="Arial" w:cs="Arial"/>
          <w:lang w:eastAsia="es-CL"/>
        </w:rPr>
        <w:t>n</w:t>
      </w:r>
      <w:r w:rsidRPr="003C7567">
        <w:rPr>
          <w:rFonts w:ascii="Arial" w:hAnsi="Arial" w:cs="Arial"/>
          <w:lang w:eastAsia="es-CL"/>
        </w:rPr>
        <w:t xml:space="preserve"> inhibir</w:t>
      </w:r>
      <w:r w:rsidR="00E3389F" w:rsidRPr="003C7567">
        <w:rPr>
          <w:rFonts w:ascii="Arial" w:hAnsi="Arial" w:cs="Arial"/>
          <w:lang w:eastAsia="es-CL"/>
        </w:rPr>
        <w:t xml:space="preserve"> la degranulación de </w:t>
      </w:r>
      <w:r w:rsidRPr="003C7567">
        <w:rPr>
          <w:rFonts w:ascii="Arial" w:hAnsi="Arial" w:cs="Arial"/>
          <w:lang w:eastAsia="es-CL"/>
        </w:rPr>
        <w:t xml:space="preserve"> </w:t>
      </w:r>
      <w:r w:rsidR="00E3389F" w:rsidRPr="003C7567">
        <w:rPr>
          <w:rFonts w:ascii="Arial" w:hAnsi="Arial" w:cs="Arial"/>
          <w:lang w:eastAsia="es-CL"/>
        </w:rPr>
        <w:t>las células madres. Por lo tanto, estos medicamentos representan un tratamiento específico contra la inflamación alérgica. Los antihistamínicos tipo I son de acción rápida, por lo general son baratos y tienen un relativamente buen perfil de seguridad, pero su eficacia en caninos es algo limitada. La falta de eficacia de los antihistamínicos, en los perros afectados con dermatitis atópica probablemente se refiere a que la histamina no es un importante mediador de la inflamación cutánea y prurito en esta enfermedad</w:t>
      </w:r>
      <w:r w:rsidR="004C45D9" w:rsidRPr="003C7567">
        <w:rPr>
          <w:rFonts w:ascii="Arial" w:hAnsi="Arial" w:cs="Arial"/>
          <w:lang w:eastAsia="es-CL"/>
        </w:rPr>
        <w:t xml:space="preserve"> (Dell</w:t>
      </w:r>
      <w:r w:rsidR="00E3389F" w:rsidRPr="003C7567">
        <w:rPr>
          <w:rFonts w:ascii="Arial" w:hAnsi="Arial" w:cs="Arial"/>
          <w:lang w:eastAsia="es-CL"/>
        </w:rPr>
        <w:t xml:space="preserve"> </w:t>
      </w:r>
      <w:r w:rsidR="00E3389F" w:rsidRPr="003C7567">
        <w:rPr>
          <w:rFonts w:ascii="Arial" w:hAnsi="Arial" w:cs="Arial"/>
          <w:i/>
          <w:lang w:eastAsia="es-CL"/>
        </w:rPr>
        <w:t>et al</w:t>
      </w:r>
      <w:r w:rsidR="006F0820" w:rsidRPr="003C7567">
        <w:rPr>
          <w:rFonts w:ascii="Arial" w:hAnsi="Arial" w:cs="Arial"/>
          <w:i/>
          <w:lang w:eastAsia="es-CL"/>
        </w:rPr>
        <w:t>.</w:t>
      </w:r>
      <w:r w:rsidR="00E3389F" w:rsidRPr="003C7567">
        <w:rPr>
          <w:rFonts w:ascii="Arial" w:hAnsi="Arial" w:cs="Arial"/>
          <w:i/>
          <w:lang w:eastAsia="es-CL"/>
        </w:rPr>
        <w:t>,</w:t>
      </w:r>
      <w:r w:rsidR="00E3389F" w:rsidRPr="003C7567">
        <w:rPr>
          <w:rFonts w:ascii="Arial" w:hAnsi="Arial" w:cs="Arial"/>
          <w:lang w:eastAsia="es-CL"/>
        </w:rPr>
        <w:t xml:space="preserve"> 2012).</w:t>
      </w:r>
    </w:p>
    <w:p w14:paraId="697A2D9B" w14:textId="77777777" w:rsidR="00E3389F" w:rsidRPr="003C7567" w:rsidRDefault="0074285B" w:rsidP="0061619C">
      <w:pPr>
        <w:spacing w:line="360" w:lineRule="auto"/>
        <w:jc w:val="both"/>
        <w:rPr>
          <w:rFonts w:ascii="Arial" w:hAnsi="Arial" w:cs="Arial"/>
          <w:lang w:eastAsia="es-CL"/>
        </w:rPr>
      </w:pPr>
      <w:r>
        <w:rPr>
          <w:rFonts w:ascii="Arial" w:hAnsi="Arial" w:cs="Arial"/>
          <w:lang w:eastAsia="es-CL"/>
        </w:rPr>
        <w:t>Los antihistamínicos usados en</w:t>
      </w:r>
      <w:r w:rsidR="00E3389F" w:rsidRPr="003C7567">
        <w:rPr>
          <w:rFonts w:ascii="Arial" w:hAnsi="Arial" w:cs="Arial"/>
          <w:lang w:eastAsia="es-CL"/>
        </w:rPr>
        <w:t xml:space="preserve"> en perros incluyen hidroxic</w:t>
      </w:r>
      <w:r w:rsidR="00AB2740" w:rsidRPr="003C7567">
        <w:rPr>
          <w:rFonts w:ascii="Arial" w:hAnsi="Arial" w:cs="Arial"/>
          <w:lang w:eastAsia="es-CL"/>
        </w:rPr>
        <w:t>ina (2 mg/K</w:t>
      </w:r>
      <w:r w:rsidR="00E3389F" w:rsidRPr="003C7567">
        <w:rPr>
          <w:rFonts w:ascii="Arial" w:hAnsi="Arial" w:cs="Arial"/>
          <w:lang w:eastAsia="es-CL"/>
        </w:rPr>
        <w:t>g dos veces al día por vía oral) y su metabol</w:t>
      </w:r>
      <w:r w:rsidR="00AB2740" w:rsidRPr="003C7567">
        <w:rPr>
          <w:rFonts w:ascii="Arial" w:hAnsi="Arial" w:cs="Arial"/>
          <w:lang w:eastAsia="es-CL"/>
        </w:rPr>
        <w:t>ito activo, la cetirizina (1 mg/K</w:t>
      </w:r>
      <w:r w:rsidR="00E3389F" w:rsidRPr="003C7567">
        <w:rPr>
          <w:rFonts w:ascii="Arial" w:hAnsi="Arial" w:cs="Arial"/>
          <w:lang w:eastAsia="es-CL"/>
        </w:rPr>
        <w:t>g una vez al día por vía oral)</w:t>
      </w:r>
      <w:r w:rsidR="00AB2740" w:rsidRPr="003C7567">
        <w:rPr>
          <w:rFonts w:ascii="Arial" w:hAnsi="Arial" w:cs="Arial"/>
          <w:lang w:eastAsia="es-CL"/>
        </w:rPr>
        <w:t xml:space="preserve"> (Bizikova </w:t>
      </w:r>
      <w:r w:rsidR="00AB2740" w:rsidRPr="003C7567">
        <w:rPr>
          <w:rFonts w:ascii="Arial" w:hAnsi="Arial" w:cs="Arial"/>
          <w:i/>
          <w:lang w:eastAsia="es-CL"/>
        </w:rPr>
        <w:t>et al</w:t>
      </w:r>
      <w:r w:rsidR="006F0820" w:rsidRPr="003C7567">
        <w:rPr>
          <w:rFonts w:ascii="Arial" w:hAnsi="Arial" w:cs="Arial"/>
          <w:i/>
          <w:lang w:eastAsia="es-CL"/>
        </w:rPr>
        <w:t>.</w:t>
      </w:r>
      <w:r w:rsidR="00AB2740" w:rsidRPr="003C7567">
        <w:rPr>
          <w:rFonts w:ascii="Arial" w:hAnsi="Arial" w:cs="Arial"/>
          <w:i/>
          <w:lang w:eastAsia="es-CL"/>
        </w:rPr>
        <w:t xml:space="preserve">, </w:t>
      </w:r>
      <w:r w:rsidR="00AB2740" w:rsidRPr="003C7567">
        <w:rPr>
          <w:rFonts w:ascii="Arial" w:hAnsi="Arial" w:cs="Arial"/>
          <w:lang w:eastAsia="es-CL"/>
        </w:rPr>
        <w:t>2008).</w:t>
      </w:r>
    </w:p>
    <w:p w14:paraId="0F34789D" w14:textId="77777777" w:rsidR="00AB2740" w:rsidRPr="003C7567" w:rsidRDefault="00AB2740" w:rsidP="0061619C">
      <w:pPr>
        <w:spacing w:line="360" w:lineRule="auto"/>
        <w:jc w:val="both"/>
        <w:rPr>
          <w:rFonts w:ascii="Arial" w:hAnsi="Arial" w:cs="Arial"/>
          <w:lang w:eastAsia="es-CL"/>
        </w:rPr>
      </w:pPr>
      <w:r w:rsidRPr="003C7567">
        <w:rPr>
          <w:rFonts w:ascii="Arial" w:hAnsi="Arial" w:cs="Arial"/>
          <w:lang w:eastAsia="es-CL"/>
        </w:rPr>
        <w:t>Una estrategia para la terapia de combinación es establecer la dosis mínima de glucocorticoides para controlar los signos clínicos por la reducción secuencial de la dosis, luego, reducir esta dosis en un 50% y la adición en un antihi</w:t>
      </w:r>
      <w:r w:rsidR="00424186" w:rsidRPr="003C7567">
        <w:rPr>
          <w:rFonts w:ascii="Arial" w:hAnsi="Arial" w:cs="Arial"/>
          <w:lang w:eastAsia="es-CL"/>
        </w:rPr>
        <w:t xml:space="preserve">stamínico (Saridomichelakis y Olivry, </w:t>
      </w:r>
      <w:r w:rsidRPr="003C7567">
        <w:rPr>
          <w:rFonts w:ascii="Arial" w:hAnsi="Arial" w:cs="Arial"/>
          <w:lang w:eastAsia="es-CL"/>
        </w:rPr>
        <w:t>2016).</w:t>
      </w:r>
    </w:p>
    <w:p w14:paraId="6B03E8B0" w14:textId="77777777" w:rsidR="00AB2740" w:rsidRPr="003C7567" w:rsidRDefault="00AB2740" w:rsidP="0061619C">
      <w:pPr>
        <w:spacing w:line="360" w:lineRule="auto"/>
        <w:jc w:val="both"/>
        <w:rPr>
          <w:rFonts w:ascii="Arial" w:hAnsi="Arial" w:cs="Arial"/>
          <w:lang w:eastAsia="es-CL"/>
        </w:rPr>
      </w:pPr>
      <w:r w:rsidRPr="003C7567">
        <w:rPr>
          <w:rFonts w:ascii="Arial" w:hAnsi="Arial" w:cs="Arial"/>
          <w:lang w:eastAsia="es-CL"/>
        </w:rPr>
        <w:t xml:space="preserve">Además de los mastocitos, muchos otros tipos de células (queratinocitos, epidérmica de Langerhans, células dendríticas dérmicas, linfocitos T, macrófagos, neutrófilos, eosinófilos) pueden participar en la reacción inflamatoria asociada con la dermatitis atópica (Lee </w:t>
      </w:r>
      <w:r w:rsidRPr="003C7567">
        <w:rPr>
          <w:rFonts w:ascii="Arial" w:hAnsi="Arial" w:cs="Arial"/>
          <w:i/>
          <w:lang w:eastAsia="es-CL"/>
        </w:rPr>
        <w:t>et al</w:t>
      </w:r>
      <w:r w:rsidR="006F0820" w:rsidRPr="003C7567">
        <w:rPr>
          <w:rFonts w:ascii="Arial" w:hAnsi="Arial" w:cs="Arial"/>
          <w:i/>
          <w:lang w:eastAsia="es-CL"/>
        </w:rPr>
        <w:t>.</w:t>
      </w:r>
      <w:r w:rsidRPr="003C7567">
        <w:rPr>
          <w:rFonts w:ascii="Arial" w:hAnsi="Arial" w:cs="Arial"/>
          <w:i/>
          <w:lang w:eastAsia="es-CL"/>
        </w:rPr>
        <w:t>,</w:t>
      </w:r>
      <w:r w:rsidRPr="003C7567">
        <w:rPr>
          <w:rFonts w:ascii="Arial" w:hAnsi="Arial" w:cs="Arial"/>
          <w:lang w:eastAsia="es-CL"/>
        </w:rPr>
        <w:t xml:space="preserve"> 2014).</w:t>
      </w:r>
    </w:p>
    <w:p w14:paraId="100296FC" w14:textId="77777777" w:rsidR="00AB2740" w:rsidRPr="003C7567" w:rsidRDefault="00AB2740" w:rsidP="0061619C">
      <w:pPr>
        <w:spacing w:line="360" w:lineRule="auto"/>
        <w:jc w:val="both"/>
        <w:rPr>
          <w:rFonts w:ascii="Arial" w:hAnsi="Arial" w:cs="Arial"/>
          <w:lang w:eastAsia="es-CL"/>
        </w:rPr>
      </w:pPr>
      <w:r w:rsidRPr="003C7567">
        <w:rPr>
          <w:rFonts w:ascii="Arial" w:hAnsi="Arial" w:cs="Arial"/>
          <w:lang w:eastAsia="es-CL"/>
        </w:rPr>
        <w:t>La modulación farmacológica de estos mediadores puede lograrse mediante el uso altamente efectivo de anti-inflamatorios y fármacos inmunomoduladores (incluyendo glucocorticoides, inhibidores de la calcineurina tales como inhibidores de ciclosporina o Janus quinasa tales como oclacitinib) y tal vez con algunos medicamentos de menor eficacia (misoprostol, pentoxifilina) o con interferón recombinante (Saridomichelakis M.; Olivry T.; 2016).</w:t>
      </w:r>
    </w:p>
    <w:p w14:paraId="4E66FC84" w14:textId="77777777" w:rsidR="006F0820" w:rsidRPr="003C7567" w:rsidRDefault="006F0820" w:rsidP="0061619C">
      <w:pPr>
        <w:spacing w:line="360" w:lineRule="auto"/>
        <w:jc w:val="both"/>
        <w:rPr>
          <w:rFonts w:ascii="Arial" w:hAnsi="Arial" w:cs="Arial"/>
          <w:lang w:eastAsia="es-CL"/>
        </w:rPr>
      </w:pPr>
      <w:r w:rsidRPr="003C7567">
        <w:rPr>
          <w:rFonts w:ascii="Arial" w:hAnsi="Arial" w:cs="Arial"/>
          <w:lang w:eastAsia="es-CL"/>
        </w:rPr>
        <w:lastRenderedPageBreak/>
        <w:t xml:space="preserve">El tratamiento con glucocorticoides sistémicos en la dermatitis atópica da como resultado la disminución del número de células inflamatorias y la reducción de la producción de mediadores inflamatorios que controla eficazmente tanto la inflamación y prurito cutáneo agudo y crónico (Pucheu-Haston </w:t>
      </w:r>
      <w:r w:rsidRPr="003C7567">
        <w:rPr>
          <w:rFonts w:ascii="Arial" w:hAnsi="Arial" w:cs="Arial"/>
          <w:i/>
          <w:lang w:eastAsia="es-CL"/>
        </w:rPr>
        <w:t>et al.,</w:t>
      </w:r>
      <w:r w:rsidRPr="003C7567">
        <w:rPr>
          <w:rFonts w:ascii="Arial" w:hAnsi="Arial" w:cs="Arial"/>
          <w:lang w:eastAsia="es-CL"/>
        </w:rPr>
        <w:t xml:space="preserve"> 2005).</w:t>
      </w:r>
    </w:p>
    <w:p w14:paraId="5FF22BEB" w14:textId="77777777" w:rsidR="008D295A" w:rsidRPr="003C7567" w:rsidRDefault="008D295A" w:rsidP="0061619C">
      <w:pPr>
        <w:spacing w:line="360" w:lineRule="auto"/>
        <w:jc w:val="both"/>
        <w:rPr>
          <w:rFonts w:ascii="Arial" w:hAnsi="Arial" w:cs="Arial"/>
          <w:lang w:eastAsia="es-CL"/>
        </w:rPr>
      </w:pPr>
      <w:r w:rsidRPr="003C7567">
        <w:rPr>
          <w:rFonts w:ascii="Arial" w:hAnsi="Arial" w:cs="Arial"/>
          <w:lang w:eastAsia="es-CL"/>
        </w:rPr>
        <w:t xml:space="preserve">Las ventajas adicionales del uso de glucocorticoides incluyen su acción rápida y el bajo costo, mientras que sus efectos adversos, que incluyen poliuria, polidipsia, polifagia, la obesidad, la atrofia muscular, cambios de comportamiento, las infecciones bacterianas y fúngicas, demodicosis, atrofia de la piel y hiperadrenocorticismo iatrogénico, son una desventaja importante (Gadeyne </w:t>
      </w:r>
      <w:r w:rsidRPr="003C7567">
        <w:rPr>
          <w:rFonts w:ascii="Arial" w:hAnsi="Arial" w:cs="Arial"/>
          <w:i/>
          <w:lang w:eastAsia="es-CL"/>
        </w:rPr>
        <w:t>et al.,</w:t>
      </w:r>
      <w:r w:rsidRPr="003C7567">
        <w:rPr>
          <w:rFonts w:ascii="Arial" w:hAnsi="Arial" w:cs="Arial"/>
          <w:lang w:eastAsia="es-CL"/>
        </w:rPr>
        <w:t xml:space="preserve"> 2014).</w:t>
      </w:r>
    </w:p>
    <w:p w14:paraId="688BB9A6" w14:textId="77777777" w:rsidR="008D295A" w:rsidRPr="003C7567" w:rsidRDefault="008D295A" w:rsidP="0061619C">
      <w:pPr>
        <w:spacing w:line="360" w:lineRule="auto"/>
        <w:jc w:val="both"/>
        <w:rPr>
          <w:rFonts w:ascii="Arial" w:hAnsi="Arial" w:cs="Arial"/>
          <w:lang w:eastAsia="es-CL"/>
        </w:rPr>
      </w:pPr>
      <w:r w:rsidRPr="003C7567">
        <w:rPr>
          <w:rFonts w:ascii="Arial" w:hAnsi="Arial" w:cs="Arial"/>
          <w:lang w:eastAsia="es-CL"/>
        </w:rPr>
        <w:t>Puesto que los efectos adversos son más frecuentes con dosis más altas, la administración diaria y el uso a largo plazo de los glucocorticoides, su principal indica</w:t>
      </w:r>
      <w:r w:rsidR="00424186" w:rsidRPr="003C7567">
        <w:rPr>
          <w:rFonts w:ascii="Arial" w:hAnsi="Arial" w:cs="Arial"/>
          <w:lang w:eastAsia="es-CL"/>
        </w:rPr>
        <w:t>ción es para el control de la dermatitis atópica aguda o signos clínicos episódicos de bengala</w:t>
      </w:r>
      <w:r w:rsidRPr="003C7567">
        <w:rPr>
          <w:rFonts w:ascii="Arial" w:hAnsi="Arial" w:cs="Arial"/>
          <w:lang w:eastAsia="es-CL"/>
        </w:rPr>
        <w:t>. Los glucocorticoides son más adecuados par</w:t>
      </w:r>
      <w:r w:rsidR="00424186" w:rsidRPr="003C7567">
        <w:rPr>
          <w:rFonts w:ascii="Arial" w:hAnsi="Arial" w:cs="Arial"/>
          <w:lang w:eastAsia="es-CL"/>
        </w:rPr>
        <w:t>a el tratamiento estacional de la</w:t>
      </w:r>
      <w:r w:rsidRPr="003C7567">
        <w:rPr>
          <w:rFonts w:ascii="Arial" w:hAnsi="Arial" w:cs="Arial"/>
          <w:lang w:eastAsia="es-CL"/>
        </w:rPr>
        <w:t xml:space="preserve"> dermatitis atópica y para su uso como un tratamiento paliativo a corto plazo, mientras que otros tratamientos terapéutico</w:t>
      </w:r>
      <w:r w:rsidR="00424186" w:rsidRPr="003C7567">
        <w:rPr>
          <w:rFonts w:ascii="Arial" w:hAnsi="Arial" w:cs="Arial"/>
          <w:lang w:eastAsia="es-CL"/>
        </w:rPr>
        <w:t>s</w:t>
      </w:r>
      <w:r w:rsidRPr="003C7567">
        <w:rPr>
          <w:rFonts w:ascii="Arial" w:hAnsi="Arial" w:cs="Arial"/>
          <w:lang w:eastAsia="es-CL"/>
        </w:rPr>
        <w:t xml:space="preserve"> se identifican e implementan</w:t>
      </w:r>
      <w:r w:rsidR="00424186" w:rsidRPr="003C7567">
        <w:rPr>
          <w:rFonts w:ascii="Arial" w:hAnsi="Arial" w:cs="Arial"/>
          <w:lang w:eastAsia="es-CL"/>
        </w:rPr>
        <w:t>, durante los</w:t>
      </w:r>
      <w:r w:rsidR="00BD637A" w:rsidRPr="003C7567">
        <w:rPr>
          <w:rFonts w:ascii="Arial" w:hAnsi="Arial" w:cs="Arial"/>
          <w:lang w:eastAsia="es-CL"/>
        </w:rPr>
        <w:t xml:space="preserve"> primeros meses</w:t>
      </w:r>
      <w:r w:rsidR="00424186" w:rsidRPr="003C7567">
        <w:rPr>
          <w:rFonts w:ascii="Arial" w:hAnsi="Arial" w:cs="Arial"/>
          <w:lang w:eastAsia="es-CL"/>
        </w:rPr>
        <w:t xml:space="preserve"> de inmunoterapia alergenoespec</w:t>
      </w:r>
      <w:r w:rsidR="00593EA0">
        <w:rPr>
          <w:rFonts w:ascii="Arial" w:hAnsi="Arial" w:cs="Arial"/>
          <w:lang w:eastAsia="es-CL"/>
        </w:rPr>
        <w:t>í</w:t>
      </w:r>
      <w:r w:rsidR="00BD637A" w:rsidRPr="003C7567">
        <w:rPr>
          <w:rFonts w:ascii="Arial" w:hAnsi="Arial" w:cs="Arial"/>
          <w:lang w:eastAsia="es-CL"/>
        </w:rPr>
        <w:t>fica</w:t>
      </w:r>
      <w:r w:rsidRPr="003C7567">
        <w:rPr>
          <w:rFonts w:ascii="Arial" w:hAnsi="Arial" w:cs="Arial"/>
          <w:lang w:eastAsia="es-CL"/>
        </w:rPr>
        <w:t xml:space="preserve"> o durante las primeras semanas </w:t>
      </w:r>
      <w:r w:rsidR="00424186" w:rsidRPr="003C7567">
        <w:rPr>
          <w:rFonts w:ascii="Arial" w:hAnsi="Arial" w:cs="Arial"/>
          <w:lang w:eastAsia="es-CL"/>
        </w:rPr>
        <w:t>de tratamiento con ciclosporina</w:t>
      </w:r>
      <w:r w:rsidR="00BD637A" w:rsidRPr="003C7567">
        <w:rPr>
          <w:rFonts w:ascii="Arial" w:hAnsi="Arial" w:cs="Arial"/>
          <w:lang w:eastAsia="es-CL"/>
        </w:rPr>
        <w:t>. Sin embargo, en la práctica, los glucocorticoides sistémicos se utilizan a menudo a largo plazo, cuando los tratamientos alternativos no son eficaces o cuando hay limitaciones financieras de las opciones de t</w:t>
      </w:r>
      <w:r w:rsidR="00424186" w:rsidRPr="003C7567">
        <w:rPr>
          <w:rFonts w:ascii="Arial" w:hAnsi="Arial" w:cs="Arial"/>
          <w:lang w:eastAsia="es-CL"/>
        </w:rPr>
        <w:t xml:space="preserve">ratamiento (Saridomichelakis y Olivry, </w:t>
      </w:r>
      <w:r w:rsidR="00BD637A" w:rsidRPr="003C7567">
        <w:rPr>
          <w:rFonts w:ascii="Arial" w:hAnsi="Arial" w:cs="Arial"/>
          <w:lang w:eastAsia="es-CL"/>
        </w:rPr>
        <w:t>2016).</w:t>
      </w:r>
    </w:p>
    <w:p w14:paraId="535E08FE" w14:textId="77777777" w:rsidR="00BD637A" w:rsidRPr="003C7567" w:rsidRDefault="00BD637A" w:rsidP="0061619C">
      <w:pPr>
        <w:spacing w:line="360" w:lineRule="auto"/>
        <w:jc w:val="both"/>
        <w:rPr>
          <w:rFonts w:ascii="Arial" w:hAnsi="Arial" w:cs="Arial"/>
          <w:lang w:eastAsia="es-CL"/>
        </w:rPr>
      </w:pPr>
      <w:r w:rsidRPr="003C7567">
        <w:rPr>
          <w:rFonts w:ascii="Arial" w:hAnsi="Arial" w:cs="Arial"/>
          <w:lang w:eastAsia="es-CL"/>
        </w:rPr>
        <w:t xml:space="preserve">Los glucocorticoides orales de acción corta (prednisona, prednisolona, metilprednisolona) se pueden utilizar a largo plazo en perros afectados con dermatitis atópica con seguridad razonable. A corto plazo, la prednisona, prednisolona (0,5 a 1 mg / kg por vía oral) o metilprednisolona (0,4-0,8 mg / kg por vía oral) se pueden administrar una vez al día o dividida en dos dosis para la primera semana, seguida de una reducción de la dosis y la frecuencia que se debe adaptar a cada paciente (Olivry </w:t>
      </w:r>
      <w:r w:rsidRPr="003C7567">
        <w:rPr>
          <w:rFonts w:ascii="Arial" w:hAnsi="Arial" w:cs="Arial"/>
          <w:i/>
          <w:lang w:eastAsia="es-CL"/>
        </w:rPr>
        <w:t>et al.,</w:t>
      </w:r>
      <w:r w:rsidRPr="003C7567">
        <w:rPr>
          <w:rFonts w:ascii="Arial" w:hAnsi="Arial" w:cs="Arial"/>
          <w:lang w:eastAsia="es-CL"/>
        </w:rPr>
        <w:t xml:space="preserve"> 2010).</w:t>
      </w:r>
    </w:p>
    <w:p w14:paraId="232EE547" w14:textId="211B1C3E" w:rsidR="00BD08BF" w:rsidRDefault="00BD637A" w:rsidP="0061619C">
      <w:pPr>
        <w:spacing w:line="360" w:lineRule="auto"/>
        <w:jc w:val="both"/>
        <w:rPr>
          <w:rFonts w:ascii="Arial" w:hAnsi="Arial" w:cs="Arial"/>
          <w:lang w:eastAsia="es-CL"/>
        </w:rPr>
      </w:pPr>
      <w:r w:rsidRPr="003C7567">
        <w:rPr>
          <w:rFonts w:ascii="Arial" w:hAnsi="Arial" w:cs="Arial"/>
          <w:lang w:eastAsia="es-CL"/>
        </w:rPr>
        <w:t xml:space="preserve">Después de 2 semanas de tratamiento, se espera la resolución de los signos clínicos, aunque si este no es el caso, </w:t>
      </w:r>
      <w:r w:rsidR="00424186" w:rsidRPr="003C7567">
        <w:rPr>
          <w:rFonts w:ascii="Arial" w:hAnsi="Arial" w:cs="Arial"/>
          <w:lang w:eastAsia="es-CL"/>
        </w:rPr>
        <w:t xml:space="preserve">se debe sospechar de </w:t>
      </w:r>
      <w:r w:rsidRPr="003C7567">
        <w:rPr>
          <w:rFonts w:ascii="Arial" w:hAnsi="Arial" w:cs="Arial"/>
          <w:lang w:eastAsia="es-CL"/>
        </w:rPr>
        <w:t xml:space="preserve">otras causas de los síntomas clínicos, tales como infecciones </w:t>
      </w:r>
      <w:r w:rsidR="00424186" w:rsidRPr="003C7567">
        <w:rPr>
          <w:rFonts w:ascii="Arial" w:hAnsi="Arial" w:cs="Arial"/>
          <w:lang w:eastAsia="es-CL"/>
        </w:rPr>
        <w:t xml:space="preserve">secundarias </w:t>
      </w:r>
      <w:r w:rsidRPr="003C7567">
        <w:rPr>
          <w:rFonts w:ascii="Arial" w:hAnsi="Arial" w:cs="Arial"/>
          <w:lang w:eastAsia="es-CL"/>
        </w:rPr>
        <w:t>de la piel y dermatitis atópica inducida p</w:t>
      </w:r>
      <w:r w:rsidR="00424186" w:rsidRPr="003C7567">
        <w:rPr>
          <w:rFonts w:ascii="Arial" w:hAnsi="Arial" w:cs="Arial"/>
          <w:lang w:eastAsia="es-CL"/>
        </w:rPr>
        <w:t>or alimentos.</w:t>
      </w:r>
      <w:r w:rsidRPr="003C7567">
        <w:rPr>
          <w:rFonts w:ascii="Arial" w:hAnsi="Arial" w:cs="Arial"/>
          <w:lang w:eastAsia="es-CL"/>
        </w:rPr>
        <w:t xml:space="preserve"> Si se planea un tratamiento a largo plazo, un régimen típico implica estrechamiento de la última dosis diaria a días alternos (administrado por las mañanas), seguido de una disminución gradual hasta que se establezca la dosis efectiva más baja. Los perros que </w:t>
      </w:r>
      <w:r w:rsidRPr="003C7567">
        <w:rPr>
          <w:rFonts w:ascii="Arial" w:hAnsi="Arial" w:cs="Arial"/>
          <w:lang w:eastAsia="es-CL"/>
        </w:rPr>
        <w:lastRenderedPageBreak/>
        <w:t>reciben tratamiento a largo plazo deben ser monitorizados (incluyendo examen físico y cultivo de orina) cada 12 meses, así como cada vez que se sospecha de un efec</w:t>
      </w:r>
      <w:r w:rsidR="00424186" w:rsidRPr="003C7567">
        <w:rPr>
          <w:rFonts w:ascii="Arial" w:hAnsi="Arial" w:cs="Arial"/>
          <w:lang w:eastAsia="es-CL"/>
        </w:rPr>
        <w:t>to adverso (Saridomichelakis y Olivry,</w:t>
      </w:r>
      <w:r w:rsidRPr="003C7567">
        <w:rPr>
          <w:rFonts w:ascii="Arial" w:hAnsi="Arial" w:cs="Arial"/>
          <w:lang w:eastAsia="es-CL"/>
        </w:rPr>
        <w:t xml:space="preserve"> 2016).</w:t>
      </w:r>
    </w:p>
    <w:p w14:paraId="28174739" w14:textId="77777777" w:rsidR="00F05E19" w:rsidRPr="003C7567" w:rsidRDefault="00F05E19" w:rsidP="0061619C">
      <w:pPr>
        <w:spacing w:line="360" w:lineRule="auto"/>
        <w:jc w:val="both"/>
        <w:rPr>
          <w:rFonts w:ascii="Arial" w:hAnsi="Arial" w:cs="Arial"/>
          <w:lang w:eastAsia="es-CL"/>
        </w:rPr>
      </w:pPr>
    </w:p>
    <w:p w14:paraId="08E7B0FC" w14:textId="2014213D" w:rsidR="0074285B" w:rsidRPr="00F05E19" w:rsidRDefault="00BD637A" w:rsidP="00F05E19">
      <w:pPr>
        <w:pStyle w:val="Ttulo2"/>
        <w:spacing w:after="240" w:line="360" w:lineRule="auto"/>
        <w:jc w:val="both"/>
        <w:rPr>
          <w:rFonts w:cs="Arial"/>
          <w:szCs w:val="22"/>
          <w:u w:val="single"/>
          <w:lang w:eastAsia="es-CL"/>
        </w:rPr>
      </w:pPr>
      <w:bookmarkStart w:id="61" w:name="_Toc471384379"/>
      <w:r w:rsidRPr="001D5C89">
        <w:rPr>
          <w:rFonts w:cs="Arial"/>
          <w:szCs w:val="22"/>
          <w:lang w:eastAsia="es-CL"/>
        </w:rPr>
        <w:t xml:space="preserve">2.8.4 </w:t>
      </w:r>
      <w:r w:rsidRPr="003C7567">
        <w:rPr>
          <w:rFonts w:cs="Arial"/>
          <w:szCs w:val="22"/>
          <w:u w:val="single"/>
          <w:lang w:eastAsia="es-CL"/>
        </w:rPr>
        <w:t>Las infecciones bacterianas y el enfoque terapéutico</w:t>
      </w:r>
      <w:bookmarkEnd w:id="61"/>
    </w:p>
    <w:p w14:paraId="3B7D6826" w14:textId="77777777" w:rsidR="00BD637A" w:rsidRDefault="00BD637A" w:rsidP="0061619C">
      <w:pPr>
        <w:spacing w:line="360" w:lineRule="auto"/>
        <w:jc w:val="both"/>
        <w:rPr>
          <w:rFonts w:ascii="Arial" w:hAnsi="Arial" w:cs="Arial"/>
          <w:lang w:eastAsia="es-CL"/>
        </w:rPr>
      </w:pPr>
      <w:r w:rsidRPr="003C7567">
        <w:rPr>
          <w:rFonts w:ascii="Arial" w:hAnsi="Arial" w:cs="Arial"/>
          <w:lang w:eastAsia="es-CL"/>
        </w:rPr>
        <w:t>En los estudios transversales, hasta el 66%</w:t>
      </w:r>
      <w:r w:rsidR="006A27E3" w:rsidRPr="003C7567">
        <w:rPr>
          <w:rFonts w:ascii="Arial" w:hAnsi="Arial" w:cs="Arial"/>
          <w:lang w:eastAsia="es-CL"/>
        </w:rPr>
        <w:t xml:space="preserve"> de los perros afectados con dermatitis atópica</w:t>
      </w:r>
      <w:r w:rsidRPr="003C7567">
        <w:rPr>
          <w:rFonts w:ascii="Arial" w:hAnsi="Arial" w:cs="Arial"/>
          <w:lang w:eastAsia="es-CL"/>
        </w:rPr>
        <w:t xml:space="preserve"> mostró evidencia de infección bacteriana de </w:t>
      </w:r>
      <w:r w:rsidR="006A27E3" w:rsidRPr="003C7567">
        <w:rPr>
          <w:rFonts w:ascii="Arial" w:hAnsi="Arial" w:cs="Arial"/>
          <w:lang w:eastAsia="es-CL"/>
        </w:rPr>
        <w:t xml:space="preserve">la piel y </w:t>
      </w:r>
      <w:r w:rsidRPr="003C7567">
        <w:rPr>
          <w:rFonts w:ascii="Arial" w:hAnsi="Arial" w:cs="Arial"/>
          <w:lang w:eastAsia="es-CL"/>
        </w:rPr>
        <w:t>estas cifras podrían ser incluso mayo</w:t>
      </w:r>
      <w:r w:rsidR="006A27E3" w:rsidRPr="003C7567">
        <w:rPr>
          <w:rFonts w:ascii="Arial" w:hAnsi="Arial" w:cs="Arial"/>
          <w:lang w:eastAsia="es-CL"/>
        </w:rPr>
        <w:t>r si más est</w:t>
      </w:r>
      <w:r w:rsidR="00424186" w:rsidRPr="003C7567">
        <w:rPr>
          <w:rFonts w:ascii="Arial" w:hAnsi="Arial" w:cs="Arial"/>
          <w:lang w:eastAsia="es-CL"/>
        </w:rPr>
        <w:t>udios longitudinales se hubiesen</w:t>
      </w:r>
      <w:r w:rsidR="006A27E3" w:rsidRPr="003C7567">
        <w:rPr>
          <w:rFonts w:ascii="Arial" w:hAnsi="Arial" w:cs="Arial"/>
          <w:lang w:eastAsia="es-CL"/>
        </w:rPr>
        <w:t xml:space="preserve"> realizado. Se han propuesto muchas explicaciones para la predisposición a pioderma en perros afectados con dermatitis atópica, incluyendo aumento de la expresión de moléculas de adhesión de la piel, disminución de la producción o disfunción de los péptidos antimicrobianos, disfunción de la barrera epidérmica, la inflamación crónica y el auto-trauma. La infección puede inducir o exacerbar la inflamación cutánea y hay pruebas de que los perros afectados con dermatitis atópica pueden sensibilizarse frente a antígenos bacterianos, o que pueden estar expuestos a componentes microbianos tales como superantígenos de </w:t>
      </w:r>
      <w:r w:rsidR="006A27E3" w:rsidRPr="003C7567">
        <w:rPr>
          <w:rFonts w:ascii="Arial" w:hAnsi="Arial" w:cs="Arial"/>
          <w:i/>
          <w:lang w:eastAsia="es-CL"/>
        </w:rPr>
        <w:t>Staphylococcus</w:t>
      </w:r>
      <w:r w:rsidR="00424186" w:rsidRPr="003C7567">
        <w:rPr>
          <w:rFonts w:ascii="Arial" w:hAnsi="Arial" w:cs="Arial"/>
          <w:i/>
          <w:lang w:eastAsia="es-CL"/>
        </w:rPr>
        <w:t xml:space="preserve"> spp</w:t>
      </w:r>
      <w:r w:rsidR="006A27E3" w:rsidRPr="003C7567">
        <w:rPr>
          <w:rFonts w:ascii="Arial" w:hAnsi="Arial" w:cs="Arial"/>
          <w:lang w:eastAsia="es-CL"/>
        </w:rPr>
        <w:t xml:space="preserve">. Las infecciones bacterianas de la </w:t>
      </w:r>
      <w:r w:rsidR="00424186" w:rsidRPr="003C7567">
        <w:rPr>
          <w:rFonts w:ascii="Arial" w:hAnsi="Arial" w:cs="Arial"/>
          <w:lang w:eastAsia="es-CL"/>
        </w:rPr>
        <w:t xml:space="preserve">piel en perros afectados con dermatitis atópica </w:t>
      </w:r>
      <w:r w:rsidR="006A27E3" w:rsidRPr="003C7567">
        <w:rPr>
          <w:rFonts w:ascii="Arial" w:hAnsi="Arial" w:cs="Arial"/>
          <w:lang w:eastAsia="es-CL"/>
        </w:rPr>
        <w:t>tienden a ser recurrentes, y se repite la administración sistémica de fármacos antimicrobianos</w:t>
      </w:r>
      <w:r w:rsidR="00424186" w:rsidRPr="003C7567">
        <w:rPr>
          <w:rFonts w:ascii="Arial" w:hAnsi="Arial" w:cs="Arial"/>
          <w:lang w:eastAsia="es-CL"/>
        </w:rPr>
        <w:t>; esto</w:t>
      </w:r>
      <w:r w:rsidR="006A27E3" w:rsidRPr="003C7567">
        <w:rPr>
          <w:rFonts w:ascii="Arial" w:hAnsi="Arial" w:cs="Arial"/>
          <w:lang w:eastAsia="es-CL"/>
        </w:rPr>
        <w:t xml:space="preserve"> conlleva el riesgo de contribuir a la aparición de resistencia a los antimicrobianos. Por esta razón, los medicamentos antimicrobianos sistémicos sólo deben utilizarse cuando se considere absolutamente necesario y </w:t>
      </w:r>
      <w:r w:rsidR="001310EA" w:rsidRPr="003C7567">
        <w:rPr>
          <w:rFonts w:ascii="Arial" w:hAnsi="Arial" w:cs="Arial"/>
          <w:lang w:eastAsia="es-CL"/>
        </w:rPr>
        <w:t xml:space="preserve">deben ser </w:t>
      </w:r>
      <w:r w:rsidR="006A27E3" w:rsidRPr="003C7567">
        <w:rPr>
          <w:rFonts w:ascii="Arial" w:hAnsi="Arial" w:cs="Arial"/>
          <w:lang w:eastAsia="es-CL"/>
        </w:rPr>
        <w:t>seleccionados en base a las pruebas de sensibilidad in vitro, sobre todo cuando el perro ha sido tratado previamente con antibióticos. Los antisépticos tópicos siempre deben ser recomendados, ya sea solo o en combinación con medicamentos antimicrobianos sistémicos, para el tratamiento de pioderma y su uso a largo plazo es una buena est</w:t>
      </w:r>
      <w:r w:rsidR="001310EA" w:rsidRPr="003C7567">
        <w:rPr>
          <w:rFonts w:ascii="Arial" w:hAnsi="Arial" w:cs="Arial"/>
          <w:lang w:eastAsia="es-CL"/>
        </w:rPr>
        <w:t>rategia para la prevención del</w:t>
      </w:r>
      <w:r w:rsidR="006A27E3" w:rsidRPr="003C7567">
        <w:rPr>
          <w:rFonts w:ascii="Arial" w:hAnsi="Arial" w:cs="Arial"/>
          <w:lang w:eastAsia="es-CL"/>
        </w:rPr>
        <w:t xml:space="preserve"> pioderma </w:t>
      </w:r>
      <w:r w:rsidR="001310EA" w:rsidRPr="003C7567">
        <w:rPr>
          <w:rFonts w:ascii="Arial" w:hAnsi="Arial" w:cs="Arial"/>
          <w:lang w:eastAsia="es-CL"/>
        </w:rPr>
        <w:t>recurrente (Saridomichelakis y Olivry,</w:t>
      </w:r>
      <w:r w:rsidR="006A27E3" w:rsidRPr="003C7567">
        <w:rPr>
          <w:rFonts w:ascii="Arial" w:hAnsi="Arial" w:cs="Arial"/>
          <w:lang w:eastAsia="es-CL"/>
        </w:rPr>
        <w:t xml:space="preserve"> 2016).</w:t>
      </w:r>
    </w:p>
    <w:p w14:paraId="67924393" w14:textId="77777777" w:rsidR="00F05E19" w:rsidRPr="003C7567" w:rsidRDefault="00F05E19" w:rsidP="0061619C">
      <w:pPr>
        <w:spacing w:line="360" w:lineRule="auto"/>
        <w:jc w:val="both"/>
        <w:rPr>
          <w:rFonts w:ascii="Arial" w:hAnsi="Arial" w:cs="Arial"/>
          <w:lang w:eastAsia="es-CL"/>
        </w:rPr>
      </w:pPr>
    </w:p>
    <w:p w14:paraId="11F412F3" w14:textId="71375815" w:rsidR="0074285B" w:rsidRPr="00F05E19" w:rsidRDefault="006A27E3" w:rsidP="00F05E19">
      <w:pPr>
        <w:pStyle w:val="Ttulo2"/>
        <w:spacing w:after="240" w:line="360" w:lineRule="auto"/>
        <w:jc w:val="both"/>
        <w:rPr>
          <w:rFonts w:cs="Arial"/>
          <w:szCs w:val="22"/>
          <w:u w:val="single"/>
          <w:lang w:eastAsia="es-CL"/>
        </w:rPr>
      </w:pPr>
      <w:bookmarkStart w:id="62" w:name="_Toc471384380"/>
      <w:r w:rsidRPr="001D5C89">
        <w:rPr>
          <w:rFonts w:cs="Arial"/>
          <w:szCs w:val="22"/>
          <w:lang w:eastAsia="es-CL"/>
        </w:rPr>
        <w:t xml:space="preserve">2.8.5 </w:t>
      </w:r>
      <w:r w:rsidRPr="003C7567">
        <w:rPr>
          <w:rFonts w:cs="Arial"/>
          <w:szCs w:val="22"/>
          <w:u w:val="single"/>
          <w:lang w:eastAsia="es-CL"/>
        </w:rPr>
        <w:t xml:space="preserve">Dermatitis por </w:t>
      </w:r>
      <w:r w:rsidRPr="003C7567">
        <w:rPr>
          <w:rFonts w:cs="Arial"/>
          <w:i/>
          <w:szCs w:val="22"/>
          <w:u w:val="single"/>
          <w:lang w:eastAsia="es-CL"/>
        </w:rPr>
        <w:t>Malassezia</w:t>
      </w:r>
      <w:r w:rsidRPr="003C7567">
        <w:rPr>
          <w:rFonts w:cs="Arial"/>
          <w:szCs w:val="22"/>
          <w:u w:val="single"/>
          <w:lang w:eastAsia="es-CL"/>
        </w:rPr>
        <w:t xml:space="preserve"> y el enfoque terapéutico</w:t>
      </w:r>
      <w:bookmarkEnd w:id="62"/>
    </w:p>
    <w:p w14:paraId="5B87A1C2" w14:textId="77777777" w:rsidR="006A27E3" w:rsidRPr="003C7567" w:rsidRDefault="006A27E3" w:rsidP="0061619C">
      <w:pPr>
        <w:spacing w:line="360" w:lineRule="auto"/>
        <w:jc w:val="both"/>
        <w:rPr>
          <w:rFonts w:ascii="Arial" w:hAnsi="Arial" w:cs="Arial"/>
          <w:lang w:eastAsia="es-CL"/>
        </w:rPr>
      </w:pPr>
      <w:r w:rsidRPr="003C7567">
        <w:rPr>
          <w:rFonts w:ascii="Arial" w:hAnsi="Arial" w:cs="Arial"/>
          <w:lang w:eastAsia="es-CL"/>
        </w:rPr>
        <w:t xml:space="preserve">La dermatitis por </w:t>
      </w:r>
      <w:r w:rsidRPr="003C7567">
        <w:rPr>
          <w:rFonts w:ascii="Arial" w:hAnsi="Arial" w:cs="Arial"/>
          <w:i/>
          <w:lang w:eastAsia="es-CL"/>
        </w:rPr>
        <w:t>Malassezia</w:t>
      </w:r>
      <w:r w:rsidRPr="003C7567">
        <w:rPr>
          <w:rFonts w:ascii="Arial" w:hAnsi="Arial" w:cs="Arial"/>
          <w:lang w:eastAsia="es-CL"/>
        </w:rPr>
        <w:t xml:space="preserve"> se ha descrito hasta en un 38% de los perros afectados con dermatitis atópica en los estudios transversales y es con frecuencia un problema recurrente. L</w:t>
      </w:r>
      <w:r w:rsidR="00034B7D" w:rsidRPr="003C7567">
        <w:rPr>
          <w:rFonts w:ascii="Arial" w:hAnsi="Arial" w:cs="Arial"/>
          <w:lang w:eastAsia="es-CL"/>
        </w:rPr>
        <w:t>a</w:t>
      </w:r>
      <w:r w:rsidRPr="003C7567">
        <w:rPr>
          <w:rFonts w:ascii="Arial" w:hAnsi="Arial" w:cs="Arial"/>
          <w:lang w:eastAsia="es-CL"/>
        </w:rPr>
        <w:t xml:space="preserve"> </w:t>
      </w:r>
      <w:r w:rsidRPr="003C7567">
        <w:rPr>
          <w:rFonts w:ascii="Arial" w:hAnsi="Arial" w:cs="Arial"/>
          <w:i/>
          <w:lang w:eastAsia="es-CL"/>
        </w:rPr>
        <w:t>Malassezia</w:t>
      </w:r>
      <w:r w:rsidR="00034B7D" w:rsidRPr="003C7567">
        <w:rPr>
          <w:rFonts w:ascii="Arial" w:hAnsi="Arial" w:cs="Arial"/>
          <w:lang w:eastAsia="es-CL"/>
        </w:rPr>
        <w:t xml:space="preserve"> por sí misma exacerba</w:t>
      </w:r>
      <w:r w:rsidRPr="003C7567">
        <w:rPr>
          <w:rFonts w:ascii="Arial" w:hAnsi="Arial" w:cs="Arial"/>
          <w:lang w:eastAsia="es-CL"/>
        </w:rPr>
        <w:t xml:space="preserve"> la inflamación cutánea y, en comparación con la </w:t>
      </w:r>
      <w:r w:rsidRPr="003C7567">
        <w:rPr>
          <w:rFonts w:ascii="Arial" w:hAnsi="Arial" w:cs="Arial"/>
          <w:lang w:eastAsia="es-CL"/>
        </w:rPr>
        <w:lastRenderedPageBreak/>
        <w:t xml:space="preserve">infección por </w:t>
      </w:r>
      <w:r w:rsidRPr="003C7567">
        <w:rPr>
          <w:rFonts w:ascii="Arial" w:hAnsi="Arial" w:cs="Arial"/>
          <w:i/>
          <w:lang w:eastAsia="es-CL"/>
        </w:rPr>
        <w:t>Staphylococcus pseudintermedius</w:t>
      </w:r>
      <w:r w:rsidRPr="003C7567">
        <w:rPr>
          <w:rFonts w:ascii="Arial" w:hAnsi="Arial" w:cs="Arial"/>
          <w:lang w:eastAsia="es-CL"/>
        </w:rPr>
        <w:t>, hay evidencia más robusta para el desarrollo de la hipersensibilidad a los antígenos de leva</w:t>
      </w:r>
      <w:r w:rsidR="00034B7D" w:rsidRPr="003C7567">
        <w:rPr>
          <w:rFonts w:ascii="Arial" w:hAnsi="Arial" w:cs="Arial"/>
          <w:lang w:eastAsia="es-CL"/>
        </w:rPr>
        <w:t xml:space="preserve">dura en perros afectados con dermatitis atópica (Oldenhoff </w:t>
      </w:r>
      <w:r w:rsidR="00034B7D" w:rsidRPr="003C7567">
        <w:rPr>
          <w:rFonts w:ascii="Arial" w:hAnsi="Arial" w:cs="Arial"/>
          <w:i/>
          <w:lang w:eastAsia="es-CL"/>
        </w:rPr>
        <w:t>et al.,</w:t>
      </w:r>
      <w:r w:rsidR="00034B7D" w:rsidRPr="003C7567">
        <w:rPr>
          <w:rFonts w:ascii="Arial" w:hAnsi="Arial" w:cs="Arial"/>
          <w:lang w:eastAsia="es-CL"/>
        </w:rPr>
        <w:t xml:space="preserve"> 2015).</w:t>
      </w:r>
    </w:p>
    <w:p w14:paraId="7D557321" w14:textId="77777777" w:rsidR="00034B7D" w:rsidRPr="003C7567" w:rsidRDefault="00034B7D" w:rsidP="0061619C">
      <w:pPr>
        <w:spacing w:line="360" w:lineRule="auto"/>
        <w:jc w:val="both"/>
        <w:rPr>
          <w:rFonts w:ascii="Arial" w:hAnsi="Arial" w:cs="Arial"/>
          <w:lang w:eastAsia="es-CL"/>
        </w:rPr>
      </w:pPr>
      <w:r w:rsidRPr="003C7567">
        <w:rPr>
          <w:rFonts w:ascii="Arial" w:hAnsi="Arial" w:cs="Arial"/>
          <w:lang w:eastAsia="es-CL"/>
        </w:rPr>
        <w:t xml:space="preserve">Los signos clínicos de </w:t>
      </w:r>
      <w:r w:rsidR="001310EA" w:rsidRPr="003C7567">
        <w:rPr>
          <w:rFonts w:ascii="Arial" w:hAnsi="Arial" w:cs="Arial"/>
          <w:lang w:eastAsia="es-CL"/>
        </w:rPr>
        <w:t>la infección no son específicos</w:t>
      </w:r>
      <w:r w:rsidRPr="003C7567">
        <w:rPr>
          <w:rFonts w:ascii="Arial" w:hAnsi="Arial" w:cs="Arial"/>
          <w:lang w:eastAsia="es-CL"/>
        </w:rPr>
        <w:t xml:space="preserve"> y pueden ser causados por </w:t>
      </w:r>
      <w:r w:rsidRPr="003C7567">
        <w:rPr>
          <w:rFonts w:ascii="Arial" w:hAnsi="Arial" w:cs="Arial"/>
          <w:i/>
          <w:lang w:eastAsia="es-CL"/>
        </w:rPr>
        <w:t>Malassezia spp.</w:t>
      </w:r>
      <w:r w:rsidRPr="003C7567">
        <w:rPr>
          <w:rFonts w:ascii="Arial" w:hAnsi="Arial" w:cs="Arial"/>
          <w:lang w:eastAsia="es-CL"/>
        </w:rPr>
        <w:t>, bacterias u organismos mixtos, por lo tanto, la citología es la prueba diagnóstica de elección. El tratamiento a</w:t>
      </w:r>
      <w:r w:rsidR="001310EA" w:rsidRPr="003C7567">
        <w:rPr>
          <w:rFonts w:ascii="Arial" w:hAnsi="Arial" w:cs="Arial"/>
          <w:lang w:eastAsia="es-CL"/>
        </w:rPr>
        <w:t>ntimicótico sistémico y/o tópico</w:t>
      </w:r>
      <w:r w:rsidRPr="003C7567">
        <w:rPr>
          <w:rFonts w:ascii="Arial" w:hAnsi="Arial" w:cs="Arial"/>
          <w:lang w:eastAsia="es-CL"/>
        </w:rPr>
        <w:t xml:space="preserve"> puede ser beneficioso para el tratamiento y prevención de infecciones por hongos en los perros afectados con dermatitis atópica (Mueller </w:t>
      </w:r>
      <w:r w:rsidRPr="003C7567">
        <w:rPr>
          <w:rFonts w:ascii="Arial" w:hAnsi="Arial" w:cs="Arial"/>
          <w:i/>
          <w:lang w:eastAsia="es-CL"/>
        </w:rPr>
        <w:t xml:space="preserve">et al., </w:t>
      </w:r>
      <w:r w:rsidRPr="003C7567">
        <w:rPr>
          <w:rFonts w:ascii="Arial" w:hAnsi="Arial" w:cs="Arial"/>
          <w:lang w:eastAsia="es-CL"/>
        </w:rPr>
        <w:t>2012).</w:t>
      </w:r>
    </w:p>
    <w:p w14:paraId="522EA928" w14:textId="77777777" w:rsidR="00034B7D" w:rsidRPr="003C7567" w:rsidRDefault="00034B7D" w:rsidP="0061619C">
      <w:pPr>
        <w:spacing w:line="360" w:lineRule="auto"/>
        <w:jc w:val="both"/>
        <w:rPr>
          <w:rFonts w:ascii="Arial" w:hAnsi="Arial" w:cs="Arial"/>
          <w:lang w:eastAsia="es-CL"/>
        </w:rPr>
      </w:pPr>
      <w:r w:rsidRPr="003C7567">
        <w:rPr>
          <w:rFonts w:ascii="Arial" w:hAnsi="Arial" w:cs="Arial"/>
          <w:lang w:eastAsia="es-CL"/>
        </w:rPr>
        <w:t xml:space="preserve">Una consideración específica en perros afectados con dermatitis atópica es la otitis externa alérgica, que puede dar lugar en algunos casos a la otitis media (Favrot </w:t>
      </w:r>
      <w:r w:rsidRPr="003C7567">
        <w:rPr>
          <w:rFonts w:ascii="Arial" w:hAnsi="Arial" w:cs="Arial"/>
          <w:i/>
          <w:lang w:eastAsia="es-CL"/>
        </w:rPr>
        <w:t>et al.,</w:t>
      </w:r>
      <w:r w:rsidRPr="003C7567">
        <w:rPr>
          <w:rFonts w:ascii="Arial" w:hAnsi="Arial" w:cs="Arial"/>
          <w:lang w:eastAsia="es-CL"/>
        </w:rPr>
        <w:t xml:space="preserve"> 2010).</w:t>
      </w:r>
    </w:p>
    <w:p w14:paraId="631C3A39" w14:textId="77777777" w:rsidR="0099268B" w:rsidRPr="003C7567" w:rsidRDefault="00034B7D" w:rsidP="0061619C">
      <w:pPr>
        <w:spacing w:line="360" w:lineRule="auto"/>
        <w:jc w:val="both"/>
        <w:rPr>
          <w:rFonts w:ascii="Arial" w:hAnsi="Arial" w:cs="Arial"/>
          <w:lang w:eastAsia="es-CL"/>
        </w:rPr>
      </w:pPr>
      <w:r w:rsidRPr="003C7567">
        <w:rPr>
          <w:rFonts w:ascii="Arial" w:hAnsi="Arial" w:cs="Arial"/>
          <w:lang w:eastAsia="es-CL"/>
        </w:rPr>
        <w:t>El tratamiento de infecciones bacte</w:t>
      </w:r>
      <w:r w:rsidR="001310EA" w:rsidRPr="003C7567">
        <w:rPr>
          <w:rFonts w:ascii="Arial" w:hAnsi="Arial" w:cs="Arial"/>
          <w:lang w:eastAsia="es-CL"/>
        </w:rPr>
        <w:t>rianas y de levadura óticas</w:t>
      </w:r>
      <w:r w:rsidRPr="003C7567">
        <w:rPr>
          <w:rFonts w:ascii="Arial" w:hAnsi="Arial" w:cs="Arial"/>
          <w:lang w:eastAsia="es-CL"/>
        </w:rPr>
        <w:t xml:space="preserve"> sigue los mismos principios como se describió anteriormente para las infecciones de la piel, el tratamiento por lo general se administra por vía tópica para la otitis externa y sistémicamente para la otitis media. El tratamiento sintomático de la inflamación alérgica, si es necesario, por lo general se basa en el uso de glucocorticoides tópicos, que también puede ser de beneficio como tratamiento preventivo después de la resolución de la infección y la inflamación aguda (Besignor </w:t>
      </w:r>
      <w:r w:rsidRPr="003C7567">
        <w:rPr>
          <w:rFonts w:ascii="Arial" w:hAnsi="Arial" w:cs="Arial"/>
          <w:i/>
          <w:lang w:eastAsia="es-CL"/>
        </w:rPr>
        <w:t xml:space="preserve">et al., </w:t>
      </w:r>
      <w:r w:rsidRPr="003C7567">
        <w:rPr>
          <w:rFonts w:ascii="Arial" w:hAnsi="Arial" w:cs="Arial"/>
          <w:lang w:eastAsia="es-CL"/>
        </w:rPr>
        <w:t>2012)</w:t>
      </w:r>
      <w:r w:rsidR="00605812" w:rsidRPr="003C7567">
        <w:rPr>
          <w:rFonts w:ascii="Arial" w:hAnsi="Arial" w:cs="Arial"/>
          <w:lang w:eastAsia="es-CL"/>
        </w:rPr>
        <w:t>.</w:t>
      </w:r>
    </w:p>
    <w:p w14:paraId="0DA3800F" w14:textId="2F7320BD" w:rsidR="0074285B" w:rsidRPr="00F05E19" w:rsidRDefault="00A42252" w:rsidP="00F05E19">
      <w:pPr>
        <w:pStyle w:val="Ttulo2"/>
        <w:spacing w:after="240" w:line="360" w:lineRule="auto"/>
        <w:jc w:val="both"/>
        <w:rPr>
          <w:rFonts w:cs="Arial"/>
          <w:szCs w:val="22"/>
          <w:u w:val="single"/>
          <w:lang w:eastAsia="es-CL"/>
        </w:rPr>
      </w:pPr>
      <w:bookmarkStart w:id="63" w:name="_Toc471384381"/>
      <w:r w:rsidRPr="001D5C89">
        <w:rPr>
          <w:rFonts w:cs="Arial"/>
          <w:szCs w:val="22"/>
          <w:lang w:eastAsia="es-CL"/>
        </w:rPr>
        <w:t xml:space="preserve">2.8.6 </w:t>
      </w:r>
      <w:r w:rsidRPr="003C7567">
        <w:rPr>
          <w:rFonts w:cs="Arial"/>
          <w:szCs w:val="22"/>
          <w:u w:val="single"/>
          <w:lang w:eastAsia="es-CL"/>
        </w:rPr>
        <w:t>Evaluación de la terapia antimicrobiana</w:t>
      </w:r>
      <w:bookmarkEnd w:id="63"/>
    </w:p>
    <w:p w14:paraId="35017077" w14:textId="570ACE1E" w:rsidR="00F05E19" w:rsidRPr="003C7567" w:rsidRDefault="00A42252" w:rsidP="00403875">
      <w:pPr>
        <w:spacing w:before="240" w:line="360" w:lineRule="auto"/>
        <w:jc w:val="both"/>
        <w:rPr>
          <w:rFonts w:ascii="Arial" w:hAnsi="Arial" w:cs="Arial"/>
          <w:lang w:eastAsia="es-CL"/>
        </w:rPr>
      </w:pPr>
      <w:r w:rsidRPr="003C7567">
        <w:rPr>
          <w:rFonts w:ascii="Arial" w:hAnsi="Arial" w:cs="Arial"/>
          <w:lang w:eastAsia="es-CL"/>
        </w:rPr>
        <w:t>Las infecciones de la piel y los oídos son razones comunes por las</w:t>
      </w:r>
      <w:r w:rsidR="00D212F0" w:rsidRPr="003C7567">
        <w:rPr>
          <w:rFonts w:ascii="Arial" w:hAnsi="Arial" w:cs="Arial"/>
          <w:lang w:eastAsia="es-CL"/>
        </w:rPr>
        <w:t xml:space="preserve"> que las</w:t>
      </w:r>
      <w:r w:rsidRPr="003C7567">
        <w:rPr>
          <w:rFonts w:ascii="Arial" w:hAnsi="Arial" w:cs="Arial"/>
          <w:lang w:eastAsia="es-CL"/>
        </w:rPr>
        <w:t xml:space="preserve"> lesiones y el prurito empeoran</w:t>
      </w:r>
      <w:r w:rsidR="00D212F0" w:rsidRPr="003C7567">
        <w:rPr>
          <w:rFonts w:ascii="Arial" w:hAnsi="Arial" w:cs="Arial"/>
          <w:lang w:eastAsia="es-CL"/>
        </w:rPr>
        <w:t xml:space="preserve"> de forma aguda en perros con dermatitis atópica</w:t>
      </w:r>
      <w:r w:rsidRPr="003C7567">
        <w:rPr>
          <w:rFonts w:ascii="Arial" w:hAnsi="Arial" w:cs="Arial"/>
          <w:lang w:eastAsia="es-CL"/>
        </w:rPr>
        <w:t>. Si las infecciones bacter</w:t>
      </w:r>
      <w:r w:rsidR="00D212F0" w:rsidRPr="003C7567">
        <w:rPr>
          <w:rFonts w:ascii="Arial" w:hAnsi="Arial" w:cs="Arial"/>
          <w:lang w:eastAsia="es-CL"/>
        </w:rPr>
        <w:t>ianas o por hongos se identifi</w:t>
      </w:r>
      <w:r w:rsidRPr="003C7567">
        <w:rPr>
          <w:rFonts w:ascii="Arial" w:hAnsi="Arial" w:cs="Arial"/>
          <w:lang w:eastAsia="es-CL"/>
        </w:rPr>
        <w:t>can con alguna combinación de los signos clíni</w:t>
      </w:r>
      <w:r w:rsidR="001310EA" w:rsidRPr="003C7567">
        <w:rPr>
          <w:rFonts w:ascii="Arial" w:hAnsi="Arial" w:cs="Arial"/>
          <w:lang w:eastAsia="es-CL"/>
        </w:rPr>
        <w:t>cos, la citología y/o cultivo</w:t>
      </w:r>
      <w:r w:rsidRPr="003C7567">
        <w:rPr>
          <w:rFonts w:ascii="Arial" w:hAnsi="Arial" w:cs="Arial"/>
          <w:lang w:eastAsia="es-CL"/>
        </w:rPr>
        <w:t xml:space="preserve">, </w:t>
      </w:r>
      <w:r w:rsidR="00D212F0" w:rsidRPr="003C7567">
        <w:rPr>
          <w:rFonts w:ascii="Arial" w:hAnsi="Arial" w:cs="Arial"/>
          <w:lang w:eastAsia="es-CL"/>
        </w:rPr>
        <w:t xml:space="preserve">en la terapia antimicrobiana </w:t>
      </w:r>
      <w:r w:rsidRPr="003C7567">
        <w:rPr>
          <w:rFonts w:ascii="Arial" w:hAnsi="Arial" w:cs="Arial"/>
          <w:lang w:eastAsia="es-CL"/>
        </w:rPr>
        <w:t xml:space="preserve">se </w:t>
      </w:r>
      <w:r w:rsidR="00D212F0" w:rsidRPr="003C7567">
        <w:rPr>
          <w:rFonts w:ascii="Arial" w:hAnsi="Arial" w:cs="Arial"/>
          <w:lang w:eastAsia="es-CL"/>
        </w:rPr>
        <w:t>indican</w:t>
      </w:r>
      <w:r w:rsidRPr="003C7567">
        <w:rPr>
          <w:rFonts w:ascii="Arial" w:hAnsi="Arial" w:cs="Arial"/>
          <w:lang w:eastAsia="es-CL"/>
        </w:rPr>
        <w:t>, normalmente util</w:t>
      </w:r>
      <w:r w:rsidR="0074285B">
        <w:rPr>
          <w:rFonts w:ascii="Arial" w:hAnsi="Arial" w:cs="Arial"/>
          <w:lang w:eastAsia="es-CL"/>
        </w:rPr>
        <w:t>izando una combinación de producto tópico</w:t>
      </w:r>
      <w:r w:rsidRPr="003C7567">
        <w:rPr>
          <w:rFonts w:ascii="Arial" w:hAnsi="Arial" w:cs="Arial"/>
          <w:lang w:eastAsia="es-CL"/>
        </w:rPr>
        <w:t xml:space="preserve"> con o </w:t>
      </w:r>
      <w:r w:rsidR="00D212F0" w:rsidRPr="003C7567">
        <w:rPr>
          <w:rFonts w:ascii="Arial" w:hAnsi="Arial" w:cs="Arial"/>
          <w:lang w:eastAsia="es-CL"/>
        </w:rPr>
        <w:t>sin medicamentos orales</w:t>
      </w:r>
      <w:r w:rsidRPr="003C7567">
        <w:rPr>
          <w:rFonts w:ascii="Arial" w:hAnsi="Arial" w:cs="Arial"/>
          <w:lang w:eastAsia="es-CL"/>
        </w:rPr>
        <w:t>. Para infecciones de la piel, champús o solucion</w:t>
      </w:r>
      <w:r w:rsidR="00D212F0" w:rsidRPr="003C7567">
        <w:rPr>
          <w:rFonts w:ascii="Arial" w:hAnsi="Arial" w:cs="Arial"/>
          <w:lang w:eastAsia="es-CL"/>
        </w:rPr>
        <w:t>es que contienen anti-bacterianos</w:t>
      </w:r>
      <w:r w:rsidRPr="003C7567">
        <w:rPr>
          <w:rFonts w:ascii="Arial" w:hAnsi="Arial" w:cs="Arial"/>
          <w:lang w:eastAsia="es-CL"/>
        </w:rPr>
        <w:t xml:space="preserve"> (por ejemplo, clorhexidina, lactato de etilo, el triclosán) y/o antifúngicos (por ejemplo, miconazol, ketoconazol) son medicamentos beneficioso</w:t>
      </w:r>
      <w:r w:rsidR="00D212F0" w:rsidRPr="003C7567">
        <w:rPr>
          <w:rFonts w:ascii="Arial" w:hAnsi="Arial" w:cs="Arial"/>
          <w:lang w:eastAsia="es-CL"/>
        </w:rPr>
        <w:t>s</w:t>
      </w:r>
      <w:r w:rsidRPr="003C7567">
        <w:rPr>
          <w:rFonts w:ascii="Arial" w:hAnsi="Arial" w:cs="Arial"/>
          <w:lang w:eastAsia="es-CL"/>
        </w:rPr>
        <w:t>. Debido a su secado y efectos irritantes, las formulaciones que</w:t>
      </w:r>
      <w:r w:rsidR="00D212F0" w:rsidRPr="003C7567">
        <w:rPr>
          <w:rFonts w:ascii="Arial" w:hAnsi="Arial" w:cs="Arial"/>
          <w:lang w:eastAsia="es-CL"/>
        </w:rPr>
        <w:t xml:space="preserve"> contienen peróxido de benzoilo </w:t>
      </w:r>
      <w:r w:rsidRPr="003C7567">
        <w:rPr>
          <w:rFonts w:ascii="Arial" w:hAnsi="Arial" w:cs="Arial"/>
          <w:lang w:eastAsia="es-CL"/>
        </w:rPr>
        <w:t xml:space="preserve">no se </w:t>
      </w:r>
      <w:r w:rsidR="00D212F0" w:rsidRPr="003C7567">
        <w:rPr>
          <w:rFonts w:ascii="Arial" w:hAnsi="Arial" w:cs="Arial"/>
          <w:lang w:eastAsia="es-CL"/>
        </w:rPr>
        <w:t>recomiendan en los perros con dermatitis atópica</w:t>
      </w:r>
      <w:r w:rsidRPr="003C7567">
        <w:rPr>
          <w:rFonts w:ascii="Arial" w:hAnsi="Arial" w:cs="Arial"/>
          <w:lang w:eastAsia="es-CL"/>
        </w:rPr>
        <w:t xml:space="preserve"> sin una crema hid</w:t>
      </w:r>
      <w:r w:rsidR="00D212F0" w:rsidRPr="003C7567">
        <w:rPr>
          <w:rFonts w:ascii="Arial" w:hAnsi="Arial" w:cs="Arial"/>
          <w:lang w:eastAsia="es-CL"/>
        </w:rPr>
        <w:t>ratante tópica posterior</w:t>
      </w:r>
      <w:r w:rsidRPr="003C7567">
        <w:rPr>
          <w:rFonts w:ascii="Arial" w:hAnsi="Arial" w:cs="Arial"/>
          <w:lang w:eastAsia="es-CL"/>
        </w:rPr>
        <w:t>. Si las lesiones de las infecciones cutáneas</w:t>
      </w:r>
      <w:r w:rsidR="001310EA" w:rsidRPr="003C7567">
        <w:rPr>
          <w:rFonts w:ascii="Arial" w:hAnsi="Arial" w:cs="Arial"/>
          <w:lang w:eastAsia="es-CL"/>
        </w:rPr>
        <w:t>,</w:t>
      </w:r>
      <w:r w:rsidRPr="003C7567">
        <w:rPr>
          <w:rFonts w:ascii="Arial" w:hAnsi="Arial" w:cs="Arial"/>
          <w:lang w:eastAsia="es-CL"/>
        </w:rPr>
        <w:t xml:space="preserve"> bacterianas</w:t>
      </w:r>
      <w:r w:rsidR="001310EA" w:rsidRPr="003C7567">
        <w:rPr>
          <w:rFonts w:ascii="Arial" w:hAnsi="Arial" w:cs="Arial"/>
          <w:lang w:eastAsia="es-CL"/>
        </w:rPr>
        <w:t>, o fúngicas, son localizadas</w:t>
      </w:r>
      <w:r w:rsidRPr="003C7567">
        <w:rPr>
          <w:rFonts w:ascii="Arial" w:hAnsi="Arial" w:cs="Arial"/>
          <w:lang w:eastAsia="es-CL"/>
        </w:rPr>
        <w:t xml:space="preserve">, </w:t>
      </w:r>
      <w:r w:rsidR="00D212F0" w:rsidRPr="003C7567">
        <w:rPr>
          <w:rFonts w:ascii="Arial" w:hAnsi="Arial" w:cs="Arial"/>
          <w:lang w:eastAsia="es-CL"/>
        </w:rPr>
        <w:t xml:space="preserve">se indican </w:t>
      </w:r>
      <w:r w:rsidRPr="003C7567">
        <w:rPr>
          <w:rFonts w:ascii="Arial" w:hAnsi="Arial" w:cs="Arial"/>
          <w:lang w:eastAsia="es-CL"/>
        </w:rPr>
        <w:t xml:space="preserve">ungüentos, cremas, geles o toallitas que contienen antisépticos (por ejemplo, clorhexidina), antibióticos (por ejemplo, mupirocina, ácido </w:t>
      </w:r>
      <w:r w:rsidRPr="003C7567">
        <w:rPr>
          <w:rFonts w:ascii="Arial" w:hAnsi="Arial" w:cs="Arial"/>
          <w:lang w:eastAsia="es-CL"/>
        </w:rPr>
        <w:lastRenderedPageBreak/>
        <w:t>fusídico, clindamicina u otros) o medicamentos antifúngicos (por ejemplo, miconazol, clotrimazol, ketoconazol, t</w:t>
      </w:r>
      <w:r w:rsidR="00D212F0" w:rsidRPr="003C7567">
        <w:rPr>
          <w:rFonts w:ascii="Arial" w:hAnsi="Arial" w:cs="Arial"/>
          <w:lang w:eastAsia="es-CL"/>
        </w:rPr>
        <w:t>erbinafina).</w:t>
      </w:r>
      <w:r w:rsidRPr="003C7567">
        <w:rPr>
          <w:rFonts w:ascii="Arial" w:hAnsi="Arial" w:cs="Arial"/>
          <w:lang w:eastAsia="es-CL"/>
        </w:rPr>
        <w:t xml:space="preserve"> Se debe advert</w:t>
      </w:r>
      <w:r w:rsidR="00D212F0" w:rsidRPr="003C7567">
        <w:rPr>
          <w:rFonts w:ascii="Arial" w:hAnsi="Arial" w:cs="Arial"/>
          <w:lang w:eastAsia="es-CL"/>
        </w:rPr>
        <w:t>ir a los dueños de mascotas</w:t>
      </w:r>
      <w:r w:rsidR="001310EA" w:rsidRPr="003C7567">
        <w:rPr>
          <w:rFonts w:ascii="Arial" w:hAnsi="Arial" w:cs="Arial"/>
          <w:lang w:eastAsia="es-CL"/>
        </w:rPr>
        <w:t>,</w:t>
      </w:r>
      <w:r w:rsidRPr="003C7567">
        <w:rPr>
          <w:rFonts w:ascii="Arial" w:hAnsi="Arial" w:cs="Arial"/>
          <w:lang w:eastAsia="es-CL"/>
        </w:rPr>
        <w:t xml:space="preserve"> vigilar los signos de empeoramiento del prurito y lesiones cutáneas </w:t>
      </w:r>
      <w:r w:rsidR="00D212F0" w:rsidRPr="003C7567">
        <w:rPr>
          <w:rFonts w:ascii="Arial" w:hAnsi="Arial" w:cs="Arial"/>
          <w:lang w:eastAsia="es-CL"/>
        </w:rPr>
        <w:t>tras</w:t>
      </w:r>
      <w:r w:rsidRPr="003C7567">
        <w:rPr>
          <w:rFonts w:ascii="Arial" w:hAnsi="Arial" w:cs="Arial"/>
          <w:lang w:eastAsia="es-CL"/>
        </w:rPr>
        <w:t xml:space="preserve"> for</w:t>
      </w:r>
      <w:r w:rsidR="00D212F0" w:rsidRPr="003C7567">
        <w:rPr>
          <w:rFonts w:ascii="Arial" w:hAnsi="Arial" w:cs="Arial"/>
          <w:lang w:eastAsia="es-CL"/>
        </w:rPr>
        <w:t>mulaciones tópicas antisépticas.</w:t>
      </w:r>
      <w:r w:rsidRPr="003C7567">
        <w:rPr>
          <w:rFonts w:ascii="Arial" w:hAnsi="Arial" w:cs="Arial"/>
          <w:lang w:eastAsia="es-CL"/>
        </w:rPr>
        <w:t xml:space="preserve"> Si esto llegara a suceder, un cultivo bacteriano y la sensibilidad y/o un producto alternativo deben ser considerados. Si las lesiones de infección se han generalizado o </w:t>
      </w:r>
      <w:r w:rsidR="00D212F0" w:rsidRPr="003C7567">
        <w:rPr>
          <w:rFonts w:ascii="Arial" w:hAnsi="Arial" w:cs="Arial"/>
          <w:lang w:eastAsia="es-CL"/>
        </w:rPr>
        <w:t>son severas</w:t>
      </w:r>
      <w:r w:rsidRPr="003C7567">
        <w:rPr>
          <w:rFonts w:ascii="Arial" w:hAnsi="Arial" w:cs="Arial"/>
          <w:lang w:eastAsia="es-CL"/>
        </w:rPr>
        <w:t>, normalmente se necesitan antibióticos sistémicos o me</w:t>
      </w:r>
      <w:r w:rsidR="00A90966" w:rsidRPr="003C7567">
        <w:rPr>
          <w:rFonts w:ascii="Arial" w:hAnsi="Arial" w:cs="Arial"/>
          <w:lang w:eastAsia="es-CL"/>
        </w:rPr>
        <w:t>dicamentos antifúngicos</w:t>
      </w:r>
      <w:r w:rsidRPr="003C7567">
        <w:rPr>
          <w:rFonts w:ascii="Arial" w:hAnsi="Arial" w:cs="Arial"/>
          <w:lang w:eastAsia="es-CL"/>
        </w:rPr>
        <w:t>. Los veterinarios deben referirse a las prácticas recomendadas para el uso de los medicamentos antimicrobianos oral</w:t>
      </w:r>
      <w:r w:rsidR="001310EA" w:rsidRPr="003C7567">
        <w:rPr>
          <w:rFonts w:ascii="Arial" w:hAnsi="Arial" w:cs="Arial"/>
          <w:lang w:eastAsia="es-CL"/>
        </w:rPr>
        <w:t>es</w:t>
      </w:r>
      <w:r w:rsidRPr="003C7567">
        <w:rPr>
          <w:rFonts w:ascii="Arial" w:hAnsi="Arial" w:cs="Arial"/>
          <w:lang w:eastAsia="es-CL"/>
        </w:rPr>
        <w:t xml:space="preserve"> en sus respectivos países</w:t>
      </w:r>
      <w:r w:rsidR="002849D9" w:rsidRPr="003C7567">
        <w:rPr>
          <w:rFonts w:ascii="Arial" w:hAnsi="Arial" w:cs="Arial"/>
          <w:lang w:eastAsia="es-CL"/>
        </w:rPr>
        <w:t xml:space="preserve"> (Olivry </w:t>
      </w:r>
      <w:r w:rsidR="002849D9" w:rsidRPr="003C7567">
        <w:rPr>
          <w:rFonts w:ascii="Arial" w:hAnsi="Arial" w:cs="Arial"/>
          <w:i/>
          <w:lang w:eastAsia="es-CL"/>
        </w:rPr>
        <w:t>et al.,</w:t>
      </w:r>
      <w:r w:rsidR="002849D9" w:rsidRPr="003C7567">
        <w:rPr>
          <w:rFonts w:ascii="Arial" w:hAnsi="Arial" w:cs="Arial"/>
          <w:lang w:eastAsia="es-CL"/>
        </w:rPr>
        <w:t xml:space="preserve"> 2010).</w:t>
      </w:r>
    </w:p>
    <w:p w14:paraId="505D8FE2" w14:textId="1344612C" w:rsidR="0074285B" w:rsidRPr="00F05E19" w:rsidRDefault="006A1C36" w:rsidP="00F05E19">
      <w:pPr>
        <w:pStyle w:val="Ttulo2"/>
        <w:spacing w:after="240" w:line="360" w:lineRule="auto"/>
        <w:jc w:val="both"/>
        <w:rPr>
          <w:rFonts w:cs="Arial"/>
          <w:szCs w:val="22"/>
          <w:u w:val="single"/>
          <w:lang w:eastAsia="es-CL"/>
        </w:rPr>
      </w:pPr>
      <w:bookmarkStart w:id="64" w:name="_Toc471384382"/>
      <w:r w:rsidRPr="001D5C89">
        <w:rPr>
          <w:rFonts w:cs="Arial"/>
          <w:szCs w:val="22"/>
          <w:lang w:eastAsia="es-CL"/>
        </w:rPr>
        <w:t xml:space="preserve">2.8.7 </w:t>
      </w:r>
      <w:r w:rsidR="00DF1401" w:rsidRPr="003C7567">
        <w:rPr>
          <w:rFonts w:cs="Arial"/>
          <w:szCs w:val="22"/>
          <w:u w:val="single"/>
          <w:lang w:eastAsia="es-CL"/>
        </w:rPr>
        <w:t>Comparación de la eficacia y seguridad de oclacitinib y ciclosporina para el control de la dermatitis atópica en perros</w:t>
      </w:r>
      <w:bookmarkEnd w:id="64"/>
    </w:p>
    <w:p w14:paraId="3065B009" w14:textId="77777777" w:rsidR="00070072" w:rsidRDefault="0074285B" w:rsidP="0061619C">
      <w:pPr>
        <w:spacing w:line="360" w:lineRule="auto"/>
        <w:jc w:val="both"/>
        <w:rPr>
          <w:rFonts w:ascii="Arial" w:hAnsi="Arial" w:cs="Arial"/>
          <w:lang w:eastAsia="es-CL"/>
        </w:rPr>
      </w:pPr>
      <w:r>
        <w:rPr>
          <w:rFonts w:ascii="Arial" w:hAnsi="Arial" w:cs="Arial"/>
          <w:lang w:eastAsia="es-CL"/>
        </w:rPr>
        <w:t>El</w:t>
      </w:r>
      <w:r w:rsidR="006A1C36" w:rsidRPr="003C7567">
        <w:rPr>
          <w:rFonts w:ascii="Arial" w:hAnsi="Arial" w:cs="Arial"/>
          <w:lang w:eastAsia="es-CL"/>
        </w:rPr>
        <w:t xml:space="preserve"> Comité Internacional de Enf</w:t>
      </w:r>
      <w:r w:rsidR="00EB217E">
        <w:rPr>
          <w:rFonts w:ascii="Arial" w:hAnsi="Arial" w:cs="Arial"/>
          <w:lang w:eastAsia="es-CL"/>
        </w:rPr>
        <w:t xml:space="preserve">ermedades Alérgicas de Animales </w:t>
      </w:r>
      <w:r>
        <w:rPr>
          <w:rFonts w:ascii="Arial" w:hAnsi="Arial" w:cs="Arial"/>
          <w:lang w:eastAsia="es-CL"/>
        </w:rPr>
        <w:t xml:space="preserve">describe las directrices para el tratamiento de la dermatitis atópica canina </w:t>
      </w:r>
      <w:r w:rsidR="00EB217E">
        <w:rPr>
          <w:rFonts w:ascii="Arial" w:hAnsi="Arial" w:cs="Arial"/>
          <w:lang w:eastAsia="es-CL"/>
        </w:rPr>
        <w:t xml:space="preserve">(Olivry </w:t>
      </w:r>
      <w:r w:rsidR="00EB217E" w:rsidRPr="00EB217E">
        <w:rPr>
          <w:rFonts w:ascii="Arial" w:hAnsi="Arial" w:cs="Arial"/>
          <w:i/>
          <w:lang w:eastAsia="es-CL"/>
        </w:rPr>
        <w:t>et al</w:t>
      </w:r>
      <w:r w:rsidR="00531DF2">
        <w:rPr>
          <w:rFonts w:ascii="Arial" w:hAnsi="Arial" w:cs="Arial"/>
          <w:i/>
          <w:lang w:eastAsia="es-CL"/>
        </w:rPr>
        <w:t>.</w:t>
      </w:r>
      <w:r w:rsidR="00EB217E">
        <w:rPr>
          <w:rFonts w:ascii="Arial" w:hAnsi="Arial" w:cs="Arial"/>
          <w:lang w:eastAsia="es-CL"/>
        </w:rPr>
        <w:t>, 2010).</w:t>
      </w:r>
      <w:r w:rsidR="006A1C36" w:rsidRPr="003C7567">
        <w:rPr>
          <w:rFonts w:ascii="Arial" w:hAnsi="Arial" w:cs="Arial"/>
          <w:lang w:eastAsia="es-CL"/>
        </w:rPr>
        <w:t xml:space="preserve"> Los </w:t>
      </w:r>
      <w:r w:rsidR="001310EA" w:rsidRPr="003C7567">
        <w:rPr>
          <w:rFonts w:ascii="Arial" w:hAnsi="Arial" w:cs="Arial"/>
          <w:lang w:eastAsia="es-CL"/>
        </w:rPr>
        <w:t>tratamientos más eficaces basado</w:t>
      </w:r>
      <w:r w:rsidR="006A1C36" w:rsidRPr="003C7567">
        <w:rPr>
          <w:rFonts w:ascii="Arial" w:hAnsi="Arial" w:cs="Arial"/>
          <w:lang w:eastAsia="es-CL"/>
        </w:rPr>
        <w:t>s en revisiones sis</w:t>
      </w:r>
      <w:r w:rsidR="00DF1401" w:rsidRPr="003C7567">
        <w:rPr>
          <w:rFonts w:ascii="Arial" w:hAnsi="Arial" w:cs="Arial"/>
          <w:lang w:eastAsia="es-CL"/>
        </w:rPr>
        <w:t xml:space="preserve">temáticas son los siguientes: </w:t>
      </w:r>
      <w:r w:rsidR="006A1C36" w:rsidRPr="003C7567">
        <w:rPr>
          <w:rFonts w:ascii="Arial" w:hAnsi="Arial" w:cs="Arial"/>
          <w:lang w:eastAsia="es-CL"/>
        </w:rPr>
        <w:t xml:space="preserve">agentes </w:t>
      </w:r>
      <w:r w:rsidR="00DF1401" w:rsidRPr="003C7567">
        <w:rPr>
          <w:rFonts w:ascii="Arial" w:hAnsi="Arial" w:cs="Arial"/>
          <w:lang w:eastAsia="es-CL"/>
        </w:rPr>
        <w:t>anti</w:t>
      </w:r>
      <w:r w:rsidR="006A1C36" w:rsidRPr="003C7567">
        <w:rPr>
          <w:rFonts w:ascii="Arial" w:hAnsi="Arial" w:cs="Arial"/>
          <w:lang w:eastAsia="es-CL"/>
        </w:rPr>
        <w:t>inflamatorios, incluyendo glucocorticoides tópicos y orales, ciclosporina p</w:t>
      </w:r>
      <w:r w:rsidR="001D64D0">
        <w:rPr>
          <w:rFonts w:ascii="Arial" w:hAnsi="Arial" w:cs="Arial"/>
          <w:lang w:eastAsia="es-CL"/>
        </w:rPr>
        <w:t>or vía oral y tacrolimus tópico.</w:t>
      </w:r>
      <w:r w:rsidR="006A1C36" w:rsidRPr="003C7567">
        <w:rPr>
          <w:rFonts w:ascii="Arial" w:hAnsi="Arial" w:cs="Arial"/>
          <w:lang w:eastAsia="es-CL"/>
        </w:rPr>
        <w:t xml:space="preserve"> La terap</w:t>
      </w:r>
      <w:r>
        <w:rPr>
          <w:rFonts w:ascii="Arial" w:hAnsi="Arial" w:cs="Arial"/>
          <w:lang w:eastAsia="es-CL"/>
        </w:rPr>
        <w:t>ia antimicrobiana para controlar</w:t>
      </w:r>
      <w:r w:rsidR="006A1C36" w:rsidRPr="003C7567">
        <w:rPr>
          <w:rFonts w:ascii="Arial" w:hAnsi="Arial" w:cs="Arial"/>
          <w:lang w:eastAsia="es-CL"/>
        </w:rPr>
        <w:t xml:space="preserve"> las infecciones bacterianas</w:t>
      </w:r>
      <w:r>
        <w:rPr>
          <w:rFonts w:ascii="Arial" w:hAnsi="Arial" w:cs="Arial"/>
          <w:lang w:eastAsia="es-CL"/>
        </w:rPr>
        <w:t xml:space="preserve"> o fúngicas secundarias; baños</w:t>
      </w:r>
      <w:r w:rsidR="006A1C36" w:rsidRPr="003C7567">
        <w:rPr>
          <w:rFonts w:ascii="Arial" w:hAnsi="Arial" w:cs="Arial"/>
          <w:lang w:eastAsia="es-CL"/>
        </w:rPr>
        <w:t xml:space="preserve"> c</w:t>
      </w:r>
      <w:r w:rsidR="00DF1401" w:rsidRPr="003C7567">
        <w:rPr>
          <w:rFonts w:ascii="Arial" w:hAnsi="Arial" w:cs="Arial"/>
          <w:lang w:eastAsia="es-CL"/>
        </w:rPr>
        <w:t>on champús no irritantes</w:t>
      </w:r>
      <w:r w:rsidR="001310EA" w:rsidRPr="003C7567">
        <w:rPr>
          <w:rFonts w:ascii="Arial" w:hAnsi="Arial" w:cs="Arial"/>
          <w:lang w:eastAsia="es-CL"/>
        </w:rPr>
        <w:t>; e inmunoterapia alergenoespecí</w:t>
      </w:r>
      <w:r w:rsidR="00070072">
        <w:rPr>
          <w:rFonts w:ascii="Arial" w:hAnsi="Arial" w:cs="Arial"/>
          <w:lang w:eastAsia="es-CL"/>
        </w:rPr>
        <w:t xml:space="preserve">fica (Olivry y Bizikova, 2013). </w:t>
      </w:r>
    </w:p>
    <w:p w14:paraId="481F286E" w14:textId="77777777" w:rsidR="00EB217E" w:rsidRPr="00531DF2" w:rsidRDefault="006A1C36" w:rsidP="00403875">
      <w:pPr>
        <w:spacing w:before="240" w:line="360" w:lineRule="auto"/>
        <w:jc w:val="both"/>
        <w:rPr>
          <w:rFonts w:ascii="Arial" w:hAnsi="Arial" w:cs="Arial"/>
          <w:i/>
          <w:lang w:eastAsia="es-CL"/>
        </w:rPr>
      </w:pPr>
      <w:r w:rsidRPr="003C7567">
        <w:rPr>
          <w:rFonts w:ascii="Arial" w:hAnsi="Arial" w:cs="Arial"/>
          <w:lang w:eastAsia="es-CL"/>
        </w:rPr>
        <w:t>No existe un protocolo de tratamiento</w:t>
      </w:r>
      <w:r w:rsidR="0074285B">
        <w:rPr>
          <w:rFonts w:ascii="Arial" w:hAnsi="Arial" w:cs="Arial"/>
          <w:lang w:eastAsia="es-CL"/>
        </w:rPr>
        <w:t xml:space="preserve"> universal y el tratamiento</w:t>
      </w:r>
      <w:r w:rsidR="00DF1401" w:rsidRPr="003C7567">
        <w:rPr>
          <w:rFonts w:ascii="Arial" w:hAnsi="Arial" w:cs="Arial"/>
          <w:lang w:eastAsia="es-CL"/>
        </w:rPr>
        <w:t xml:space="preserve"> de la dermatitis atópica canina</w:t>
      </w:r>
      <w:r w:rsidRPr="003C7567">
        <w:rPr>
          <w:rFonts w:ascii="Arial" w:hAnsi="Arial" w:cs="Arial"/>
          <w:lang w:eastAsia="es-CL"/>
        </w:rPr>
        <w:t xml:space="preserve"> necesita ser adaptada a cada caso individual basándose en la respuesta a la terapia, la posibilidad de efectos adversos, el cumplimiento de</w:t>
      </w:r>
      <w:r w:rsidR="00DF1401" w:rsidRPr="003C7567">
        <w:rPr>
          <w:rFonts w:ascii="Arial" w:hAnsi="Arial" w:cs="Arial"/>
          <w:lang w:eastAsia="es-CL"/>
        </w:rPr>
        <w:t>l</w:t>
      </w:r>
      <w:r w:rsidRPr="003C7567">
        <w:rPr>
          <w:rFonts w:ascii="Arial" w:hAnsi="Arial" w:cs="Arial"/>
          <w:lang w:eastAsia="es-CL"/>
        </w:rPr>
        <w:t xml:space="preserve"> propietario y </w:t>
      </w:r>
      <w:r w:rsidR="00DF1401" w:rsidRPr="003C7567">
        <w:rPr>
          <w:rFonts w:ascii="Arial" w:hAnsi="Arial" w:cs="Arial"/>
          <w:lang w:eastAsia="es-CL"/>
        </w:rPr>
        <w:t>el costo</w:t>
      </w:r>
      <w:r w:rsidR="00070072">
        <w:rPr>
          <w:rFonts w:ascii="Arial" w:hAnsi="Arial" w:cs="Arial"/>
          <w:lang w:eastAsia="es-CL"/>
        </w:rPr>
        <w:t xml:space="preserve"> de los medicamentos. </w:t>
      </w:r>
      <w:r w:rsidR="0074285B">
        <w:rPr>
          <w:rFonts w:ascii="Arial" w:hAnsi="Arial" w:cs="Arial"/>
          <w:lang w:eastAsia="es-CL"/>
        </w:rPr>
        <w:t>Los resultados de un</w:t>
      </w:r>
      <w:r w:rsidR="00EB217E" w:rsidRPr="00205CC2">
        <w:rPr>
          <w:rFonts w:ascii="Arial" w:hAnsi="Arial" w:cs="Arial"/>
          <w:lang w:eastAsia="es-CL"/>
        </w:rPr>
        <w:t xml:space="preserve"> estudio indicaron que la eficacia de ocla</w:t>
      </w:r>
      <w:r w:rsidR="00EB217E">
        <w:rPr>
          <w:rFonts w:ascii="Arial" w:hAnsi="Arial" w:cs="Arial"/>
          <w:lang w:eastAsia="es-CL"/>
        </w:rPr>
        <w:t>citinib para el control de la Dermatitis atópica</w:t>
      </w:r>
      <w:r w:rsidR="00EB217E" w:rsidRPr="00205CC2">
        <w:rPr>
          <w:rFonts w:ascii="Arial" w:hAnsi="Arial" w:cs="Arial"/>
          <w:lang w:eastAsia="es-CL"/>
        </w:rPr>
        <w:t xml:space="preserve"> canina es al menos tan buena como la de la ciclosporina oral y tie</w:t>
      </w:r>
      <w:r w:rsidR="00EB217E">
        <w:rPr>
          <w:rFonts w:ascii="Arial" w:hAnsi="Arial" w:cs="Arial"/>
          <w:lang w:eastAsia="es-CL"/>
        </w:rPr>
        <w:t>ne un inicio de efecto signifi</w:t>
      </w:r>
      <w:r w:rsidR="00EB217E" w:rsidRPr="00205CC2">
        <w:rPr>
          <w:rFonts w:ascii="Arial" w:hAnsi="Arial" w:cs="Arial"/>
          <w:lang w:eastAsia="es-CL"/>
        </w:rPr>
        <w:t>cativamente más rápido. La reducción del prurito y de las lesiones cutáneas observadas en los perros tratados con oclacitinib reflejó de cerca los resultados de un estudio controlado con placebo llevado a cabo en pe</w:t>
      </w:r>
      <w:r w:rsidR="00EB217E">
        <w:rPr>
          <w:rFonts w:ascii="Arial" w:hAnsi="Arial" w:cs="Arial"/>
          <w:lang w:eastAsia="es-CL"/>
        </w:rPr>
        <w:t>rros donados en Estados Unidos</w:t>
      </w:r>
      <w:r w:rsidR="00EB217E" w:rsidRPr="00205CC2">
        <w:rPr>
          <w:rFonts w:ascii="Arial" w:hAnsi="Arial" w:cs="Arial"/>
          <w:lang w:eastAsia="es-CL"/>
        </w:rPr>
        <w:t>, lo que sugiere una alta eficacia consistente de oclacitinib en pobla</w:t>
      </w:r>
      <w:r w:rsidR="00EB217E">
        <w:rPr>
          <w:rFonts w:ascii="Arial" w:hAnsi="Arial" w:cs="Arial"/>
          <w:lang w:eastAsia="es-CL"/>
        </w:rPr>
        <w:t>ciones de perros con dermatitis atópica</w:t>
      </w:r>
      <w:r w:rsidR="00EB217E" w:rsidRPr="00205CC2">
        <w:rPr>
          <w:rFonts w:ascii="Arial" w:hAnsi="Arial" w:cs="Arial"/>
          <w:lang w:eastAsia="es-CL"/>
        </w:rPr>
        <w:t xml:space="preserve"> en diferent</w:t>
      </w:r>
      <w:r w:rsidR="00EB217E">
        <w:rPr>
          <w:rFonts w:ascii="Arial" w:hAnsi="Arial" w:cs="Arial"/>
          <w:lang w:eastAsia="es-CL"/>
        </w:rPr>
        <w:t xml:space="preserve">es regiones. </w:t>
      </w:r>
      <w:r w:rsidR="00EB217E" w:rsidRPr="00205CC2">
        <w:rPr>
          <w:rFonts w:ascii="Arial" w:hAnsi="Arial" w:cs="Arial"/>
          <w:lang w:eastAsia="es-CL"/>
        </w:rPr>
        <w:t xml:space="preserve">El porcentaje de reducción de la puntuación </w:t>
      </w:r>
      <w:r w:rsidR="0074285B">
        <w:rPr>
          <w:rFonts w:ascii="Arial" w:hAnsi="Arial" w:cs="Arial"/>
          <w:lang w:eastAsia="es-CL"/>
        </w:rPr>
        <w:t>en la escala analógica visual (</w:t>
      </w:r>
      <w:r w:rsidR="00EB217E" w:rsidRPr="00205CC2">
        <w:rPr>
          <w:rFonts w:ascii="Arial" w:hAnsi="Arial" w:cs="Arial"/>
          <w:lang w:eastAsia="es-CL"/>
        </w:rPr>
        <w:t>VAS</w:t>
      </w:r>
      <w:r w:rsidR="0074285B">
        <w:rPr>
          <w:rFonts w:ascii="Arial" w:hAnsi="Arial" w:cs="Arial"/>
          <w:lang w:eastAsia="es-CL"/>
        </w:rPr>
        <w:t>)</w:t>
      </w:r>
      <w:r w:rsidR="00EB217E" w:rsidRPr="00205CC2">
        <w:rPr>
          <w:rFonts w:ascii="Arial" w:hAnsi="Arial" w:cs="Arial"/>
          <w:lang w:eastAsia="es-CL"/>
        </w:rPr>
        <w:t xml:space="preserve"> del prurito basal y la proporción de perros que alcanzaron una reducción ≥50% respecto al valor basal fueron significativamente mejores en el grupo con oclacitinib en comparación con el grupo </w:t>
      </w:r>
      <w:r w:rsidR="00EB217E">
        <w:rPr>
          <w:rFonts w:ascii="Arial" w:hAnsi="Arial" w:cs="Arial"/>
          <w:lang w:eastAsia="es-CL"/>
        </w:rPr>
        <w:t xml:space="preserve">de </w:t>
      </w:r>
      <w:r w:rsidR="00EB217E" w:rsidRPr="00205CC2">
        <w:rPr>
          <w:rFonts w:ascii="Arial" w:hAnsi="Arial" w:cs="Arial"/>
          <w:lang w:eastAsia="es-CL"/>
        </w:rPr>
        <w:t xml:space="preserve">ciclosporina en los días 1, 2, 7, 14 y 28 tras el inicio del tratamiento. Después del día 28, el nivel de prurito continuó </w:t>
      </w:r>
      <w:r w:rsidR="00EB217E" w:rsidRPr="00205CC2">
        <w:rPr>
          <w:rFonts w:ascii="Arial" w:hAnsi="Arial" w:cs="Arial"/>
          <w:lang w:eastAsia="es-CL"/>
        </w:rPr>
        <w:lastRenderedPageBreak/>
        <w:t xml:space="preserve">mejorando en ambos grupos. Aunque no hubo evaluaciones programadas del propietario entre los días 28 y 56, no fue hasta las 8 semanas de tratamiento </w:t>
      </w:r>
      <w:r w:rsidR="00EB217E">
        <w:rPr>
          <w:rFonts w:ascii="Arial" w:hAnsi="Arial" w:cs="Arial"/>
          <w:lang w:eastAsia="es-CL"/>
        </w:rPr>
        <w:t xml:space="preserve">que se completó </w:t>
      </w:r>
      <w:r w:rsidR="00EB217E" w:rsidRPr="00205CC2">
        <w:rPr>
          <w:rFonts w:ascii="Arial" w:hAnsi="Arial" w:cs="Arial"/>
          <w:lang w:eastAsia="es-CL"/>
        </w:rPr>
        <w:t>una mejora si</w:t>
      </w:r>
      <w:r w:rsidR="00EB217E">
        <w:rPr>
          <w:rFonts w:ascii="Arial" w:hAnsi="Arial" w:cs="Arial"/>
          <w:lang w:eastAsia="es-CL"/>
        </w:rPr>
        <w:t xml:space="preserve">milar en el prurito en </w:t>
      </w:r>
      <w:r w:rsidR="00EB217E" w:rsidRPr="00205CC2">
        <w:rPr>
          <w:rFonts w:ascii="Arial" w:hAnsi="Arial" w:cs="Arial"/>
          <w:lang w:eastAsia="es-CL"/>
        </w:rPr>
        <w:t>los perros tratados con ciclosporina en comparación con los perros tratados con oclacitinib.</w:t>
      </w:r>
      <w:r w:rsidR="00EB217E">
        <w:rPr>
          <w:rFonts w:ascii="Arial" w:hAnsi="Arial" w:cs="Arial"/>
          <w:lang w:eastAsia="es-CL"/>
        </w:rPr>
        <w:t xml:space="preserve"> </w:t>
      </w:r>
      <w:r w:rsidR="00EB217E" w:rsidRPr="00205CC2">
        <w:rPr>
          <w:rFonts w:ascii="Arial" w:hAnsi="Arial" w:cs="Arial"/>
          <w:lang w:eastAsia="es-CL"/>
        </w:rPr>
        <w:t>El efecto antiprurítico del oclacitinib fue rápido, con reducciones medias de prurito de 25,6% el día 1, 41,4% del día 2 y 63,2% del día 14. En contraste, el control del prurito en el grupo</w:t>
      </w:r>
      <w:r w:rsidR="00EB217E">
        <w:rPr>
          <w:rFonts w:ascii="Arial" w:hAnsi="Arial" w:cs="Arial"/>
          <w:lang w:eastAsia="es-CL"/>
        </w:rPr>
        <w:t xml:space="preserve"> de</w:t>
      </w:r>
      <w:r w:rsidR="00EB217E" w:rsidRPr="00205CC2">
        <w:rPr>
          <w:rFonts w:ascii="Arial" w:hAnsi="Arial" w:cs="Arial"/>
          <w:lang w:eastAsia="es-CL"/>
        </w:rPr>
        <w:t xml:space="preserve"> ciclosporina fue más lento, con reducciones 6,5, 8,6 y 27,9% en los mismos días de estudio.</w:t>
      </w:r>
      <w:r w:rsidR="00EB217E">
        <w:rPr>
          <w:rFonts w:ascii="Arial" w:hAnsi="Arial" w:cs="Arial"/>
          <w:lang w:eastAsia="es-CL"/>
        </w:rPr>
        <w:t xml:space="preserve"> L</w:t>
      </w:r>
      <w:r w:rsidR="00EB217E" w:rsidRPr="00205CC2">
        <w:rPr>
          <w:rFonts w:ascii="Arial" w:hAnsi="Arial" w:cs="Arial"/>
          <w:lang w:eastAsia="es-CL"/>
        </w:rPr>
        <w:t>as puntuac</w:t>
      </w:r>
      <w:r w:rsidR="00EB217E">
        <w:rPr>
          <w:rFonts w:ascii="Arial" w:hAnsi="Arial" w:cs="Arial"/>
          <w:lang w:eastAsia="es-CL"/>
        </w:rPr>
        <w:t>iones de pru</w:t>
      </w:r>
      <w:r w:rsidR="00EB217E" w:rsidRPr="00205CC2">
        <w:rPr>
          <w:rFonts w:ascii="Arial" w:hAnsi="Arial" w:cs="Arial"/>
          <w:lang w:eastAsia="es-CL"/>
        </w:rPr>
        <w:t>rito en el grupo de oclacitinib habían vuelto a niveles similares a los observados al final del período de dos dosis diarias, lo que indica que una terapia de una vez al día con oclacitinib es adecuada para el mantenimiento una vez que la comez</w:t>
      </w:r>
      <w:r w:rsidR="00EB217E">
        <w:rPr>
          <w:rFonts w:ascii="Arial" w:hAnsi="Arial" w:cs="Arial"/>
          <w:lang w:eastAsia="es-CL"/>
        </w:rPr>
        <w:t>ón aguda ha sido controlada.</w:t>
      </w:r>
      <w:r w:rsidR="00070072">
        <w:rPr>
          <w:rFonts w:ascii="Arial" w:hAnsi="Arial" w:cs="Arial"/>
          <w:lang w:eastAsia="es-CL"/>
        </w:rPr>
        <w:t xml:space="preserve"> </w:t>
      </w:r>
      <w:r w:rsidR="00EB217E">
        <w:rPr>
          <w:rFonts w:ascii="Arial" w:hAnsi="Arial" w:cs="Arial"/>
          <w:lang w:eastAsia="es-CL"/>
        </w:rPr>
        <w:t xml:space="preserve">El </w:t>
      </w:r>
      <w:r w:rsidR="00EB217E" w:rsidRPr="0044446C">
        <w:rPr>
          <w:rFonts w:ascii="Arial" w:hAnsi="Arial" w:cs="Arial"/>
          <w:lang w:eastAsia="es-CL"/>
        </w:rPr>
        <w:t>Oclacitinib es un tratamiento d</w:t>
      </w:r>
      <w:r w:rsidR="00EB217E">
        <w:rPr>
          <w:rFonts w:ascii="Arial" w:hAnsi="Arial" w:cs="Arial"/>
          <w:lang w:eastAsia="es-CL"/>
        </w:rPr>
        <w:t>irigido para el control de la Dermatitis atópica</w:t>
      </w:r>
      <w:r w:rsidR="00EB217E" w:rsidRPr="0044446C">
        <w:rPr>
          <w:rFonts w:ascii="Arial" w:hAnsi="Arial" w:cs="Arial"/>
          <w:lang w:eastAsia="es-CL"/>
        </w:rPr>
        <w:t xml:space="preserve"> canina, con un rápido inicio de acción y un buen perfil de seguridad. Basándose en los resultados de este estudio, el oclacitinib tiene un inicio de acción más rápido y una menor frecuencia de efectos secundarios gastrointestinales que la ciclosporina administrada por vía oral</w:t>
      </w:r>
      <w:r w:rsidR="00EB217E">
        <w:rPr>
          <w:rFonts w:ascii="Arial" w:hAnsi="Arial" w:cs="Arial"/>
          <w:lang w:eastAsia="es-CL"/>
        </w:rPr>
        <w:t xml:space="preserve"> (Little </w:t>
      </w:r>
      <w:r w:rsidR="00EB217E" w:rsidRPr="0044446C">
        <w:rPr>
          <w:rFonts w:ascii="Arial" w:hAnsi="Arial" w:cs="Arial"/>
          <w:i/>
          <w:lang w:eastAsia="es-CL"/>
        </w:rPr>
        <w:t>et a</w:t>
      </w:r>
      <w:r w:rsidR="00531DF2">
        <w:rPr>
          <w:rFonts w:ascii="Arial" w:hAnsi="Arial" w:cs="Arial"/>
          <w:i/>
          <w:lang w:eastAsia="es-CL"/>
        </w:rPr>
        <w:t>l.</w:t>
      </w:r>
      <w:r w:rsidR="00EB217E">
        <w:rPr>
          <w:rFonts w:ascii="Arial" w:hAnsi="Arial" w:cs="Arial"/>
          <w:lang w:eastAsia="es-CL"/>
        </w:rPr>
        <w:t>, 2015).</w:t>
      </w:r>
    </w:p>
    <w:p w14:paraId="469E2818" w14:textId="0043CDC8" w:rsidR="0074285B" w:rsidRPr="00F05E19" w:rsidRDefault="00677999" w:rsidP="00F05E19">
      <w:pPr>
        <w:pStyle w:val="Ttulo2"/>
        <w:spacing w:after="240" w:line="360" w:lineRule="auto"/>
        <w:jc w:val="both"/>
        <w:rPr>
          <w:rFonts w:cs="Arial"/>
          <w:szCs w:val="22"/>
          <w:u w:val="single"/>
          <w:lang w:eastAsia="es-CL"/>
        </w:rPr>
      </w:pPr>
      <w:bookmarkStart w:id="65" w:name="_Toc471384383"/>
      <w:r w:rsidRPr="001D5C89">
        <w:rPr>
          <w:rFonts w:cs="Arial"/>
          <w:szCs w:val="22"/>
          <w:lang w:eastAsia="es-CL"/>
        </w:rPr>
        <w:t xml:space="preserve">2.8.7.1 </w:t>
      </w:r>
      <w:r w:rsidRPr="003C7567">
        <w:rPr>
          <w:rFonts w:cs="Arial"/>
          <w:szCs w:val="22"/>
          <w:u w:val="single"/>
          <w:lang w:eastAsia="es-CL"/>
        </w:rPr>
        <w:t>Tolerancia de dosis oral repetida en perros</w:t>
      </w:r>
      <w:r w:rsidR="00A42B9D">
        <w:rPr>
          <w:rFonts w:cs="Arial"/>
          <w:szCs w:val="22"/>
          <w:u w:val="single"/>
          <w:lang w:eastAsia="es-CL"/>
        </w:rPr>
        <w:t xml:space="preserve"> Beagle</w:t>
      </w:r>
      <w:r w:rsidRPr="003C7567">
        <w:rPr>
          <w:rFonts w:cs="Arial"/>
          <w:szCs w:val="22"/>
          <w:u w:val="single"/>
          <w:lang w:eastAsia="es-CL"/>
        </w:rPr>
        <w:t xml:space="preserve"> tratados concomitantemente con ciclosporina y oclacitinib durante tres semanas</w:t>
      </w:r>
      <w:bookmarkEnd w:id="65"/>
    </w:p>
    <w:p w14:paraId="3C75098B" w14:textId="77777777" w:rsidR="00A42B9D" w:rsidRDefault="00A42B9D" w:rsidP="0075040E">
      <w:pPr>
        <w:spacing w:line="360" w:lineRule="auto"/>
        <w:jc w:val="both"/>
        <w:rPr>
          <w:rFonts w:ascii="Arial" w:hAnsi="Arial" w:cs="Arial"/>
          <w:lang w:eastAsia="es-CL"/>
        </w:rPr>
      </w:pPr>
      <w:r w:rsidRPr="00A42B9D">
        <w:rPr>
          <w:rFonts w:ascii="Arial" w:hAnsi="Arial" w:cs="Arial"/>
          <w:lang w:eastAsia="es-CL"/>
        </w:rPr>
        <w:t>En este estudio, se estableció que la administración concomitante de ciclosporina y oclacitinib, cuando se administró según las instrucciones de su fabricante durante tres semanas consecutivas, f</w:t>
      </w:r>
      <w:r>
        <w:rPr>
          <w:rFonts w:ascii="Arial" w:hAnsi="Arial" w:cs="Arial"/>
          <w:lang w:eastAsia="es-CL"/>
        </w:rPr>
        <w:t>ue muy bien tolerada en perros B</w:t>
      </w:r>
      <w:r w:rsidRPr="00A42B9D">
        <w:rPr>
          <w:rFonts w:ascii="Arial" w:hAnsi="Arial" w:cs="Arial"/>
          <w:lang w:eastAsia="es-CL"/>
        </w:rPr>
        <w:t>eagle.</w:t>
      </w:r>
      <w:r>
        <w:rPr>
          <w:rFonts w:ascii="Arial" w:hAnsi="Arial" w:cs="Arial"/>
          <w:lang w:eastAsia="es-CL"/>
        </w:rPr>
        <w:t xml:space="preserve"> Además, </w:t>
      </w:r>
      <w:r w:rsidRPr="00A42B9D">
        <w:rPr>
          <w:rFonts w:ascii="Arial" w:hAnsi="Arial" w:cs="Arial"/>
          <w:lang w:eastAsia="es-CL"/>
        </w:rPr>
        <w:t xml:space="preserve">este estudio incluyó pequeños números (ocho por grupo de tratamiento) </w:t>
      </w:r>
      <w:r w:rsidR="00F31E11" w:rsidRPr="00A42B9D">
        <w:rPr>
          <w:rFonts w:ascii="Arial" w:hAnsi="Arial" w:cs="Arial"/>
          <w:lang w:eastAsia="es-CL"/>
        </w:rPr>
        <w:t>de u</w:t>
      </w:r>
      <w:r w:rsidR="00F31E11">
        <w:rPr>
          <w:rFonts w:ascii="Arial" w:hAnsi="Arial" w:cs="Arial"/>
          <w:lang w:eastAsia="es-CL"/>
        </w:rPr>
        <w:t xml:space="preserve">na sola raza de perros y  </w:t>
      </w:r>
      <w:r w:rsidR="00F31E11" w:rsidRPr="00A42B9D">
        <w:rPr>
          <w:rFonts w:ascii="Arial" w:hAnsi="Arial" w:cs="Arial"/>
          <w:lang w:eastAsia="es-CL"/>
        </w:rPr>
        <w:t>esta combinación de fármacos</w:t>
      </w:r>
      <w:r w:rsidR="00F31E11">
        <w:rPr>
          <w:rFonts w:ascii="Arial" w:hAnsi="Arial" w:cs="Arial"/>
          <w:lang w:eastAsia="es-CL"/>
        </w:rPr>
        <w:t>, si esta combinación se utilizara</w:t>
      </w:r>
      <w:r w:rsidR="00F31E11" w:rsidRPr="00A42B9D">
        <w:rPr>
          <w:rFonts w:ascii="Arial" w:hAnsi="Arial" w:cs="Arial"/>
          <w:lang w:eastAsia="es-CL"/>
        </w:rPr>
        <w:t xml:space="preserve"> ampliamente</w:t>
      </w:r>
      <w:r w:rsidRPr="00A42B9D">
        <w:rPr>
          <w:rFonts w:ascii="Arial" w:hAnsi="Arial" w:cs="Arial"/>
          <w:lang w:eastAsia="es-CL"/>
        </w:rPr>
        <w:t xml:space="preserve">, </w:t>
      </w:r>
      <w:r w:rsidR="00F31E11" w:rsidRPr="00F31E11">
        <w:rPr>
          <w:rFonts w:ascii="Arial" w:hAnsi="Arial" w:cs="Arial"/>
          <w:lang w:eastAsia="es-CL"/>
        </w:rPr>
        <w:t>en una variedad de condiciones y en una variedad de razas de perros</w:t>
      </w:r>
      <w:r w:rsidR="00F31E11">
        <w:rPr>
          <w:rFonts w:ascii="Arial" w:hAnsi="Arial" w:cs="Arial"/>
          <w:lang w:eastAsia="es-CL"/>
        </w:rPr>
        <w:t xml:space="preserve"> y edades,</w:t>
      </w:r>
      <w:r w:rsidR="00F31E11" w:rsidRPr="00F31E11">
        <w:rPr>
          <w:rFonts w:ascii="Arial" w:hAnsi="Arial" w:cs="Arial"/>
          <w:lang w:eastAsia="es-CL"/>
        </w:rPr>
        <w:t xml:space="preserve"> se conocerá la seguridad completa del tratamiento concomitan</w:t>
      </w:r>
      <w:r w:rsidR="00F31E11">
        <w:rPr>
          <w:rFonts w:ascii="Arial" w:hAnsi="Arial" w:cs="Arial"/>
          <w:lang w:eastAsia="es-CL"/>
        </w:rPr>
        <w:t>te con oclacitinib y ciclosporina</w:t>
      </w:r>
      <w:r>
        <w:rPr>
          <w:rFonts w:ascii="Arial" w:hAnsi="Arial" w:cs="Arial"/>
          <w:lang w:eastAsia="es-CL"/>
        </w:rPr>
        <w:t xml:space="preserve"> (Panteri </w:t>
      </w:r>
      <w:r w:rsidRPr="00A42B9D">
        <w:rPr>
          <w:rFonts w:ascii="Arial" w:hAnsi="Arial" w:cs="Arial"/>
          <w:i/>
          <w:lang w:eastAsia="es-CL"/>
        </w:rPr>
        <w:t>et al</w:t>
      </w:r>
      <w:r w:rsidR="00531DF2">
        <w:rPr>
          <w:rFonts w:ascii="Arial" w:hAnsi="Arial" w:cs="Arial"/>
          <w:i/>
          <w:lang w:eastAsia="es-CL"/>
        </w:rPr>
        <w:t>.</w:t>
      </w:r>
      <w:r>
        <w:rPr>
          <w:rFonts w:ascii="Arial" w:hAnsi="Arial" w:cs="Arial"/>
          <w:lang w:eastAsia="es-CL"/>
        </w:rPr>
        <w:t>, 2016).</w:t>
      </w:r>
    </w:p>
    <w:p w14:paraId="70FBF7C1" w14:textId="77777777" w:rsidR="00A42B9D" w:rsidRDefault="00A42B9D" w:rsidP="0075040E">
      <w:pPr>
        <w:spacing w:line="360" w:lineRule="auto"/>
        <w:jc w:val="both"/>
        <w:rPr>
          <w:rFonts w:ascii="Arial" w:hAnsi="Arial" w:cs="Arial"/>
          <w:lang w:eastAsia="es-CL"/>
        </w:rPr>
      </w:pPr>
      <w:r w:rsidRPr="00A42B9D">
        <w:rPr>
          <w:rFonts w:ascii="Arial" w:hAnsi="Arial" w:cs="Arial"/>
          <w:lang w:eastAsia="es-CL"/>
        </w:rPr>
        <w:t>Tanto la ciclosporina como el oclacitinib han causado eventos adversos menores cuando se administran en m</w:t>
      </w:r>
      <w:r>
        <w:rPr>
          <w:rFonts w:ascii="Arial" w:hAnsi="Arial" w:cs="Arial"/>
          <w:lang w:eastAsia="es-CL"/>
        </w:rPr>
        <w:t>onoterapia a perros con dermatitis atópica.</w:t>
      </w:r>
      <w:r w:rsidRPr="00A42B9D">
        <w:rPr>
          <w:rFonts w:ascii="Arial" w:hAnsi="Arial" w:cs="Arial"/>
          <w:lang w:eastAsia="es-CL"/>
        </w:rPr>
        <w:t xml:space="preserve"> La administración de cualquiera de estos fármacos se asocia a trastornos gastrointestinales transitorios incluyendo vómitos, diarrea </w:t>
      </w:r>
      <w:r w:rsidR="00F31E11">
        <w:rPr>
          <w:rFonts w:ascii="Arial" w:hAnsi="Arial" w:cs="Arial"/>
          <w:lang w:eastAsia="es-CL"/>
        </w:rPr>
        <w:t>o</w:t>
      </w:r>
      <w:r>
        <w:rPr>
          <w:rFonts w:ascii="Arial" w:hAnsi="Arial" w:cs="Arial"/>
          <w:lang w:eastAsia="es-CL"/>
        </w:rPr>
        <w:t xml:space="preserve"> anorexia (Little, 2015).</w:t>
      </w:r>
    </w:p>
    <w:p w14:paraId="0D5C944A" w14:textId="77777777" w:rsidR="000952C0" w:rsidRDefault="00A42B9D" w:rsidP="0075040E">
      <w:pPr>
        <w:spacing w:line="360" w:lineRule="auto"/>
        <w:jc w:val="both"/>
        <w:rPr>
          <w:rFonts w:ascii="Arial" w:hAnsi="Arial" w:cs="Arial"/>
          <w:lang w:eastAsia="es-CL"/>
        </w:rPr>
      </w:pPr>
      <w:r w:rsidRPr="00A42B9D">
        <w:rPr>
          <w:rFonts w:ascii="Arial" w:hAnsi="Arial" w:cs="Arial"/>
          <w:lang w:eastAsia="es-CL"/>
        </w:rPr>
        <w:t>En un ensayo controlado aleatorio que comparó la eficacia y la seguridad de la ciclosporina y del oclacitinib administrados solo a perro</w:t>
      </w:r>
      <w:r w:rsidR="00F31E11">
        <w:rPr>
          <w:rFonts w:ascii="Arial" w:hAnsi="Arial" w:cs="Arial"/>
          <w:lang w:eastAsia="es-CL"/>
        </w:rPr>
        <w:t>s con dermatitis atópica, los perros</w:t>
      </w:r>
      <w:r w:rsidRPr="00A42B9D">
        <w:rPr>
          <w:rFonts w:ascii="Arial" w:hAnsi="Arial" w:cs="Arial"/>
          <w:lang w:eastAsia="es-CL"/>
        </w:rPr>
        <w:t xml:space="preserve"> tratados con </w:t>
      </w:r>
      <w:r w:rsidRPr="00A42B9D">
        <w:rPr>
          <w:rFonts w:ascii="Arial" w:hAnsi="Arial" w:cs="Arial"/>
          <w:lang w:eastAsia="es-CL"/>
        </w:rPr>
        <w:lastRenderedPageBreak/>
        <w:t>cualquiera de los fármacos presentaron cambios suaves en los parámetros hematológicos o de química clínica, aunque los valores medios para ambos grupos de tratamiento permanecieron en la referencia</w:t>
      </w:r>
      <w:r>
        <w:rPr>
          <w:rFonts w:ascii="Arial" w:hAnsi="Arial" w:cs="Arial"/>
          <w:lang w:eastAsia="es-CL"/>
        </w:rPr>
        <w:t xml:space="preserve">. </w:t>
      </w:r>
      <w:r w:rsidRPr="00A42B9D">
        <w:rPr>
          <w:rFonts w:ascii="Arial" w:hAnsi="Arial" w:cs="Arial"/>
          <w:lang w:eastAsia="es-CL"/>
        </w:rPr>
        <w:t>La falta de cambios consistentes en los parámetros de la patología clínica después de la administración de ciclospor</w:t>
      </w:r>
      <w:r w:rsidR="000952C0">
        <w:rPr>
          <w:rFonts w:ascii="Arial" w:hAnsi="Arial" w:cs="Arial"/>
          <w:lang w:eastAsia="es-CL"/>
        </w:rPr>
        <w:t>ina para el tratamiento de la dermatitis atópica</w:t>
      </w:r>
      <w:r w:rsidRPr="00A42B9D">
        <w:rPr>
          <w:rFonts w:ascii="Arial" w:hAnsi="Arial" w:cs="Arial"/>
          <w:lang w:eastAsia="es-CL"/>
        </w:rPr>
        <w:t xml:space="preserve"> también se ha documentado en una compilación de en</w:t>
      </w:r>
      <w:r>
        <w:rPr>
          <w:rFonts w:ascii="Arial" w:hAnsi="Arial" w:cs="Arial"/>
          <w:lang w:eastAsia="es-CL"/>
        </w:rPr>
        <w:t xml:space="preserve">sayos previamente publicados (Nuttall </w:t>
      </w:r>
      <w:r w:rsidRPr="00A42B9D">
        <w:rPr>
          <w:rFonts w:ascii="Arial" w:hAnsi="Arial" w:cs="Arial"/>
          <w:i/>
          <w:lang w:eastAsia="es-CL"/>
        </w:rPr>
        <w:t>et al</w:t>
      </w:r>
      <w:r w:rsidR="00531DF2">
        <w:rPr>
          <w:rFonts w:ascii="Arial" w:hAnsi="Arial" w:cs="Arial"/>
          <w:i/>
          <w:lang w:eastAsia="es-CL"/>
        </w:rPr>
        <w:t>.</w:t>
      </w:r>
      <w:r>
        <w:rPr>
          <w:rFonts w:ascii="Arial" w:hAnsi="Arial" w:cs="Arial"/>
          <w:lang w:eastAsia="es-CL"/>
        </w:rPr>
        <w:t>, 2014). De</w:t>
      </w:r>
      <w:r w:rsidRPr="00A42B9D">
        <w:rPr>
          <w:rFonts w:ascii="Arial" w:hAnsi="Arial" w:cs="Arial"/>
          <w:lang w:eastAsia="es-CL"/>
        </w:rPr>
        <w:t xml:space="preserve"> manera similar, no se encontraron cambios relevantes en los valores de patología clínica en perros tratados c</w:t>
      </w:r>
      <w:r>
        <w:rPr>
          <w:rFonts w:ascii="Arial" w:hAnsi="Arial" w:cs="Arial"/>
          <w:lang w:eastAsia="es-CL"/>
        </w:rPr>
        <w:t xml:space="preserve">on oclacitinib en el largo plazo </w:t>
      </w:r>
      <w:r w:rsidR="000952C0">
        <w:rPr>
          <w:rFonts w:ascii="Arial" w:hAnsi="Arial" w:cs="Arial"/>
          <w:lang w:eastAsia="es-CL"/>
        </w:rPr>
        <w:t>(C</w:t>
      </w:r>
      <w:r>
        <w:rPr>
          <w:rFonts w:ascii="Arial" w:hAnsi="Arial" w:cs="Arial"/>
          <w:lang w:eastAsia="es-CL"/>
        </w:rPr>
        <w:t xml:space="preserve">osgrove </w:t>
      </w:r>
      <w:r w:rsidRPr="00A42B9D">
        <w:rPr>
          <w:rFonts w:ascii="Arial" w:hAnsi="Arial" w:cs="Arial"/>
          <w:i/>
          <w:lang w:eastAsia="es-CL"/>
        </w:rPr>
        <w:t>et al</w:t>
      </w:r>
      <w:r w:rsidR="00531DF2">
        <w:rPr>
          <w:rFonts w:ascii="Arial" w:hAnsi="Arial" w:cs="Arial"/>
          <w:i/>
          <w:lang w:eastAsia="es-CL"/>
        </w:rPr>
        <w:t>.</w:t>
      </w:r>
      <w:r>
        <w:rPr>
          <w:rFonts w:ascii="Arial" w:hAnsi="Arial" w:cs="Arial"/>
          <w:lang w:eastAsia="es-CL"/>
        </w:rPr>
        <w:t>, 2015)</w:t>
      </w:r>
      <w:r w:rsidR="000952C0">
        <w:rPr>
          <w:rFonts w:ascii="Arial" w:hAnsi="Arial" w:cs="Arial"/>
          <w:lang w:eastAsia="es-CL"/>
        </w:rPr>
        <w:t xml:space="preserve">. </w:t>
      </w:r>
    </w:p>
    <w:p w14:paraId="33B18106" w14:textId="77777777" w:rsidR="00A42B9D" w:rsidRPr="00A42B9D" w:rsidRDefault="000952C0" w:rsidP="0075040E">
      <w:pPr>
        <w:spacing w:line="360" w:lineRule="auto"/>
        <w:jc w:val="both"/>
        <w:rPr>
          <w:rFonts w:ascii="Arial" w:hAnsi="Arial" w:cs="Arial"/>
          <w:lang w:eastAsia="es-CL"/>
        </w:rPr>
      </w:pPr>
      <w:r w:rsidRPr="000952C0">
        <w:rPr>
          <w:rFonts w:ascii="Arial" w:hAnsi="Arial" w:cs="Arial"/>
          <w:lang w:eastAsia="es-CL"/>
        </w:rPr>
        <w:t>En el presente estudio, los parámetros hematológicos y de coagulación evaluados permanecieron en el rango de r</w:t>
      </w:r>
      <w:r>
        <w:rPr>
          <w:rFonts w:ascii="Arial" w:hAnsi="Arial" w:cs="Arial"/>
          <w:lang w:eastAsia="es-CL"/>
        </w:rPr>
        <w:t>eferencia establecido para los B</w:t>
      </w:r>
      <w:r w:rsidRPr="000952C0">
        <w:rPr>
          <w:rFonts w:ascii="Arial" w:hAnsi="Arial" w:cs="Arial"/>
          <w:lang w:eastAsia="es-CL"/>
        </w:rPr>
        <w:t>eagles ma</w:t>
      </w:r>
      <w:r w:rsidR="00F31E11">
        <w:rPr>
          <w:rFonts w:ascii="Arial" w:hAnsi="Arial" w:cs="Arial"/>
          <w:lang w:eastAsia="es-CL"/>
        </w:rPr>
        <w:t xml:space="preserve">ntenidos en esta investigación. </w:t>
      </w:r>
      <w:r w:rsidRPr="000952C0">
        <w:rPr>
          <w:rFonts w:ascii="Arial" w:hAnsi="Arial" w:cs="Arial"/>
          <w:lang w:eastAsia="es-CL"/>
        </w:rPr>
        <w:t>No se observaron diferencias significati</w:t>
      </w:r>
      <w:r>
        <w:rPr>
          <w:rFonts w:ascii="Arial" w:hAnsi="Arial" w:cs="Arial"/>
          <w:lang w:eastAsia="es-CL"/>
        </w:rPr>
        <w:t xml:space="preserve">vas en los valores entre grupos. </w:t>
      </w:r>
      <w:r w:rsidRPr="000952C0">
        <w:rPr>
          <w:rFonts w:ascii="Arial" w:hAnsi="Arial" w:cs="Arial"/>
          <w:lang w:eastAsia="es-CL"/>
        </w:rPr>
        <w:t>Este estudio demostró que la administración concomitante de ciclosporina y oclacitinib</w:t>
      </w:r>
      <w:r>
        <w:rPr>
          <w:rFonts w:ascii="Arial" w:hAnsi="Arial" w:cs="Arial"/>
          <w:lang w:eastAsia="es-CL"/>
        </w:rPr>
        <w:t xml:space="preserve"> durante tres semanas a perros B</w:t>
      </w:r>
      <w:r w:rsidRPr="000952C0">
        <w:rPr>
          <w:rFonts w:ascii="Arial" w:hAnsi="Arial" w:cs="Arial"/>
          <w:lang w:eastAsia="es-CL"/>
        </w:rPr>
        <w:t>eagle fue muy bien tolerada y no aumentó la frecuencia o gravedad de signos clínicos anormales o anomalías de laboratorio más allá de los raros cambios asociados con la ad</w:t>
      </w:r>
      <w:r w:rsidR="00F31E11">
        <w:rPr>
          <w:rFonts w:ascii="Arial" w:hAnsi="Arial" w:cs="Arial"/>
          <w:lang w:eastAsia="es-CL"/>
        </w:rPr>
        <w:t>ministración unica de oclacitinib</w:t>
      </w:r>
      <w:r w:rsidRPr="000952C0">
        <w:rPr>
          <w:rFonts w:ascii="Arial" w:hAnsi="Arial" w:cs="Arial"/>
          <w:lang w:eastAsia="es-CL"/>
        </w:rPr>
        <w:t>. Se desconoce si estos hallazgos pueden extrapola</w:t>
      </w:r>
      <w:r>
        <w:rPr>
          <w:rFonts w:ascii="Arial" w:hAnsi="Arial" w:cs="Arial"/>
          <w:lang w:eastAsia="es-CL"/>
        </w:rPr>
        <w:t>rse a perros de otras razas y/</w:t>
      </w:r>
      <w:r w:rsidRPr="000952C0">
        <w:rPr>
          <w:rFonts w:ascii="Arial" w:hAnsi="Arial" w:cs="Arial"/>
          <w:lang w:eastAsia="es-CL"/>
        </w:rPr>
        <w:t>o</w:t>
      </w:r>
      <w:r>
        <w:rPr>
          <w:rFonts w:ascii="Arial" w:hAnsi="Arial" w:cs="Arial"/>
          <w:lang w:eastAsia="es-CL"/>
        </w:rPr>
        <w:t xml:space="preserve"> a perros con dermatitis atópica</w:t>
      </w:r>
      <w:r w:rsidRPr="000952C0">
        <w:rPr>
          <w:rFonts w:ascii="Arial" w:hAnsi="Arial" w:cs="Arial"/>
          <w:lang w:eastAsia="es-CL"/>
        </w:rPr>
        <w:t>, pero no hay razones que sugieran lo contrario. Además, como los niveles sanguíneos de</w:t>
      </w:r>
      <w:r w:rsidR="00F31E11">
        <w:rPr>
          <w:rFonts w:ascii="Arial" w:hAnsi="Arial" w:cs="Arial"/>
          <w:lang w:eastAsia="es-CL"/>
        </w:rPr>
        <w:t>l</w:t>
      </w:r>
      <w:r w:rsidRPr="000952C0">
        <w:rPr>
          <w:rFonts w:ascii="Arial" w:hAnsi="Arial" w:cs="Arial"/>
          <w:lang w:eastAsia="es-CL"/>
        </w:rPr>
        <w:t xml:space="preserve"> fármaco no se monitorizaron en este ensayo, no se detectó ninguna in</w:t>
      </w:r>
      <w:r w:rsidR="00F31E11">
        <w:rPr>
          <w:rFonts w:ascii="Arial" w:hAnsi="Arial" w:cs="Arial"/>
          <w:lang w:eastAsia="es-CL"/>
        </w:rPr>
        <w:t>teracción entre los metabolitos</w:t>
      </w:r>
      <w:r w:rsidRPr="000952C0">
        <w:rPr>
          <w:rFonts w:ascii="Arial" w:hAnsi="Arial" w:cs="Arial"/>
          <w:lang w:eastAsia="es-CL"/>
        </w:rPr>
        <w:t xml:space="preserve"> </w:t>
      </w:r>
      <w:r>
        <w:rPr>
          <w:rFonts w:ascii="Arial" w:hAnsi="Arial" w:cs="Arial"/>
          <w:lang w:eastAsia="es-CL"/>
        </w:rPr>
        <w:t>de ciclosporina y oclacitinib; l</w:t>
      </w:r>
      <w:r w:rsidRPr="000952C0">
        <w:rPr>
          <w:rFonts w:ascii="Arial" w:hAnsi="Arial" w:cs="Arial"/>
          <w:lang w:eastAsia="es-CL"/>
        </w:rPr>
        <w:t>a eventualidad de dicha interacción debe evaluarse en estudios farmacológicos. Sin embargo, el oclacitinib parece ser una alternativa adecuada a la prednisolona para la terapia combinada durante la inducción del tratamiento c</w:t>
      </w:r>
      <w:r>
        <w:rPr>
          <w:rFonts w:ascii="Arial" w:hAnsi="Arial" w:cs="Arial"/>
          <w:lang w:eastAsia="es-CL"/>
        </w:rPr>
        <w:t>on ciclosporina en perros con dermatitis atópica</w:t>
      </w:r>
      <w:r w:rsidRPr="000952C0">
        <w:rPr>
          <w:rFonts w:ascii="Arial" w:hAnsi="Arial" w:cs="Arial"/>
          <w:lang w:eastAsia="es-CL"/>
        </w:rPr>
        <w:t xml:space="preserve"> </w:t>
      </w:r>
      <w:r>
        <w:rPr>
          <w:rFonts w:ascii="Arial" w:hAnsi="Arial" w:cs="Arial"/>
          <w:lang w:eastAsia="es-CL"/>
        </w:rPr>
        <w:t xml:space="preserve">(Panteri </w:t>
      </w:r>
      <w:r w:rsidRPr="000952C0">
        <w:rPr>
          <w:rFonts w:ascii="Arial" w:hAnsi="Arial" w:cs="Arial"/>
          <w:i/>
          <w:lang w:eastAsia="es-CL"/>
        </w:rPr>
        <w:t>et al</w:t>
      </w:r>
      <w:r w:rsidR="00531DF2">
        <w:rPr>
          <w:rFonts w:ascii="Arial" w:hAnsi="Arial" w:cs="Arial"/>
          <w:i/>
          <w:lang w:eastAsia="es-CL"/>
        </w:rPr>
        <w:t>.</w:t>
      </w:r>
      <w:r>
        <w:rPr>
          <w:rFonts w:ascii="Arial" w:hAnsi="Arial" w:cs="Arial"/>
          <w:lang w:eastAsia="es-CL"/>
        </w:rPr>
        <w:t>, 2015).</w:t>
      </w:r>
    </w:p>
    <w:p w14:paraId="3BAF881D" w14:textId="77777777" w:rsidR="005B738E" w:rsidRDefault="005B738E" w:rsidP="0075040E">
      <w:pPr>
        <w:spacing w:line="360" w:lineRule="auto"/>
        <w:jc w:val="both"/>
        <w:rPr>
          <w:rFonts w:ascii="Arial" w:hAnsi="Arial" w:cs="Arial"/>
          <w:lang w:eastAsia="es-CL"/>
        </w:rPr>
      </w:pPr>
      <w:r w:rsidRPr="003C7567">
        <w:rPr>
          <w:rFonts w:ascii="Arial" w:hAnsi="Arial" w:cs="Arial"/>
          <w:lang w:eastAsia="es-CL"/>
        </w:rPr>
        <w:t>Todos los tratamientos se administra</w:t>
      </w:r>
      <w:r w:rsidR="001F0B8A">
        <w:rPr>
          <w:rFonts w:ascii="Arial" w:hAnsi="Arial" w:cs="Arial"/>
          <w:lang w:eastAsia="es-CL"/>
        </w:rPr>
        <w:t>ron con éxito, con los perros de</w:t>
      </w:r>
      <w:r w:rsidRPr="003C7567">
        <w:rPr>
          <w:rFonts w:ascii="Arial" w:hAnsi="Arial" w:cs="Arial"/>
          <w:lang w:eastAsia="es-CL"/>
        </w:rPr>
        <w:t xml:space="preserve"> ambos grupos que recibieron uno o ambos fármacos de acu</w:t>
      </w:r>
      <w:r w:rsidR="001F0B8A">
        <w:rPr>
          <w:rFonts w:ascii="Arial" w:hAnsi="Arial" w:cs="Arial"/>
          <w:lang w:eastAsia="es-CL"/>
        </w:rPr>
        <w:t xml:space="preserve">erdo con el diseño del estudio. </w:t>
      </w:r>
      <w:r w:rsidRPr="003C7567">
        <w:rPr>
          <w:rFonts w:ascii="Arial" w:hAnsi="Arial" w:cs="Arial"/>
          <w:lang w:eastAsia="es-CL"/>
        </w:rPr>
        <w:t>No hubo muertes, retiros u observaciones clínicas anormales realizadas después del tratamiento con oclacitinib dado solo o concomitantemente con ciclosporina</w:t>
      </w:r>
      <w:r w:rsidR="001F0B8A">
        <w:rPr>
          <w:rFonts w:ascii="Arial" w:hAnsi="Arial" w:cs="Arial"/>
          <w:lang w:eastAsia="es-CL"/>
        </w:rPr>
        <w:t xml:space="preserve">. </w:t>
      </w:r>
      <w:r w:rsidRPr="003C7567">
        <w:rPr>
          <w:rFonts w:ascii="Arial" w:hAnsi="Arial" w:cs="Arial"/>
          <w:lang w:eastAsia="es-CL"/>
        </w:rPr>
        <w:t xml:space="preserve">(Panteri </w:t>
      </w:r>
      <w:r w:rsidRPr="003C7567">
        <w:rPr>
          <w:rFonts w:ascii="Arial" w:hAnsi="Arial" w:cs="Arial"/>
          <w:i/>
          <w:lang w:eastAsia="es-CL"/>
        </w:rPr>
        <w:t>et al.,</w:t>
      </w:r>
      <w:r w:rsidRPr="003C7567">
        <w:rPr>
          <w:rFonts w:ascii="Arial" w:hAnsi="Arial" w:cs="Arial"/>
          <w:lang w:eastAsia="es-CL"/>
        </w:rPr>
        <w:t xml:space="preserve"> 2016).</w:t>
      </w:r>
    </w:p>
    <w:p w14:paraId="6E6E3B55" w14:textId="77777777" w:rsidR="00F05E19" w:rsidRPr="003C7567" w:rsidRDefault="00F05E19" w:rsidP="0075040E">
      <w:pPr>
        <w:spacing w:line="360" w:lineRule="auto"/>
        <w:jc w:val="both"/>
        <w:rPr>
          <w:rFonts w:ascii="Arial" w:hAnsi="Arial" w:cs="Arial"/>
          <w:lang w:eastAsia="es-CL"/>
        </w:rPr>
      </w:pPr>
    </w:p>
    <w:p w14:paraId="6AA11F4D" w14:textId="15E7153B" w:rsidR="00F31E11" w:rsidRPr="00F05E19" w:rsidRDefault="00D92EF1" w:rsidP="00F05E19">
      <w:pPr>
        <w:pStyle w:val="Ttulo2"/>
        <w:spacing w:after="240" w:line="360" w:lineRule="auto"/>
        <w:jc w:val="both"/>
        <w:rPr>
          <w:rFonts w:cs="Arial"/>
          <w:szCs w:val="22"/>
          <w:u w:val="single"/>
          <w:lang w:eastAsia="es-CL"/>
        </w:rPr>
      </w:pPr>
      <w:bookmarkStart w:id="66" w:name="_Toc471384384"/>
      <w:r w:rsidRPr="001D5C89">
        <w:rPr>
          <w:rFonts w:cs="Arial"/>
          <w:szCs w:val="22"/>
          <w:lang w:eastAsia="es-CL"/>
        </w:rPr>
        <w:lastRenderedPageBreak/>
        <w:t xml:space="preserve">2.8.7.2 </w:t>
      </w:r>
      <w:r w:rsidRPr="003C7567">
        <w:rPr>
          <w:rFonts w:cs="Arial"/>
          <w:szCs w:val="22"/>
          <w:u w:val="single"/>
          <w:lang w:eastAsia="es-CL"/>
        </w:rPr>
        <w:t>Eficacia y seguridad de oclacitinib para el control del prurito y lesiones cutáneas asociadas en perros con dermatitis alérgica canina</w:t>
      </w:r>
      <w:bookmarkEnd w:id="66"/>
    </w:p>
    <w:p w14:paraId="423ACC20" w14:textId="77777777" w:rsidR="00D92EF1" w:rsidRDefault="006772DF" w:rsidP="0075040E">
      <w:pPr>
        <w:spacing w:line="360" w:lineRule="auto"/>
        <w:jc w:val="both"/>
        <w:rPr>
          <w:rFonts w:ascii="Arial" w:hAnsi="Arial" w:cs="Arial"/>
          <w:lang w:eastAsia="es-CL"/>
        </w:rPr>
      </w:pPr>
      <w:r>
        <w:rPr>
          <w:rFonts w:ascii="Arial" w:hAnsi="Arial" w:cs="Arial"/>
          <w:lang w:eastAsia="es-CL"/>
        </w:rPr>
        <w:t xml:space="preserve">En </w:t>
      </w:r>
      <w:r w:rsidR="008D2B27">
        <w:rPr>
          <w:rFonts w:ascii="Arial" w:hAnsi="Arial" w:cs="Arial"/>
          <w:lang w:eastAsia="es-CL"/>
        </w:rPr>
        <w:t>este estudio realizado,</w:t>
      </w:r>
      <w:r>
        <w:rPr>
          <w:rFonts w:ascii="Arial" w:hAnsi="Arial" w:cs="Arial"/>
          <w:lang w:eastAsia="es-CL"/>
        </w:rPr>
        <w:t xml:space="preserve"> las puntuaciones de escala analógica visual (VAS) del p</w:t>
      </w:r>
      <w:r w:rsidRPr="006772DF">
        <w:rPr>
          <w:rFonts w:ascii="Arial" w:hAnsi="Arial" w:cs="Arial"/>
          <w:lang w:eastAsia="es-CL"/>
        </w:rPr>
        <w:t>rurito</w:t>
      </w:r>
      <w:r>
        <w:rPr>
          <w:rFonts w:ascii="Arial" w:hAnsi="Arial" w:cs="Arial"/>
          <w:lang w:eastAsia="es-CL"/>
        </w:rPr>
        <w:t xml:space="preserve"> </w:t>
      </w:r>
      <w:r w:rsidR="00CD0727">
        <w:rPr>
          <w:rFonts w:ascii="Arial" w:hAnsi="Arial" w:cs="Arial"/>
          <w:lang w:eastAsia="es-CL"/>
        </w:rPr>
        <w:t xml:space="preserve">(Ver Figura N°2.3) </w:t>
      </w:r>
      <w:r>
        <w:rPr>
          <w:rFonts w:ascii="Arial" w:hAnsi="Arial" w:cs="Arial"/>
          <w:lang w:eastAsia="es-CL"/>
        </w:rPr>
        <w:t>utilizado</w:t>
      </w:r>
      <w:r w:rsidRPr="006772DF">
        <w:rPr>
          <w:rFonts w:ascii="Arial" w:hAnsi="Arial" w:cs="Arial"/>
          <w:lang w:eastAsia="es-CL"/>
        </w:rPr>
        <w:t xml:space="preserve"> en los perros tratados con oclacitinib fueron significativamente más bajas que en los perros </w:t>
      </w:r>
      <w:r>
        <w:rPr>
          <w:rFonts w:ascii="Arial" w:hAnsi="Arial" w:cs="Arial"/>
          <w:lang w:eastAsia="es-CL"/>
        </w:rPr>
        <w:t>tratados con placebo</w:t>
      </w:r>
      <w:r w:rsidRPr="006772DF">
        <w:rPr>
          <w:rFonts w:ascii="Arial" w:hAnsi="Arial" w:cs="Arial"/>
          <w:lang w:eastAsia="es-CL"/>
        </w:rPr>
        <w:t xml:space="preserve"> en cada día de evaluación.</w:t>
      </w:r>
      <w:r w:rsidR="00CD0727">
        <w:rPr>
          <w:rFonts w:ascii="Arial" w:hAnsi="Arial" w:cs="Arial"/>
          <w:lang w:eastAsia="es-CL"/>
        </w:rPr>
        <w:t xml:space="preserve"> </w:t>
      </w:r>
      <w:r w:rsidR="008D2B27" w:rsidRPr="008D2B27">
        <w:rPr>
          <w:rFonts w:ascii="Arial" w:hAnsi="Arial" w:cs="Arial"/>
          <w:lang w:eastAsia="es-CL"/>
        </w:rPr>
        <w:t>Este estudio proporciona evidencia de la eficacia de oclacitinib en el control de prurito asociado con dermatitis alérgica en perros. Se observó una mejora muy significativa (P ≤ 0,0001) para todas las variables de eficacia en los perros tratados con oclacitinib en comparación con los perros tratados con placebo. Después de 7 días de tratamiento con oclacitinib, hubo una reducción del 65% en las puntuaciones de prurito (de picazón intensa a picazón muy leve) y una reducción del 64% en las puntuaciones de gravedad clínica (de "dermatitis moderadame</w:t>
      </w:r>
      <w:r w:rsidR="008D2B27">
        <w:rPr>
          <w:rFonts w:ascii="Arial" w:hAnsi="Arial" w:cs="Arial"/>
          <w:lang w:eastAsia="es-CL"/>
        </w:rPr>
        <w:t>nte severa" a "dermatitis leve"</w:t>
      </w:r>
      <w:r w:rsidR="008D2B27" w:rsidRPr="008D2B27">
        <w:rPr>
          <w:rFonts w:ascii="Arial" w:hAnsi="Arial" w:cs="Arial"/>
          <w:lang w:eastAsia="es-CL"/>
        </w:rPr>
        <w:t>).</w:t>
      </w:r>
      <w:r w:rsidR="008D2B27">
        <w:rPr>
          <w:rFonts w:ascii="Arial" w:hAnsi="Arial" w:cs="Arial"/>
          <w:lang w:eastAsia="es-CL"/>
        </w:rPr>
        <w:t xml:space="preserve"> </w:t>
      </w:r>
      <w:r w:rsidR="001F0B8A">
        <w:rPr>
          <w:rFonts w:ascii="Arial" w:hAnsi="Arial" w:cs="Arial"/>
          <w:lang w:eastAsia="es-CL"/>
        </w:rPr>
        <w:t>El</w:t>
      </w:r>
      <w:r w:rsidR="00D92EF1" w:rsidRPr="003C7567">
        <w:rPr>
          <w:rFonts w:ascii="Arial" w:hAnsi="Arial" w:cs="Arial"/>
          <w:lang w:eastAsia="es-CL"/>
        </w:rPr>
        <w:t xml:space="preserve"> </w:t>
      </w:r>
      <w:r w:rsidR="00BE51F6" w:rsidRPr="003C7567">
        <w:rPr>
          <w:rFonts w:ascii="Arial" w:hAnsi="Arial" w:cs="Arial"/>
          <w:lang w:eastAsia="es-CL"/>
        </w:rPr>
        <w:t>67% de los perros tratados con oclacitinib y el 29% de los perros tratados co</w:t>
      </w:r>
      <w:r w:rsidR="00F31E11">
        <w:rPr>
          <w:rFonts w:ascii="Arial" w:hAnsi="Arial" w:cs="Arial"/>
          <w:lang w:eastAsia="es-CL"/>
        </w:rPr>
        <w:t>n placebo fueron considerados como</w:t>
      </w:r>
      <w:r w:rsidR="00BE51F6" w:rsidRPr="003C7567">
        <w:rPr>
          <w:rFonts w:ascii="Arial" w:hAnsi="Arial" w:cs="Arial"/>
          <w:lang w:eastAsia="es-CL"/>
        </w:rPr>
        <w:t xml:space="preserve"> éxito del tratamiento; la diferenc</w:t>
      </w:r>
      <w:r w:rsidR="00205CC2">
        <w:rPr>
          <w:rFonts w:ascii="Arial" w:hAnsi="Arial" w:cs="Arial"/>
          <w:lang w:eastAsia="es-CL"/>
        </w:rPr>
        <w:t>ia fue significativa</w:t>
      </w:r>
      <w:r w:rsidR="008D2B27">
        <w:rPr>
          <w:rFonts w:ascii="Arial" w:hAnsi="Arial" w:cs="Arial"/>
          <w:lang w:eastAsia="es-CL"/>
        </w:rPr>
        <w:t xml:space="preserve">, </w:t>
      </w:r>
      <w:r w:rsidR="008D2B27" w:rsidRPr="008D2B27">
        <w:rPr>
          <w:rFonts w:ascii="Arial" w:hAnsi="Arial" w:cs="Arial"/>
          <w:lang w:eastAsia="es-CL"/>
        </w:rPr>
        <w:t>con propietarios y veterinarios notando una mejora sustancial en las puntuaciones</w:t>
      </w:r>
      <w:r w:rsidR="008D2B27">
        <w:rPr>
          <w:rFonts w:ascii="Arial" w:hAnsi="Arial" w:cs="Arial"/>
          <w:lang w:eastAsia="es-CL"/>
        </w:rPr>
        <w:t xml:space="preserve"> de VAS de prurito y dermatitis</w:t>
      </w:r>
      <w:r w:rsidR="00BE51F6" w:rsidRPr="003C7567">
        <w:rPr>
          <w:rFonts w:ascii="Arial" w:hAnsi="Arial" w:cs="Arial"/>
          <w:lang w:eastAsia="es-CL"/>
        </w:rPr>
        <w:t xml:space="preserve">. El estudio también evaluó el efecto del tratamiento de las pulgas en el éxito de la unificación del tratamiento. Dentro del grupo </w:t>
      </w:r>
      <w:r w:rsidR="001F0B8A">
        <w:rPr>
          <w:rFonts w:ascii="Arial" w:hAnsi="Arial" w:cs="Arial"/>
          <w:lang w:eastAsia="es-CL"/>
        </w:rPr>
        <w:t xml:space="preserve">con </w:t>
      </w:r>
      <w:r w:rsidR="00BE51F6" w:rsidRPr="003C7567">
        <w:rPr>
          <w:rFonts w:ascii="Arial" w:hAnsi="Arial" w:cs="Arial"/>
          <w:lang w:eastAsia="es-CL"/>
        </w:rPr>
        <w:t>oclacitinib, el porcen</w:t>
      </w:r>
      <w:r w:rsidR="001F0B8A">
        <w:rPr>
          <w:rFonts w:ascii="Arial" w:hAnsi="Arial" w:cs="Arial"/>
          <w:lang w:eastAsia="es-CL"/>
        </w:rPr>
        <w:t xml:space="preserve">taje de perros que tuvieron éxito en </w:t>
      </w:r>
      <w:r w:rsidR="00BE51F6" w:rsidRPr="003C7567">
        <w:rPr>
          <w:rFonts w:ascii="Arial" w:hAnsi="Arial" w:cs="Arial"/>
          <w:lang w:eastAsia="es-CL"/>
        </w:rPr>
        <w:t xml:space="preserve">el tratamiento fue similar independientemente de si recibieron o no recibieron </w:t>
      </w:r>
      <w:r w:rsidR="001F0B8A">
        <w:rPr>
          <w:rFonts w:ascii="Arial" w:hAnsi="Arial" w:cs="Arial"/>
          <w:lang w:eastAsia="es-CL"/>
        </w:rPr>
        <w:t xml:space="preserve">tratamiento de pulgas </w:t>
      </w:r>
      <w:r w:rsidR="00BE51F6" w:rsidRPr="003C7567">
        <w:rPr>
          <w:rFonts w:ascii="Arial" w:hAnsi="Arial" w:cs="Arial"/>
          <w:lang w:eastAsia="es-CL"/>
        </w:rPr>
        <w:t xml:space="preserve">(63,2% de éxito con el tratamiento de las pulgas y el 67,7% de éxito sin tratamiento pulgas). Dentro del grupo de placebo, </w:t>
      </w:r>
      <w:r w:rsidR="00685192">
        <w:rPr>
          <w:rFonts w:ascii="Arial" w:hAnsi="Arial" w:cs="Arial"/>
          <w:lang w:eastAsia="es-CL"/>
        </w:rPr>
        <w:t>aquellos perros que iniciaron el tratamiento de pulgas en el día 0, el porcentaje de éxito se duplicó</w:t>
      </w:r>
      <w:r w:rsidR="00BE51F6" w:rsidRPr="003C7567">
        <w:rPr>
          <w:rFonts w:ascii="Arial" w:hAnsi="Arial" w:cs="Arial"/>
          <w:lang w:eastAsia="es-CL"/>
        </w:rPr>
        <w:t xml:space="preserve"> </w:t>
      </w:r>
      <w:r w:rsidR="00685192">
        <w:rPr>
          <w:rFonts w:ascii="Arial" w:hAnsi="Arial" w:cs="Arial"/>
          <w:lang w:eastAsia="es-CL"/>
        </w:rPr>
        <w:t xml:space="preserve">a 51.9% </w:t>
      </w:r>
      <w:r w:rsidR="00BE51F6" w:rsidRPr="003C7567">
        <w:rPr>
          <w:rFonts w:ascii="Arial" w:hAnsi="Arial" w:cs="Arial"/>
          <w:lang w:eastAsia="es-CL"/>
        </w:rPr>
        <w:t>es de</w:t>
      </w:r>
      <w:r w:rsidR="00685192">
        <w:rPr>
          <w:rFonts w:ascii="Arial" w:hAnsi="Arial" w:cs="Arial"/>
          <w:lang w:eastAsia="es-CL"/>
        </w:rPr>
        <w:t>cir, la tasa de éxito aumentó</w:t>
      </w:r>
      <w:r w:rsidR="008D2B27">
        <w:rPr>
          <w:rFonts w:ascii="Arial" w:hAnsi="Arial" w:cs="Arial"/>
          <w:lang w:eastAsia="es-CL"/>
        </w:rPr>
        <w:t>. Por lo tanto, el oclacitinib</w:t>
      </w:r>
      <w:r w:rsidR="008D2B27" w:rsidRPr="008D2B27">
        <w:rPr>
          <w:rFonts w:ascii="Arial" w:hAnsi="Arial" w:cs="Arial"/>
          <w:lang w:eastAsia="es-CL"/>
        </w:rPr>
        <w:t xml:space="preserve"> parece mejorar el prurito y la dermatitis sustancialmente, dando a la piel dañada una oportunidad de curar, mientras que permite al </w:t>
      </w:r>
      <w:r w:rsidR="00685192">
        <w:rPr>
          <w:rFonts w:ascii="Arial" w:hAnsi="Arial" w:cs="Arial"/>
          <w:lang w:eastAsia="es-CL"/>
        </w:rPr>
        <w:t>veterinario tiempo</w:t>
      </w:r>
      <w:r w:rsidR="008D2B27" w:rsidRPr="008D2B27">
        <w:rPr>
          <w:rFonts w:ascii="Arial" w:hAnsi="Arial" w:cs="Arial"/>
          <w:lang w:eastAsia="es-CL"/>
        </w:rPr>
        <w:t xml:space="preserve"> para diagnosticar y tratar la causa subyacente. La rápida y efectiva reducción del prurito también podría mejorar en gran medida la calidad de vida de los perros afectados y sus propietarios. </w:t>
      </w:r>
      <w:r w:rsidR="00BE51F6" w:rsidRPr="003C7567">
        <w:rPr>
          <w:rFonts w:ascii="Arial" w:hAnsi="Arial" w:cs="Arial"/>
          <w:lang w:eastAsia="es-CL"/>
        </w:rPr>
        <w:t xml:space="preserve">(Cosgrove </w:t>
      </w:r>
      <w:r w:rsidR="00BE51F6" w:rsidRPr="003C7567">
        <w:rPr>
          <w:rFonts w:ascii="Arial" w:hAnsi="Arial" w:cs="Arial"/>
          <w:i/>
          <w:lang w:eastAsia="es-CL"/>
        </w:rPr>
        <w:t>et al.,</w:t>
      </w:r>
      <w:r w:rsidR="00BE51F6" w:rsidRPr="003C7567">
        <w:rPr>
          <w:rFonts w:ascii="Arial" w:hAnsi="Arial" w:cs="Arial"/>
          <w:lang w:eastAsia="es-CL"/>
        </w:rPr>
        <w:t xml:space="preserve"> 2013).</w:t>
      </w:r>
    </w:p>
    <w:p w14:paraId="64B5CAD4" w14:textId="77777777" w:rsidR="00CB3170" w:rsidRDefault="00CD0727" w:rsidP="0061619C">
      <w:pPr>
        <w:keepNext/>
        <w:spacing w:line="360" w:lineRule="auto"/>
        <w:jc w:val="center"/>
      </w:pPr>
      <w:r>
        <w:rPr>
          <w:rFonts w:ascii="Arial" w:hAnsi="Arial" w:cs="Arial"/>
          <w:noProof/>
          <w:lang w:eastAsia="es-CL"/>
        </w:rPr>
        <w:lastRenderedPageBreak/>
        <w:drawing>
          <wp:inline distT="0" distB="0" distL="0" distR="0" wp14:anchorId="72A00330" wp14:editId="7FA747F6">
            <wp:extent cx="5610225" cy="3590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590925"/>
                    </a:xfrm>
                    <a:prstGeom prst="rect">
                      <a:avLst/>
                    </a:prstGeom>
                    <a:noFill/>
                    <a:ln>
                      <a:noFill/>
                    </a:ln>
                  </pic:spPr>
                </pic:pic>
              </a:graphicData>
            </a:graphic>
          </wp:inline>
        </w:drawing>
      </w:r>
    </w:p>
    <w:p w14:paraId="2D3313BD" w14:textId="77777777" w:rsidR="00524175" w:rsidRDefault="00AC31A7" w:rsidP="0061619C">
      <w:pPr>
        <w:pStyle w:val="Descripcin"/>
        <w:spacing w:line="360" w:lineRule="auto"/>
        <w:rPr>
          <w:rFonts w:ascii="Arial" w:hAnsi="Arial" w:cs="Arial"/>
          <w:i w:val="0"/>
          <w:color w:val="auto"/>
          <w:sz w:val="20"/>
          <w:szCs w:val="20"/>
          <w:lang w:eastAsia="es-CL"/>
        </w:rPr>
      </w:pPr>
      <w:r w:rsidRPr="00AC31A7">
        <w:rPr>
          <w:rFonts w:ascii="Arial" w:hAnsi="Arial" w:cs="Arial"/>
          <w:i w:val="0"/>
          <w:color w:val="auto"/>
          <w:sz w:val="20"/>
          <w:szCs w:val="20"/>
        </w:rPr>
        <w:t xml:space="preserve">Figura N° 2.3 </w:t>
      </w:r>
      <w:r w:rsidRPr="00AC31A7">
        <w:rPr>
          <w:rFonts w:ascii="Arial" w:hAnsi="Arial" w:cs="Arial"/>
          <w:i w:val="0"/>
          <w:color w:val="auto"/>
          <w:sz w:val="20"/>
          <w:szCs w:val="20"/>
          <w:lang w:eastAsia="es-CL"/>
        </w:rPr>
        <w:t xml:space="preserve">(a) Escala analógica visual mejorada </w:t>
      </w:r>
      <w:r w:rsidR="008D2B27">
        <w:rPr>
          <w:rFonts w:ascii="Arial" w:hAnsi="Arial" w:cs="Arial"/>
          <w:i w:val="0"/>
          <w:color w:val="auto"/>
          <w:sz w:val="20"/>
          <w:szCs w:val="20"/>
          <w:lang w:eastAsia="es-CL"/>
        </w:rPr>
        <w:t>(VAS) de</w:t>
      </w:r>
      <w:r w:rsidRPr="00AC31A7">
        <w:rPr>
          <w:rFonts w:ascii="Arial" w:hAnsi="Arial" w:cs="Arial"/>
          <w:i w:val="0"/>
          <w:color w:val="auto"/>
          <w:sz w:val="20"/>
          <w:szCs w:val="20"/>
          <w:lang w:eastAsia="es-CL"/>
        </w:rPr>
        <w:t xml:space="preserve"> prurito </w:t>
      </w:r>
      <w:r w:rsidR="008D2B27">
        <w:rPr>
          <w:rFonts w:ascii="Arial" w:hAnsi="Arial" w:cs="Arial"/>
          <w:i w:val="0"/>
          <w:color w:val="auto"/>
          <w:sz w:val="20"/>
          <w:szCs w:val="20"/>
          <w:lang w:eastAsia="es-CL"/>
        </w:rPr>
        <w:t>del</w:t>
      </w:r>
      <w:r w:rsidRPr="00AC31A7">
        <w:rPr>
          <w:rFonts w:ascii="Arial" w:hAnsi="Arial" w:cs="Arial"/>
          <w:i w:val="0"/>
          <w:color w:val="auto"/>
          <w:sz w:val="20"/>
          <w:szCs w:val="20"/>
          <w:lang w:eastAsia="es-CL"/>
        </w:rPr>
        <w:t xml:space="preserve"> propietario. (b) Dermatitis veterinaria mejorada (VAS)</w:t>
      </w:r>
      <w:r w:rsidR="00AE55E5">
        <w:rPr>
          <w:rFonts w:ascii="Arial" w:hAnsi="Arial" w:cs="Arial"/>
          <w:i w:val="0"/>
          <w:color w:val="auto"/>
          <w:sz w:val="20"/>
          <w:szCs w:val="20"/>
          <w:lang w:eastAsia="es-CL"/>
        </w:rPr>
        <w:t xml:space="preserve"> (Cosgrove </w:t>
      </w:r>
      <w:r w:rsidR="00AE55E5" w:rsidRPr="00AE55E5">
        <w:rPr>
          <w:rFonts w:ascii="Arial" w:hAnsi="Arial" w:cs="Arial"/>
          <w:color w:val="auto"/>
          <w:sz w:val="20"/>
          <w:szCs w:val="20"/>
          <w:lang w:eastAsia="es-CL"/>
        </w:rPr>
        <w:t>et al</w:t>
      </w:r>
      <w:r w:rsidR="00531DF2">
        <w:rPr>
          <w:rFonts w:ascii="Arial" w:hAnsi="Arial" w:cs="Arial"/>
          <w:color w:val="auto"/>
          <w:sz w:val="20"/>
          <w:szCs w:val="20"/>
          <w:lang w:eastAsia="es-CL"/>
        </w:rPr>
        <w:t>.</w:t>
      </w:r>
      <w:r w:rsidR="00AE55E5">
        <w:rPr>
          <w:rFonts w:ascii="Arial" w:hAnsi="Arial" w:cs="Arial"/>
          <w:i w:val="0"/>
          <w:color w:val="auto"/>
          <w:sz w:val="20"/>
          <w:szCs w:val="20"/>
          <w:lang w:eastAsia="es-CL"/>
        </w:rPr>
        <w:t>, 2013).</w:t>
      </w:r>
    </w:p>
    <w:p w14:paraId="183A5576" w14:textId="77777777" w:rsidR="00F05E19" w:rsidRPr="00F05E19" w:rsidRDefault="00F05E19" w:rsidP="00F05E19">
      <w:pPr>
        <w:rPr>
          <w:lang w:eastAsia="es-CL"/>
        </w:rPr>
      </w:pPr>
    </w:p>
    <w:p w14:paraId="72372444" w14:textId="10ED3CAD" w:rsidR="00685192" w:rsidRPr="00F05E19" w:rsidRDefault="00DD23FF" w:rsidP="00F05E19">
      <w:pPr>
        <w:pStyle w:val="Ttulo2"/>
        <w:spacing w:after="240" w:line="360" w:lineRule="auto"/>
        <w:rPr>
          <w:u w:val="single"/>
          <w:lang w:eastAsia="es-CL"/>
        </w:rPr>
      </w:pPr>
      <w:bookmarkStart w:id="67" w:name="_Toc471384385"/>
      <w:r w:rsidRPr="001D5C89">
        <w:rPr>
          <w:lang w:eastAsia="es-CL"/>
        </w:rPr>
        <w:t xml:space="preserve">2.8.8 </w:t>
      </w:r>
      <w:r w:rsidRPr="00DD23FF">
        <w:rPr>
          <w:u w:val="single"/>
          <w:lang w:eastAsia="es-CL"/>
        </w:rPr>
        <w:t xml:space="preserve">Actividad antibacteriana residual del cabello canino tratado con pulverizaciones antimicrobianas tópicas contra </w:t>
      </w:r>
      <w:r w:rsidRPr="000E7AF5">
        <w:rPr>
          <w:i/>
          <w:u w:val="single"/>
          <w:lang w:eastAsia="es-CL"/>
        </w:rPr>
        <w:t>Staphylococcus pseudintermedius</w:t>
      </w:r>
      <w:r w:rsidRPr="00DD23FF">
        <w:rPr>
          <w:u w:val="single"/>
          <w:lang w:eastAsia="es-CL"/>
        </w:rPr>
        <w:t xml:space="preserve"> in vitro</w:t>
      </w:r>
      <w:bookmarkEnd w:id="67"/>
    </w:p>
    <w:p w14:paraId="48774AF9" w14:textId="77777777" w:rsidR="00DD23FF" w:rsidRDefault="00DD23FF" w:rsidP="0075040E">
      <w:pPr>
        <w:spacing w:line="360" w:lineRule="auto"/>
        <w:jc w:val="both"/>
        <w:rPr>
          <w:rFonts w:ascii="Arial" w:hAnsi="Arial" w:cs="Arial"/>
          <w:lang w:eastAsia="es-CL"/>
        </w:rPr>
      </w:pPr>
      <w:r>
        <w:rPr>
          <w:rFonts w:ascii="Arial" w:hAnsi="Arial" w:cs="Arial"/>
          <w:lang w:eastAsia="es-CL"/>
        </w:rPr>
        <w:t xml:space="preserve">En el </w:t>
      </w:r>
      <w:r w:rsidRPr="00DD23FF">
        <w:rPr>
          <w:rFonts w:ascii="Arial" w:hAnsi="Arial" w:cs="Arial"/>
          <w:lang w:eastAsia="es-CL"/>
        </w:rPr>
        <w:t>presente estudio</w:t>
      </w:r>
      <w:r>
        <w:rPr>
          <w:rFonts w:ascii="Arial" w:hAnsi="Arial" w:cs="Arial"/>
          <w:lang w:eastAsia="es-CL"/>
        </w:rPr>
        <w:t xml:space="preserve"> se</w:t>
      </w:r>
      <w:r w:rsidRPr="00DD23FF">
        <w:rPr>
          <w:rFonts w:ascii="Arial" w:hAnsi="Arial" w:cs="Arial"/>
          <w:lang w:eastAsia="es-CL"/>
        </w:rPr>
        <w:t xml:space="preserve"> evaluó la actividad antibacteriana residual del cabello canino tratado con cuatro aerosoles antimicrobianos. Todas las pulverizaciones mostraron actividad antibacteriana durante los 10 días enteros y las zonas más grandes de inhibición del crecimiento bacteriano fueron observadas por la pulverización que contenía 2% de miconazol / gluconato de clorhexidina al 2% / TrizEDTA seguido por TrizEDTA / gluconato de clorhexidina al 4%, gluconato de clorhexidi</w:t>
      </w:r>
      <w:r>
        <w:rPr>
          <w:rFonts w:ascii="Arial" w:hAnsi="Arial" w:cs="Arial"/>
          <w:lang w:eastAsia="es-CL"/>
        </w:rPr>
        <w:t>na al 3% / fitoesfingosina y f</w:t>
      </w:r>
      <w:r w:rsidRPr="00DD23FF">
        <w:rPr>
          <w:rFonts w:ascii="Arial" w:hAnsi="Arial" w:cs="Arial"/>
          <w:lang w:eastAsia="es-CL"/>
        </w:rPr>
        <w:t>inalmente, 1% de gluconato de clorhexidina /</w:t>
      </w:r>
      <w:r>
        <w:rPr>
          <w:rFonts w:ascii="Arial" w:hAnsi="Arial" w:cs="Arial"/>
          <w:lang w:eastAsia="es-CL"/>
        </w:rPr>
        <w:t xml:space="preserve"> hidrocortisona. L</w:t>
      </w:r>
      <w:r w:rsidRPr="00DD23FF">
        <w:rPr>
          <w:rFonts w:ascii="Arial" w:hAnsi="Arial" w:cs="Arial"/>
          <w:lang w:eastAsia="es-CL"/>
        </w:rPr>
        <w:t xml:space="preserve">os tamaños de las zonas de inhibición bacteriana no se correlacionaron directamente con la concentración de clorhexidina porque la pulverización que contenía 2% de miconazol, TrizEDTA y 2% de clorhexidina tenía una mayor inhibición del crecimiento bacteriano que los aerosoles que contenían clorhexidina al 4% Clorhexidina. Entre las posibles explicaciones de esto se incluyen las diferencias en </w:t>
      </w:r>
      <w:r w:rsidRPr="00DD23FF">
        <w:rPr>
          <w:rFonts w:ascii="Arial" w:hAnsi="Arial" w:cs="Arial"/>
          <w:lang w:eastAsia="es-CL"/>
        </w:rPr>
        <w:lastRenderedPageBreak/>
        <w:t>la formulación por aspersión así como la presencia de ingredientes activos adicionales, tales como miconazol y TrizEDTA, creando efecto</w:t>
      </w:r>
      <w:r>
        <w:rPr>
          <w:rFonts w:ascii="Arial" w:hAnsi="Arial" w:cs="Arial"/>
          <w:lang w:eastAsia="es-CL"/>
        </w:rPr>
        <w:t>s bactericidas individuales y/</w:t>
      </w:r>
      <w:r w:rsidR="0097608E">
        <w:rPr>
          <w:rFonts w:ascii="Arial" w:hAnsi="Arial" w:cs="Arial"/>
          <w:lang w:eastAsia="es-CL"/>
        </w:rPr>
        <w:t xml:space="preserve">o sinérgicos (Mesman </w:t>
      </w:r>
      <w:r w:rsidR="0097608E" w:rsidRPr="001A2181">
        <w:rPr>
          <w:rFonts w:ascii="Arial" w:hAnsi="Arial" w:cs="Arial"/>
          <w:i/>
          <w:lang w:eastAsia="es-CL"/>
        </w:rPr>
        <w:t>et al</w:t>
      </w:r>
      <w:r w:rsidR="00531DF2">
        <w:rPr>
          <w:rFonts w:ascii="Arial" w:hAnsi="Arial" w:cs="Arial"/>
          <w:i/>
          <w:lang w:eastAsia="es-CL"/>
        </w:rPr>
        <w:t>.</w:t>
      </w:r>
      <w:r w:rsidR="0097608E">
        <w:rPr>
          <w:rFonts w:ascii="Arial" w:hAnsi="Arial" w:cs="Arial"/>
          <w:lang w:eastAsia="es-CL"/>
        </w:rPr>
        <w:t>, 2016).</w:t>
      </w:r>
    </w:p>
    <w:p w14:paraId="509CEF47" w14:textId="77777777" w:rsidR="00F05E19" w:rsidRDefault="00DD23FF" w:rsidP="0075040E">
      <w:pPr>
        <w:spacing w:line="360" w:lineRule="auto"/>
        <w:jc w:val="both"/>
        <w:rPr>
          <w:rFonts w:ascii="Arial" w:hAnsi="Arial" w:cs="Arial"/>
          <w:lang w:eastAsia="es-CL"/>
        </w:rPr>
      </w:pPr>
      <w:r w:rsidRPr="00DD23FF">
        <w:rPr>
          <w:rFonts w:ascii="Arial" w:hAnsi="Arial" w:cs="Arial"/>
          <w:lang w:eastAsia="es-CL"/>
        </w:rPr>
        <w:t>El miconazol es un agente antifúngico imidazol que también tiene eficacia antibacteriana contra varios tipos de bacterias</w:t>
      </w:r>
      <w:r>
        <w:rPr>
          <w:rFonts w:ascii="Arial" w:hAnsi="Arial" w:cs="Arial"/>
          <w:lang w:eastAsia="es-CL"/>
        </w:rPr>
        <w:t xml:space="preserve"> (Miller </w:t>
      </w:r>
      <w:r w:rsidRPr="00685192">
        <w:rPr>
          <w:rFonts w:ascii="Arial" w:hAnsi="Arial" w:cs="Arial"/>
          <w:i/>
          <w:lang w:eastAsia="es-CL"/>
        </w:rPr>
        <w:t>et al</w:t>
      </w:r>
      <w:r w:rsidR="00685192" w:rsidRPr="00685192">
        <w:rPr>
          <w:rFonts w:ascii="Arial" w:hAnsi="Arial" w:cs="Arial"/>
          <w:i/>
          <w:lang w:eastAsia="es-CL"/>
        </w:rPr>
        <w:t>.</w:t>
      </w:r>
      <w:r w:rsidRPr="00685192">
        <w:rPr>
          <w:rFonts w:ascii="Arial" w:hAnsi="Arial" w:cs="Arial"/>
          <w:i/>
          <w:lang w:eastAsia="es-CL"/>
        </w:rPr>
        <w:t>,</w:t>
      </w:r>
      <w:r>
        <w:rPr>
          <w:rFonts w:ascii="Arial" w:hAnsi="Arial" w:cs="Arial"/>
          <w:lang w:eastAsia="es-CL"/>
        </w:rPr>
        <w:t xml:space="preserve"> 2013). </w:t>
      </w:r>
      <w:r w:rsidRPr="00DD23FF">
        <w:rPr>
          <w:rFonts w:ascii="Arial" w:hAnsi="Arial" w:cs="Arial"/>
          <w:lang w:eastAsia="es-CL"/>
        </w:rPr>
        <w:t xml:space="preserve">A bajas concentraciones, se ha demostrado que el miconazol es bactericida contra </w:t>
      </w:r>
      <w:r w:rsidRPr="00DD23FF">
        <w:rPr>
          <w:rFonts w:ascii="Arial" w:hAnsi="Arial" w:cs="Arial"/>
          <w:i/>
          <w:lang w:eastAsia="es-CL"/>
        </w:rPr>
        <w:t>S. aureus</w:t>
      </w:r>
      <w:r w:rsidRPr="00DD23FF">
        <w:rPr>
          <w:rFonts w:ascii="Arial" w:hAnsi="Arial" w:cs="Arial"/>
          <w:lang w:eastAsia="es-CL"/>
        </w:rPr>
        <w:t xml:space="preserve"> desestabilizando las membranas celulares bacterianas</w:t>
      </w:r>
      <w:r>
        <w:rPr>
          <w:rFonts w:ascii="Arial" w:hAnsi="Arial" w:cs="Arial"/>
          <w:lang w:eastAsia="es-CL"/>
        </w:rPr>
        <w:t xml:space="preserve"> (Sud y Feingold, </w:t>
      </w:r>
      <w:r w:rsidR="000E7AF5">
        <w:rPr>
          <w:rFonts w:ascii="Arial" w:hAnsi="Arial" w:cs="Arial"/>
          <w:lang w:eastAsia="es-CL"/>
        </w:rPr>
        <w:t>2013). T</w:t>
      </w:r>
      <w:r w:rsidR="000E7AF5" w:rsidRPr="000E7AF5">
        <w:rPr>
          <w:rFonts w:ascii="Arial" w:hAnsi="Arial" w:cs="Arial"/>
          <w:lang w:eastAsia="es-CL"/>
        </w:rPr>
        <w:t>ambién se ha demostrado que el miconazo</w:t>
      </w:r>
      <w:r w:rsidR="00685192">
        <w:rPr>
          <w:rFonts w:ascii="Arial" w:hAnsi="Arial" w:cs="Arial"/>
          <w:lang w:eastAsia="es-CL"/>
        </w:rPr>
        <w:t>l tiene efectos sinérgicos con c</w:t>
      </w:r>
      <w:r w:rsidR="000E7AF5" w:rsidRPr="000E7AF5">
        <w:rPr>
          <w:rFonts w:ascii="Arial" w:hAnsi="Arial" w:cs="Arial"/>
          <w:lang w:eastAsia="es-CL"/>
        </w:rPr>
        <w:t>iertos antimicrobianos. Un estudio evaluó la combinación de polimixina B y miconazol frente a cie</w:t>
      </w:r>
      <w:r w:rsidR="00685192">
        <w:rPr>
          <w:rFonts w:ascii="Arial" w:hAnsi="Arial" w:cs="Arial"/>
          <w:lang w:eastAsia="es-CL"/>
        </w:rPr>
        <w:t xml:space="preserve">rtas bacterias Gram-negativas, </w:t>
      </w:r>
      <w:r w:rsidR="000E7AF5" w:rsidRPr="000E7AF5">
        <w:rPr>
          <w:rFonts w:ascii="Arial" w:hAnsi="Arial" w:cs="Arial"/>
          <w:lang w:eastAsia="es-CL"/>
        </w:rPr>
        <w:t>Gr</w:t>
      </w:r>
      <w:r w:rsidR="00685192">
        <w:rPr>
          <w:rFonts w:ascii="Arial" w:hAnsi="Arial" w:cs="Arial"/>
          <w:lang w:eastAsia="es-CL"/>
        </w:rPr>
        <w:t>am-</w:t>
      </w:r>
      <w:r w:rsidR="000E7AF5" w:rsidRPr="000E7AF5">
        <w:rPr>
          <w:rFonts w:ascii="Arial" w:hAnsi="Arial" w:cs="Arial"/>
          <w:lang w:eastAsia="es-CL"/>
        </w:rPr>
        <w:t>positivas y levaduras</w:t>
      </w:r>
      <w:r w:rsidR="000E7AF5">
        <w:rPr>
          <w:rFonts w:ascii="Arial" w:hAnsi="Arial" w:cs="Arial"/>
          <w:lang w:eastAsia="es-CL"/>
        </w:rPr>
        <w:t xml:space="preserve">. </w:t>
      </w:r>
      <w:r w:rsidR="000E7AF5" w:rsidRPr="000E7AF5">
        <w:rPr>
          <w:rFonts w:ascii="Arial" w:hAnsi="Arial" w:cs="Arial"/>
          <w:lang w:eastAsia="es-CL"/>
        </w:rPr>
        <w:t xml:space="preserve">El índice de concentración inhibitoria fraccional media (FICi) para </w:t>
      </w:r>
      <w:r w:rsidR="000E7AF5" w:rsidRPr="000E7AF5">
        <w:rPr>
          <w:rFonts w:ascii="Arial" w:hAnsi="Arial" w:cs="Arial"/>
          <w:i/>
          <w:lang w:eastAsia="es-CL"/>
        </w:rPr>
        <w:t>S. intermedius</w:t>
      </w:r>
      <w:r w:rsidR="000E7AF5" w:rsidRPr="000E7AF5">
        <w:rPr>
          <w:rFonts w:ascii="Arial" w:hAnsi="Arial" w:cs="Arial"/>
          <w:lang w:eastAsia="es-CL"/>
        </w:rPr>
        <w:t xml:space="preserve"> no mostró una acción sinérgica global, pero p</w:t>
      </w:r>
      <w:r w:rsidR="00685192">
        <w:rPr>
          <w:rFonts w:ascii="Arial" w:hAnsi="Arial" w:cs="Arial"/>
          <w:lang w:eastAsia="es-CL"/>
        </w:rPr>
        <w:t>ara algunas cepas individuales f</w:t>
      </w:r>
      <w:r w:rsidR="000E7AF5" w:rsidRPr="000E7AF5">
        <w:rPr>
          <w:rFonts w:ascii="Arial" w:hAnsi="Arial" w:cs="Arial"/>
          <w:lang w:eastAsia="es-CL"/>
        </w:rPr>
        <w:t>ue sinérgico y hubo una reducción de ocho veces de las concentraciones inhibi</w:t>
      </w:r>
      <w:r w:rsidR="000E7AF5">
        <w:rPr>
          <w:rFonts w:ascii="Arial" w:hAnsi="Arial" w:cs="Arial"/>
          <w:lang w:eastAsia="es-CL"/>
        </w:rPr>
        <w:t>torias mínimas individuales (CIM</w:t>
      </w:r>
      <w:r w:rsidR="000E7AF5" w:rsidRPr="000E7AF5">
        <w:rPr>
          <w:rFonts w:ascii="Arial" w:hAnsi="Arial" w:cs="Arial"/>
          <w:lang w:eastAsia="es-CL"/>
        </w:rPr>
        <w:t xml:space="preserve">s) cuando se usaron ambos fármacos. Se observó sinergia en </w:t>
      </w:r>
      <w:r w:rsidR="000E7AF5" w:rsidRPr="000E7AF5">
        <w:rPr>
          <w:rFonts w:ascii="Arial" w:hAnsi="Arial" w:cs="Arial"/>
          <w:i/>
          <w:lang w:eastAsia="es-CL"/>
        </w:rPr>
        <w:t>Escherichia coli</w:t>
      </w:r>
      <w:r w:rsidR="000E7AF5" w:rsidRPr="000E7AF5">
        <w:rPr>
          <w:rFonts w:ascii="Arial" w:hAnsi="Arial" w:cs="Arial"/>
          <w:lang w:eastAsia="es-CL"/>
        </w:rPr>
        <w:t xml:space="preserve">, </w:t>
      </w:r>
      <w:r w:rsidR="000E7AF5" w:rsidRPr="000E7AF5">
        <w:rPr>
          <w:rFonts w:ascii="Arial" w:hAnsi="Arial" w:cs="Arial"/>
          <w:i/>
          <w:lang w:eastAsia="es-CL"/>
        </w:rPr>
        <w:t>Pseudomonas aeruginosa</w:t>
      </w:r>
      <w:r w:rsidR="000E7AF5" w:rsidRPr="000E7AF5">
        <w:rPr>
          <w:rFonts w:ascii="Arial" w:hAnsi="Arial" w:cs="Arial"/>
          <w:lang w:eastAsia="es-CL"/>
        </w:rPr>
        <w:t xml:space="preserve"> y </w:t>
      </w:r>
      <w:r w:rsidR="000E7AF5" w:rsidRPr="000E7AF5">
        <w:rPr>
          <w:rFonts w:ascii="Arial" w:hAnsi="Arial" w:cs="Arial"/>
          <w:i/>
          <w:lang w:eastAsia="es-CL"/>
        </w:rPr>
        <w:t>Malassezia pachydermatis</w:t>
      </w:r>
      <w:r w:rsidR="000E7AF5" w:rsidRPr="000E7AF5">
        <w:rPr>
          <w:rFonts w:ascii="Arial" w:hAnsi="Arial" w:cs="Arial"/>
          <w:lang w:eastAsia="es-CL"/>
        </w:rPr>
        <w:t xml:space="preserve"> y la combi</w:t>
      </w:r>
      <w:r w:rsidR="000E7AF5">
        <w:rPr>
          <w:rFonts w:ascii="Arial" w:hAnsi="Arial" w:cs="Arial"/>
          <w:lang w:eastAsia="es-CL"/>
        </w:rPr>
        <w:t>nación de fármacos redujo las CIM</w:t>
      </w:r>
      <w:r w:rsidR="000E7AF5" w:rsidRPr="000E7AF5">
        <w:rPr>
          <w:rFonts w:ascii="Arial" w:hAnsi="Arial" w:cs="Arial"/>
          <w:lang w:eastAsia="es-CL"/>
        </w:rPr>
        <w:t xml:space="preserve"> de cuatro a cien veces</w:t>
      </w:r>
      <w:r w:rsidR="000E7AF5">
        <w:rPr>
          <w:rFonts w:ascii="Arial" w:hAnsi="Arial" w:cs="Arial"/>
          <w:lang w:eastAsia="es-CL"/>
        </w:rPr>
        <w:t xml:space="preserve"> (</w:t>
      </w:r>
      <w:r w:rsidR="000E7AF5" w:rsidRPr="000E7AF5">
        <w:rPr>
          <w:rFonts w:ascii="Arial" w:hAnsi="Arial" w:cs="Arial"/>
          <w:lang w:eastAsia="es-CL"/>
        </w:rPr>
        <w:t>Pietschmann</w:t>
      </w:r>
      <w:r w:rsidR="000E7AF5">
        <w:rPr>
          <w:rFonts w:ascii="Arial" w:hAnsi="Arial" w:cs="Arial"/>
          <w:lang w:eastAsia="es-CL"/>
        </w:rPr>
        <w:t xml:space="preserve"> </w:t>
      </w:r>
      <w:r w:rsidR="000E7AF5" w:rsidRPr="000E7AF5">
        <w:rPr>
          <w:rFonts w:ascii="Arial" w:hAnsi="Arial" w:cs="Arial"/>
          <w:i/>
          <w:lang w:eastAsia="es-CL"/>
        </w:rPr>
        <w:t>et al</w:t>
      </w:r>
      <w:r w:rsidR="000E7AF5">
        <w:rPr>
          <w:rFonts w:ascii="Arial" w:hAnsi="Arial" w:cs="Arial"/>
          <w:lang w:eastAsia="es-CL"/>
        </w:rPr>
        <w:t xml:space="preserve">, 2009). </w:t>
      </w:r>
      <w:r w:rsidR="000E7AF5" w:rsidRPr="000E7AF5">
        <w:rPr>
          <w:rFonts w:ascii="Arial" w:hAnsi="Arial" w:cs="Arial"/>
          <w:lang w:eastAsia="es-CL"/>
        </w:rPr>
        <w:t xml:space="preserve">Otro estudio demostró inhibición sinérgica del crecimiento de </w:t>
      </w:r>
      <w:r w:rsidR="000E7AF5" w:rsidRPr="00B70106">
        <w:rPr>
          <w:rFonts w:ascii="Arial" w:hAnsi="Arial" w:cs="Arial"/>
          <w:i/>
          <w:lang w:eastAsia="es-CL"/>
        </w:rPr>
        <w:t>Microsporum canis</w:t>
      </w:r>
      <w:r w:rsidR="000E7AF5" w:rsidRPr="000E7AF5">
        <w:rPr>
          <w:rFonts w:ascii="Arial" w:hAnsi="Arial" w:cs="Arial"/>
          <w:lang w:eastAsia="es-CL"/>
        </w:rPr>
        <w:t xml:space="preserve"> por miconazol y clor</w:t>
      </w:r>
      <w:r w:rsidR="00B70106">
        <w:rPr>
          <w:rFonts w:ascii="Arial" w:hAnsi="Arial" w:cs="Arial"/>
          <w:lang w:eastAsia="es-CL"/>
        </w:rPr>
        <w:t>h</w:t>
      </w:r>
      <w:r w:rsidR="000E7AF5" w:rsidRPr="000E7AF5">
        <w:rPr>
          <w:rFonts w:ascii="Arial" w:hAnsi="Arial" w:cs="Arial"/>
          <w:lang w:eastAsia="es-CL"/>
        </w:rPr>
        <w:t>exidina y mostró que una relación 1: 1 de ambos aislados</w:t>
      </w:r>
      <w:r w:rsidR="00F05E19">
        <w:rPr>
          <w:rFonts w:ascii="Arial" w:hAnsi="Arial" w:cs="Arial"/>
          <w:lang w:eastAsia="es-CL"/>
        </w:rPr>
        <w:t xml:space="preserve"> (Perrins y Bond, 2003).</w:t>
      </w:r>
      <w:r w:rsidR="000E7AF5">
        <w:rPr>
          <w:rFonts w:ascii="Arial" w:hAnsi="Arial" w:cs="Arial"/>
          <w:lang w:eastAsia="es-CL"/>
        </w:rPr>
        <w:t xml:space="preserve"> </w:t>
      </w:r>
    </w:p>
    <w:p w14:paraId="23841F7B" w14:textId="2F944492" w:rsidR="000E7AF5" w:rsidRDefault="000E7AF5" w:rsidP="0075040E">
      <w:pPr>
        <w:spacing w:line="360" w:lineRule="auto"/>
        <w:jc w:val="both"/>
        <w:rPr>
          <w:rFonts w:ascii="Arial" w:hAnsi="Arial" w:cs="Arial"/>
          <w:lang w:eastAsia="es-CL"/>
        </w:rPr>
      </w:pPr>
      <w:r w:rsidRPr="000E7AF5">
        <w:rPr>
          <w:rFonts w:ascii="Arial" w:hAnsi="Arial" w:cs="Arial"/>
          <w:lang w:eastAsia="es-CL"/>
        </w:rPr>
        <w:t xml:space="preserve">Un estudio anterior encontró que el champú que contenía gluconato de clorhexidina al 2% y miconazol al 2% tenía zonas más grandes de inhibición del </w:t>
      </w:r>
      <w:r w:rsidR="0061619C">
        <w:rPr>
          <w:rFonts w:ascii="Arial" w:hAnsi="Arial" w:cs="Arial"/>
          <w:lang w:eastAsia="es-CL"/>
        </w:rPr>
        <w:t xml:space="preserve">crecimiento bacteriano que </w:t>
      </w:r>
      <w:r w:rsidRPr="000E7AF5">
        <w:rPr>
          <w:rFonts w:ascii="Arial" w:hAnsi="Arial" w:cs="Arial"/>
          <w:lang w:eastAsia="es-CL"/>
        </w:rPr>
        <w:t>el gluconato de clor</w:t>
      </w:r>
      <w:r w:rsidR="00B70106">
        <w:rPr>
          <w:rFonts w:ascii="Arial" w:hAnsi="Arial" w:cs="Arial"/>
          <w:lang w:eastAsia="es-CL"/>
        </w:rPr>
        <w:t>h</w:t>
      </w:r>
      <w:r w:rsidRPr="000E7AF5">
        <w:rPr>
          <w:rFonts w:ascii="Arial" w:hAnsi="Arial" w:cs="Arial"/>
          <w:lang w:eastAsia="es-CL"/>
        </w:rPr>
        <w:t>exidina</w:t>
      </w:r>
      <w:r w:rsidR="0061619C">
        <w:rPr>
          <w:rFonts w:ascii="Arial" w:hAnsi="Arial" w:cs="Arial"/>
          <w:lang w:eastAsia="es-CL"/>
        </w:rPr>
        <w:t xml:space="preserve"> al 3% y que l</w:t>
      </w:r>
      <w:r w:rsidRPr="000E7AF5">
        <w:rPr>
          <w:rFonts w:ascii="Arial" w:hAnsi="Arial" w:cs="Arial"/>
          <w:lang w:eastAsia="es-CL"/>
        </w:rPr>
        <w:t>os champús de gluconato de clorhexidina al 4%. Asimismo, el presente estudio mostró que la pulverización que contenía 2% de miconazol y 2% de gluconato de clorhexidina tenía las mayores zonas de inhibición.</w:t>
      </w:r>
      <w:r>
        <w:rPr>
          <w:rFonts w:ascii="Arial" w:hAnsi="Arial" w:cs="Arial"/>
          <w:lang w:eastAsia="es-CL"/>
        </w:rPr>
        <w:t xml:space="preserve"> </w:t>
      </w:r>
      <w:r w:rsidRPr="000E7AF5">
        <w:rPr>
          <w:rFonts w:ascii="Arial" w:hAnsi="Arial" w:cs="Arial"/>
          <w:lang w:eastAsia="es-CL"/>
        </w:rPr>
        <w:t>Los resultados del presente estudio</w:t>
      </w:r>
      <w:r>
        <w:rPr>
          <w:rFonts w:ascii="Arial" w:hAnsi="Arial" w:cs="Arial"/>
          <w:lang w:eastAsia="es-CL"/>
        </w:rPr>
        <w:t xml:space="preserve"> y del estudio anterior pueden sugerir u</w:t>
      </w:r>
      <w:r w:rsidRPr="000E7AF5">
        <w:rPr>
          <w:rFonts w:ascii="Arial" w:hAnsi="Arial" w:cs="Arial"/>
          <w:lang w:eastAsia="es-CL"/>
        </w:rPr>
        <w:t xml:space="preserve">na inhibición sinérgica residual del crecimiento de </w:t>
      </w:r>
      <w:r w:rsidRPr="00B70106">
        <w:rPr>
          <w:rFonts w:ascii="Arial" w:hAnsi="Arial" w:cs="Arial"/>
          <w:i/>
          <w:lang w:eastAsia="es-CL"/>
        </w:rPr>
        <w:t xml:space="preserve">S. pseudintermedius </w:t>
      </w:r>
      <w:r w:rsidRPr="000E7AF5">
        <w:rPr>
          <w:rFonts w:ascii="Arial" w:hAnsi="Arial" w:cs="Arial"/>
          <w:lang w:eastAsia="es-CL"/>
        </w:rPr>
        <w:t>mediante la combinaci</w:t>
      </w:r>
      <w:r w:rsidR="00B70106">
        <w:rPr>
          <w:rFonts w:ascii="Arial" w:hAnsi="Arial" w:cs="Arial"/>
          <w:lang w:eastAsia="es-CL"/>
        </w:rPr>
        <w:t>ón de miconazol y clor</w:t>
      </w:r>
      <w:r w:rsidRPr="000E7AF5">
        <w:rPr>
          <w:rFonts w:ascii="Arial" w:hAnsi="Arial" w:cs="Arial"/>
          <w:lang w:eastAsia="es-CL"/>
        </w:rPr>
        <w:t>hexidina y podría ser objeto de futuros estudios.</w:t>
      </w:r>
      <w:r>
        <w:rPr>
          <w:rFonts w:ascii="Arial" w:hAnsi="Arial" w:cs="Arial"/>
          <w:lang w:eastAsia="es-CL"/>
        </w:rPr>
        <w:t xml:space="preserve"> </w:t>
      </w:r>
      <w:r w:rsidRPr="000E7AF5">
        <w:rPr>
          <w:rFonts w:ascii="Arial" w:hAnsi="Arial" w:cs="Arial"/>
          <w:lang w:eastAsia="es-CL"/>
        </w:rPr>
        <w:t xml:space="preserve">En conclusión, los resultados de este estudio apoyan el uso de aerosoles antimicrobianos en el tratamiento y / o prevención de la </w:t>
      </w:r>
      <w:r w:rsidR="00B70106" w:rsidRPr="000E7AF5">
        <w:rPr>
          <w:rFonts w:ascii="Arial" w:hAnsi="Arial" w:cs="Arial"/>
          <w:lang w:eastAsia="es-CL"/>
        </w:rPr>
        <w:t>pioderma</w:t>
      </w:r>
      <w:r w:rsidRPr="000E7AF5">
        <w:rPr>
          <w:rFonts w:ascii="Arial" w:hAnsi="Arial" w:cs="Arial"/>
          <w:lang w:eastAsia="es-CL"/>
        </w:rPr>
        <w:t xml:space="preserve"> canina, ya que proporcionan actividad antibacteriana res</w:t>
      </w:r>
      <w:r w:rsidR="0097608E">
        <w:rPr>
          <w:rFonts w:ascii="Arial" w:hAnsi="Arial" w:cs="Arial"/>
          <w:lang w:eastAsia="es-CL"/>
        </w:rPr>
        <w:t xml:space="preserve">idual, al menos en los cabellos (Mesman </w:t>
      </w:r>
      <w:r w:rsidR="0097608E" w:rsidRPr="0097608E">
        <w:rPr>
          <w:rFonts w:ascii="Arial" w:hAnsi="Arial" w:cs="Arial"/>
          <w:i/>
          <w:lang w:eastAsia="es-CL"/>
        </w:rPr>
        <w:t>et al</w:t>
      </w:r>
      <w:r w:rsidR="00531DF2">
        <w:rPr>
          <w:rFonts w:ascii="Arial" w:hAnsi="Arial" w:cs="Arial"/>
          <w:i/>
          <w:lang w:eastAsia="es-CL"/>
        </w:rPr>
        <w:t>.</w:t>
      </w:r>
      <w:r w:rsidR="0097608E">
        <w:rPr>
          <w:rFonts w:ascii="Arial" w:hAnsi="Arial" w:cs="Arial"/>
          <w:lang w:eastAsia="es-CL"/>
        </w:rPr>
        <w:t>, 2016).</w:t>
      </w:r>
    </w:p>
    <w:p w14:paraId="24B4348F" w14:textId="77777777" w:rsidR="001B6383" w:rsidRPr="00DD23FF" w:rsidRDefault="001B6383" w:rsidP="0061619C">
      <w:pPr>
        <w:spacing w:line="360" w:lineRule="auto"/>
        <w:rPr>
          <w:rFonts w:ascii="Arial" w:hAnsi="Arial" w:cs="Arial"/>
          <w:lang w:eastAsia="es-CL"/>
        </w:rPr>
      </w:pPr>
    </w:p>
    <w:p w14:paraId="306C4B35" w14:textId="66175D58" w:rsidR="0061619C" w:rsidRPr="00F05E19" w:rsidRDefault="00156EEC" w:rsidP="00F05E19">
      <w:pPr>
        <w:pStyle w:val="Ttulo2"/>
        <w:spacing w:after="240" w:line="360" w:lineRule="auto"/>
        <w:rPr>
          <w:u w:val="single"/>
          <w:lang w:eastAsia="es-CL"/>
        </w:rPr>
      </w:pPr>
      <w:bookmarkStart w:id="68" w:name="_Toc471384386"/>
      <w:r w:rsidRPr="001D5C89">
        <w:rPr>
          <w:lang w:eastAsia="es-CL"/>
        </w:rPr>
        <w:lastRenderedPageBreak/>
        <w:t xml:space="preserve">2.8.9 </w:t>
      </w:r>
      <w:r w:rsidRPr="00156EEC">
        <w:rPr>
          <w:u w:val="single"/>
          <w:lang w:eastAsia="es-CL"/>
        </w:rPr>
        <w:t>Ef</w:t>
      </w:r>
      <w:r w:rsidR="0097608E">
        <w:rPr>
          <w:u w:val="single"/>
          <w:lang w:eastAsia="es-CL"/>
        </w:rPr>
        <w:t>icacia de la palmitoiletanolamid</w:t>
      </w:r>
      <w:r w:rsidRPr="00156EEC">
        <w:rPr>
          <w:u w:val="single"/>
          <w:lang w:eastAsia="es-CL"/>
        </w:rPr>
        <w:t>a ultramicronizada en la dermatitis atópica canina</w:t>
      </w:r>
      <w:bookmarkEnd w:id="68"/>
    </w:p>
    <w:p w14:paraId="458E0F6A" w14:textId="77777777" w:rsidR="0082544E" w:rsidRDefault="00B70106" w:rsidP="0061619C">
      <w:pPr>
        <w:spacing w:line="360" w:lineRule="auto"/>
        <w:jc w:val="both"/>
        <w:rPr>
          <w:rFonts w:ascii="Arial" w:hAnsi="Arial" w:cs="Arial"/>
          <w:lang w:eastAsia="es-CL"/>
        </w:rPr>
      </w:pPr>
      <w:r>
        <w:rPr>
          <w:rFonts w:ascii="Arial" w:hAnsi="Arial" w:cs="Arial"/>
          <w:lang w:eastAsia="es-CL"/>
        </w:rPr>
        <w:t>En este estudio, la palmitoiletanolamida ultramicronizada</w:t>
      </w:r>
      <w:r w:rsidR="007D6959">
        <w:rPr>
          <w:rFonts w:ascii="Arial" w:hAnsi="Arial" w:cs="Arial"/>
          <w:lang w:eastAsia="es-CL"/>
        </w:rPr>
        <w:t xml:space="preserve"> (PEA-um)</w:t>
      </w:r>
      <w:r w:rsidR="008E6D19">
        <w:rPr>
          <w:rFonts w:ascii="Arial" w:hAnsi="Arial" w:cs="Arial"/>
          <w:lang w:eastAsia="es-CL"/>
        </w:rPr>
        <w:t xml:space="preserve"> mejoró </w:t>
      </w:r>
      <w:r>
        <w:rPr>
          <w:rFonts w:ascii="Arial" w:hAnsi="Arial" w:cs="Arial"/>
          <w:lang w:eastAsia="es-CL"/>
        </w:rPr>
        <w:t>signifi</w:t>
      </w:r>
      <w:r w:rsidR="0036674C" w:rsidRPr="0036674C">
        <w:rPr>
          <w:rFonts w:ascii="Arial" w:hAnsi="Arial" w:cs="Arial"/>
          <w:lang w:eastAsia="es-CL"/>
        </w:rPr>
        <w:t>cativamente el prurito, las lesiones cutáneas y la calidad d</w:t>
      </w:r>
      <w:r>
        <w:rPr>
          <w:rFonts w:ascii="Arial" w:hAnsi="Arial" w:cs="Arial"/>
          <w:lang w:eastAsia="es-CL"/>
        </w:rPr>
        <w:t>e vida en perros que sufrían dermatitis atópica canina moderada</w:t>
      </w:r>
      <w:r w:rsidR="0036674C" w:rsidRPr="0036674C">
        <w:rPr>
          <w:rFonts w:ascii="Arial" w:hAnsi="Arial" w:cs="Arial"/>
          <w:lang w:eastAsia="es-CL"/>
        </w:rPr>
        <w:t>.</w:t>
      </w:r>
      <w:r>
        <w:rPr>
          <w:rFonts w:ascii="Arial" w:hAnsi="Arial" w:cs="Arial"/>
          <w:lang w:eastAsia="es-CL"/>
        </w:rPr>
        <w:t xml:space="preserve"> </w:t>
      </w:r>
      <w:r w:rsidRPr="00B70106">
        <w:rPr>
          <w:rFonts w:ascii="Arial" w:hAnsi="Arial" w:cs="Arial"/>
          <w:lang w:eastAsia="es-CL"/>
        </w:rPr>
        <w:t>En cuanto al prurito, la gran mayoría de los perros experimentó picazón leve o leve a moderada (72%) y otro 28% de picazón moderada a severa.</w:t>
      </w:r>
      <w:r>
        <w:rPr>
          <w:rFonts w:ascii="Arial" w:hAnsi="Arial" w:cs="Arial"/>
          <w:lang w:eastAsia="es-CL"/>
        </w:rPr>
        <w:t xml:space="preserve"> El efecto de la palmitoiletanolamida ultramicronizada</w:t>
      </w:r>
      <w:r w:rsidRPr="00B70106">
        <w:rPr>
          <w:rFonts w:ascii="Arial" w:hAnsi="Arial" w:cs="Arial"/>
          <w:lang w:eastAsia="es-CL"/>
        </w:rPr>
        <w:t xml:space="preserve"> sobre el prurito fue el resultado primario en este estudio y fue estadísticamente significativo. Casi el 80% de los perros mejoraron en el primer mes. Esto es similar a los hallaz</w:t>
      </w:r>
      <w:r>
        <w:rPr>
          <w:rFonts w:ascii="Arial" w:hAnsi="Arial" w:cs="Arial"/>
          <w:lang w:eastAsia="es-CL"/>
        </w:rPr>
        <w:t xml:space="preserve">gos previos de la ciclosporina (Burton </w:t>
      </w:r>
      <w:r w:rsidRPr="009B6020">
        <w:rPr>
          <w:rFonts w:ascii="Arial" w:hAnsi="Arial" w:cs="Arial"/>
          <w:i/>
          <w:lang w:eastAsia="es-CL"/>
        </w:rPr>
        <w:t>et al</w:t>
      </w:r>
      <w:r w:rsidR="00531DF2">
        <w:rPr>
          <w:rFonts w:ascii="Arial" w:hAnsi="Arial" w:cs="Arial"/>
          <w:i/>
          <w:lang w:eastAsia="es-CL"/>
        </w:rPr>
        <w:t>.</w:t>
      </w:r>
      <w:r>
        <w:rPr>
          <w:rFonts w:ascii="Arial" w:hAnsi="Arial" w:cs="Arial"/>
          <w:lang w:eastAsia="es-CL"/>
        </w:rPr>
        <w:t>, 2004)</w:t>
      </w:r>
      <w:r w:rsidRPr="00B70106">
        <w:rPr>
          <w:rFonts w:ascii="Arial" w:hAnsi="Arial" w:cs="Arial"/>
          <w:lang w:eastAsia="es-CL"/>
        </w:rPr>
        <w:t xml:space="preserve"> y mejor que los reportados con tepoxalina y misoprostol, obteniendo estos últimos reducciones de prurito en el 46% y el 64% de l</w:t>
      </w:r>
      <w:r w:rsidR="009B6020">
        <w:rPr>
          <w:rFonts w:ascii="Arial" w:hAnsi="Arial" w:cs="Arial"/>
          <w:lang w:eastAsia="es-CL"/>
        </w:rPr>
        <w:t>os perros, respectivamente (</w:t>
      </w:r>
      <w:r w:rsidR="009B6020" w:rsidRPr="009B6020">
        <w:rPr>
          <w:rFonts w:ascii="Arial" w:hAnsi="Arial" w:cs="Arial"/>
          <w:lang w:eastAsia="es-CL"/>
        </w:rPr>
        <w:t>Horvath-Ungerboeck</w:t>
      </w:r>
      <w:r w:rsidR="009B6020">
        <w:rPr>
          <w:rFonts w:ascii="Arial" w:hAnsi="Arial" w:cs="Arial"/>
          <w:lang w:eastAsia="es-CL"/>
        </w:rPr>
        <w:t xml:space="preserve"> </w:t>
      </w:r>
      <w:r w:rsidR="009B6020" w:rsidRPr="009B6020">
        <w:rPr>
          <w:rFonts w:ascii="Arial" w:hAnsi="Arial" w:cs="Arial"/>
          <w:i/>
          <w:lang w:eastAsia="es-CL"/>
        </w:rPr>
        <w:t>et al</w:t>
      </w:r>
      <w:r w:rsidR="00531DF2">
        <w:rPr>
          <w:rFonts w:ascii="Arial" w:hAnsi="Arial" w:cs="Arial"/>
          <w:i/>
          <w:lang w:eastAsia="es-CL"/>
        </w:rPr>
        <w:t>.</w:t>
      </w:r>
      <w:r w:rsidR="009B6020">
        <w:rPr>
          <w:rFonts w:ascii="Arial" w:hAnsi="Arial" w:cs="Arial"/>
          <w:lang w:eastAsia="es-CL"/>
        </w:rPr>
        <w:t>, 2004).</w:t>
      </w:r>
      <w:r w:rsidRPr="00B70106">
        <w:rPr>
          <w:rFonts w:ascii="Arial" w:hAnsi="Arial" w:cs="Arial"/>
          <w:lang w:eastAsia="es-CL"/>
        </w:rPr>
        <w:t xml:space="preserve"> En el presente estudio se</w:t>
      </w:r>
      <w:r w:rsidR="009B6020">
        <w:rPr>
          <w:rFonts w:ascii="Arial" w:hAnsi="Arial" w:cs="Arial"/>
          <w:lang w:eastAsia="es-CL"/>
        </w:rPr>
        <w:t xml:space="preserve"> observó una reducción del 36% en la p</w:t>
      </w:r>
      <w:r w:rsidRPr="00B70106">
        <w:rPr>
          <w:rFonts w:ascii="Arial" w:hAnsi="Arial" w:cs="Arial"/>
          <w:lang w:eastAsia="es-CL"/>
        </w:rPr>
        <w:t>untuación media del prurito. Entre los informes publicados, el po</w:t>
      </w:r>
      <w:r w:rsidR="009B6020">
        <w:rPr>
          <w:rFonts w:ascii="Arial" w:hAnsi="Arial" w:cs="Arial"/>
          <w:lang w:eastAsia="es-CL"/>
        </w:rPr>
        <w:t>rcentaje de perros con prurito m</w:t>
      </w:r>
      <w:r w:rsidRPr="00B70106">
        <w:rPr>
          <w:rFonts w:ascii="Arial" w:hAnsi="Arial" w:cs="Arial"/>
          <w:lang w:eastAsia="es-CL"/>
        </w:rPr>
        <w:t>ejoró más del 50%</w:t>
      </w:r>
      <w:r w:rsidR="009B6020">
        <w:rPr>
          <w:rFonts w:ascii="Arial" w:hAnsi="Arial" w:cs="Arial"/>
          <w:lang w:eastAsia="es-CL"/>
        </w:rPr>
        <w:t>,</w:t>
      </w:r>
      <w:r w:rsidRPr="00B70106">
        <w:rPr>
          <w:rFonts w:ascii="Arial" w:hAnsi="Arial" w:cs="Arial"/>
          <w:lang w:eastAsia="es-CL"/>
        </w:rPr>
        <w:t xml:space="preserve"> al final del estudio osciló entre el 11% y el</w:t>
      </w:r>
      <w:r w:rsidR="009B6020">
        <w:rPr>
          <w:rFonts w:ascii="Arial" w:hAnsi="Arial" w:cs="Arial"/>
          <w:lang w:eastAsia="es-CL"/>
        </w:rPr>
        <w:t xml:space="preserve"> 80% (Cosgrove </w:t>
      </w:r>
      <w:r w:rsidR="009B6020" w:rsidRPr="009B6020">
        <w:rPr>
          <w:rFonts w:ascii="Arial" w:hAnsi="Arial" w:cs="Arial"/>
          <w:i/>
          <w:lang w:eastAsia="es-CL"/>
        </w:rPr>
        <w:t>et al</w:t>
      </w:r>
      <w:r w:rsidR="00531DF2">
        <w:rPr>
          <w:rFonts w:ascii="Arial" w:hAnsi="Arial" w:cs="Arial"/>
          <w:i/>
          <w:lang w:eastAsia="es-CL"/>
        </w:rPr>
        <w:t>.</w:t>
      </w:r>
      <w:r w:rsidR="009B6020">
        <w:rPr>
          <w:rFonts w:ascii="Arial" w:hAnsi="Arial" w:cs="Arial"/>
          <w:lang w:eastAsia="es-CL"/>
        </w:rPr>
        <w:t xml:space="preserve">, 2013). </w:t>
      </w:r>
      <w:r w:rsidR="0061619C">
        <w:rPr>
          <w:rFonts w:ascii="Arial" w:hAnsi="Arial" w:cs="Arial"/>
          <w:lang w:eastAsia="es-CL"/>
        </w:rPr>
        <w:t>Estos resultados se encuentran en el medio</w:t>
      </w:r>
      <w:r w:rsidRPr="00B70106">
        <w:rPr>
          <w:rFonts w:ascii="Arial" w:hAnsi="Arial" w:cs="Arial"/>
          <w:lang w:eastAsia="es-CL"/>
        </w:rPr>
        <w:t>, siendo i</w:t>
      </w:r>
      <w:r w:rsidR="009B6020">
        <w:rPr>
          <w:rFonts w:ascii="Arial" w:hAnsi="Arial" w:cs="Arial"/>
          <w:lang w:eastAsia="es-CL"/>
        </w:rPr>
        <w:t xml:space="preserve">nferior al de la prednisolona (Olivry </w:t>
      </w:r>
      <w:r w:rsidR="009B6020" w:rsidRPr="009B6020">
        <w:rPr>
          <w:rFonts w:ascii="Arial" w:hAnsi="Arial" w:cs="Arial"/>
          <w:i/>
          <w:lang w:eastAsia="es-CL"/>
        </w:rPr>
        <w:t>et al</w:t>
      </w:r>
      <w:r w:rsidR="00531DF2">
        <w:rPr>
          <w:rFonts w:ascii="Arial" w:hAnsi="Arial" w:cs="Arial"/>
          <w:i/>
          <w:lang w:eastAsia="es-CL"/>
        </w:rPr>
        <w:t>.</w:t>
      </w:r>
      <w:r w:rsidR="009B6020">
        <w:rPr>
          <w:rFonts w:ascii="Arial" w:hAnsi="Arial" w:cs="Arial"/>
          <w:lang w:eastAsia="es-CL"/>
        </w:rPr>
        <w:t xml:space="preserve">, 2002) </w:t>
      </w:r>
      <w:r w:rsidRPr="00B70106">
        <w:rPr>
          <w:rFonts w:ascii="Arial" w:hAnsi="Arial" w:cs="Arial"/>
          <w:lang w:eastAsia="es-CL"/>
        </w:rPr>
        <w:t>y superi</w:t>
      </w:r>
      <w:r w:rsidR="009B6020">
        <w:rPr>
          <w:rFonts w:ascii="Arial" w:hAnsi="Arial" w:cs="Arial"/>
          <w:lang w:eastAsia="es-CL"/>
        </w:rPr>
        <w:t>or al de los antihistamínicos (</w:t>
      </w:r>
      <w:r w:rsidR="009B6020" w:rsidRPr="009B6020">
        <w:rPr>
          <w:rFonts w:ascii="Arial" w:hAnsi="Arial" w:cs="Arial"/>
          <w:lang w:eastAsia="es-CL"/>
        </w:rPr>
        <w:t>Eichenseer</w:t>
      </w:r>
      <w:r w:rsidR="009B6020">
        <w:rPr>
          <w:rFonts w:ascii="Arial" w:hAnsi="Arial" w:cs="Arial"/>
          <w:lang w:eastAsia="es-CL"/>
        </w:rPr>
        <w:t xml:space="preserve"> </w:t>
      </w:r>
      <w:r w:rsidR="009B6020" w:rsidRPr="009B6020">
        <w:rPr>
          <w:rFonts w:ascii="Arial" w:hAnsi="Arial" w:cs="Arial"/>
          <w:i/>
          <w:lang w:eastAsia="es-CL"/>
        </w:rPr>
        <w:t>et al</w:t>
      </w:r>
      <w:r w:rsidR="00531DF2">
        <w:rPr>
          <w:rFonts w:ascii="Arial" w:hAnsi="Arial" w:cs="Arial"/>
          <w:i/>
          <w:lang w:eastAsia="es-CL"/>
        </w:rPr>
        <w:t>.</w:t>
      </w:r>
      <w:r w:rsidR="009B6020">
        <w:rPr>
          <w:rFonts w:ascii="Arial" w:hAnsi="Arial" w:cs="Arial"/>
          <w:lang w:eastAsia="es-CL"/>
        </w:rPr>
        <w:t>, 2013).</w:t>
      </w:r>
    </w:p>
    <w:p w14:paraId="75F22335" w14:textId="77777777" w:rsidR="0061619C" w:rsidRDefault="007D6959" w:rsidP="0061619C">
      <w:pPr>
        <w:spacing w:line="360" w:lineRule="auto"/>
        <w:jc w:val="both"/>
        <w:rPr>
          <w:rFonts w:ascii="Arial" w:hAnsi="Arial" w:cs="Arial"/>
          <w:lang w:eastAsia="es-CL"/>
        </w:rPr>
      </w:pPr>
      <w:r>
        <w:rPr>
          <w:rFonts w:ascii="Arial" w:hAnsi="Arial" w:cs="Arial"/>
          <w:lang w:eastAsia="es-CL"/>
        </w:rPr>
        <w:t>Es razonable concluir que la</w:t>
      </w:r>
      <w:r w:rsidRPr="007D6959">
        <w:rPr>
          <w:rFonts w:ascii="Arial" w:hAnsi="Arial" w:cs="Arial"/>
          <w:lang w:eastAsia="es-CL"/>
        </w:rPr>
        <w:t xml:space="preserve"> PEA-um disminuyó el prurito a niveles normales en casi un tercio de los perros atópicos. Este resultado es similar, aunque ligeramente inferior, al que se informó en un estudio abierto a largo plazo de oclacitinib, donde se alcanzó el 38,5%</w:t>
      </w:r>
      <w:r w:rsidR="00AE55E5">
        <w:rPr>
          <w:rFonts w:ascii="Arial" w:hAnsi="Arial" w:cs="Arial"/>
          <w:lang w:eastAsia="es-CL"/>
        </w:rPr>
        <w:t xml:space="preserve">. </w:t>
      </w:r>
      <w:r w:rsidR="00AE55E5" w:rsidRPr="00AE55E5">
        <w:rPr>
          <w:rFonts w:ascii="Arial" w:hAnsi="Arial" w:cs="Arial"/>
          <w:lang w:eastAsia="es-CL"/>
        </w:rPr>
        <w:t xml:space="preserve">Además, el presente estudio indica que cuanto mayor es la gravedad inicial de las lesiones, más fuerte fue el efecto de </w:t>
      </w:r>
      <w:r w:rsidR="00AE55E5">
        <w:rPr>
          <w:rFonts w:ascii="Arial" w:hAnsi="Arial" w:cs="Arial"/>
          <w:lang w:eastAsia="es-CL"/>
        </w:rPr>
        <w:t xml:space="preserve">la </w:t>
      </w:r>
      <w:r w:rsidR="00AE55E5" w:rsidRPr="00AE55E5">
        <w:rPr>
          <w:rFonts w:ascii="Arial" w:hAnsi="Arial" w:cs="Arial"/>
          <w:lang w:eastAsia="es-CL"/>
        </w:rPr>
        <w:t>PEA-um. Esta última conclusión es clínicamente interesante y difiere de la reportada para la ciclosporina, donde no se encontró correlación significativa entre la puntuación de la lesión bas</w:t>
      </w:r>
      <w:r w:rsidR="00AE55E5">
        <w:rPr>
          <w:rFonts w:ascii="Arial" w:hAnsi="Arial" w:cs="Arial"/>
          <w:lang w:eastAsia="es-CL"/>
        </w:rPr>
        <w:t xml:space="preserve">al y el porcentaje de mejoría. Los </w:t>
      </w:r>
      <w:r w:rsidR="00AE55E5" w:rsidRPr="00AE55E5">
        <w:rPr>
          <w:rFonts w:ascii="Arial" w:hAnsi="Arial" w:cs="Arial"/>
          <w:lang w:eastAsia="es-CL"/>
        </w:rPr>
        <w:t xml:space="preserve">hallazgos sugieren que </w:t>
      </w:r>
      <w:r w:rsidR="00AE55E5">
        <w:rPr>
          <w:rFonts w:ascii="Arial" w:hAnsi="Arial" w:cs="Arial"/>
          <w:lang w:eastAsia="es-CL"/>
        </w:rPr>
        <w:t xml:space="preserve">la </w:t>
      </w:r>
      <w:r w:rsidR="00AE55E5" w:rsidRPr="00AE55E5">
        <w:rPr>
          <w:rFonts w:ascii="Arial" w:hAnsi="Arial" w:cs="Arial"/>
          <w:lang w:eastAsia="es-CL"/>
        </w:rPr>
        <w:t>PEA-um, dentro de un enfoque terapéutico mult</w:t>
      </w:r>
      <w:r w:rsidR="00AE55E5">
        <w:rPr>
          <w:rFonts w:ascii="Arial" w:hAnsi="Arial" w:cs="Arial"/>
          <w:lang w:eastAsia="es-CL"/>
        </w:rPr>
        <w:t>ifacético e integrado para la Dermatitis atópica</w:t>
      </w:r>
      <w:r w:rsidR="00AE55E5" w:rsidRPr="00AE55E5">
        <w:rPr>
          <w:rFonts w:ascii="Arial" w:hAnsi="Arial" w:cs="Arial"/>
          <w:lang w:eastAsia="es-CL"/>
        </w:rPr>
        <w:t>, puede ser un tratamiento prometedor para perros con dermatitis atópica moderada y prurito moderado, con consiguiente mejora de la calidad de vida.</w:t>
      </w:r>
      <w:r>
        <w:rPr>
          <w:rFonts w:ascii="Arial" w:hAnsi="Arial" w:cs="Arial"/>
          <w:lang w:eastAsia="es-CL"/>
        </w:rPr>
        <w:t xml:space="preserve"> (Cosgrove </w:t>
      </w:r>
      <w:r w:rsidRPr="007D6959">
        <w:rPr>
          <w:rFonts w:ascii="Arial" w:hAnsi="Arial" w:cs="Arial"/>
          <w:i/>
          <w:lang w:eastAsia="es-CL"/>
        </w:rPr>
        <w:t>et al</w:t>
      </w:r>
      <w:r w:rsidR="00531DF2">
        <w:rPr>
          <w:rFonts w:ascii="Arial" w:hAnsi="Arial" w:cs="Arial"/>
          <w:i/>
          <w:lang w:eastAsia="es-CL"/>
        </w:rPr>
        <w:t>.</w:t>
      </w:r>
      <w:r>
        <w:rPr>
          <w:rFonts w:ascii="Arial" w:hAnsi="Arial" w:cs="Arial"/>
          <w:lang w:eastAsia="es-CL"/>
        </w:rPr>
        <w:t>, 2015).</w:t>
      </w:r>
    </w:p>
    <w:p w14:paraId="2FE7294B" w14:textId="77777777" w:rsidR="00F05E19" w:rsidRDefault="00F05E19" w:rsidP="0061619C">
      <w:pPr>
        <w:spacing w:line="360" w:lineRule="auto"/>
        <w:jc w:val="both"/>
        <w:rPr>
          <w:rFonts w:ascii="Arial" w:hAnsi="Arial" w:cs="Arial"/>
          <w:lang w:eastAsia="es-CL"/>
        </w:rPr>
      </w:pPr>
    </w:p>
    <w:p w14:paraId="6C38ABEA" w14:textId="77777777" w:rsidR="00F05E19" w:rsidRDefault="00F05E19" w:rsidP="0061619C">
      <w:pPr>
        <w:spacing w:line="360" w:lineRule="auto"/>
        <w:jc w:val="both"/>
        <w:rPr>
          <w:rFonts w:ascii="Arial" w:hAnsi="Arial" w:cs="Arial"/>
          <w:lang w:eastAsia="es-CL"/>
        </w:rPr>
      </w:pPr>
    </w:p>
    <w:p w14:paraId="55282D36" w14:textId="77777777" w:rsidR="00F05E19" w:rsidRPr="00DD23FF" w:rsidRDefault="00F05E19" w:rsidP="0061619C">
      <w:pPr>
        <w:spacing w:line="360" w:lineRule="auto"/>
        <w:jc w:val="both"/>
        <w:rPr>
          <w:rFonts w:ascii="Arial" w:hAnsi="Arial" w:cs="Arial"/>
          <w:lang w:eastAsia="es-CL"/>
        </w:rPr>
      </w:pPr>
    </w:p>
    <w:p w14:paraId="653D8FF4" w14:textId="77777777" w:rsidR="00EC4454" w:rsidRPr="003C7567" w:rsidRDefault="00EC4454" w:rsidP="00893E1E">
      <w:pPr>
        <w:pStyle w:val="Ttulo1"/>
        <w:spacing w:after="240" w:line="360" w:lineRule="auto"/>
        <w:jc w:val="both"/>
        <w:rPr>
          <w:rFonts w:cs="Arial"/>
        </w:rPr>
      </w:pPr>
      <w:bookmarkStart w:id="69" w:name="_Toc471384387"/>
      <w:r w:rsidRPr="003C7567">
        <w:rPr>
          <w:rFonts w:cs="Arial"/>
        </w:rPr>
        <w:lastRenderedPageBreak/>
        <w:t>Capítulo 3: Objetivo y/o Hipótesis</w:t>
      </w:r>
      <w:bookmarkEnd w:id="69"/>
    </w:p>
    <w:p w14:paraId="05C86C78" w14:textId="77777777" w:rsidR="00EC4454" w:rsidRPr="0061619C" w:rsidRDefault="00EC4454" w:rsidP="00F05E19">
      <w:pPr>
        <w:pStyle w:val="Ttulo2"/>
        <w:spacing w:after="240" w:line="360" w:lineRule="auto"/>
        <w:jc w:val="both"/>
        <w:rPr>
          <w:rFonts w:cs="Arial"/>
          <w:szCs w:val="22"/>
          <w:u w:val="single"/>
          <w:lang w:eastAsia="es-CL"/>
        </w:rPr>
      </w:pPr>
      <w:bookmarkStart w:id="70" w:name="_Toc471384388"/>
      <w:r w:rsidRPr="001D5C89">
        <w:rPr>
          <w:rFonts w:cs="Arial"/>
          <w:szCs w:val="22"/>
          <w:lang w:eastAsia="es-CL"/>
        </w:rPr>
        <w:t xml:space="preserve">3.1 </w:t>
      </w:r>
      <w:r w:rsidRPr="009046C3">
        <w:rPr>
          <w:rFonts w:cs="Arial"/>
          <w:szCs w:val="22"/>
          <w:u w:val="single"/>
          <w:lang w:eastAsia="es-CL"/>
        </w:rPr>
        <w:t>Objetivo</w:t>
      </w:r>
      <w:r w:rsidRPr="0061619C">
        <w:rPr>
          <w:rFonts w:cs="Arial"/>
          <w:szCs w:val="22"/>
          <w:u w:val="single"/>
          <w:lang w:eastAsia="es-CL"/>
        </w:rPr>
        <w:t xml:space="preserve"> general</w:t>
      </w:r>
      <w:bookmarkEnd w:id="70"/>
    </w:p>
    <w:p w14:paraId="74F5EF7D" w14:textId="77777777" w:rsidR="00EC4454" w:rsidRPr="003C7567" w:rsidRDefault="00644492" w:rsidP="0061619C">
      <w:pPr>
        <w:pStyle w:val="Prrafodelista"/>
        <w:numPr>
          <w:ilvl w:val="0"/>
          <w:numId w:val="30"/>
        </w:numPr>
        <w:spacing w:line="360" w:lineRule="auto"/>
        <w:jc w:val="both"/>
        <w:rPr>
          <w:rFonts w:ascii="Arial" w:hAnsi="Arial" w:cs="Arial"/>
          <w:lang w:eastAsia="es-CL"/>
        </w:rPr>
      </w:pPr>
      <w:r w:rsidRPr="0061619C">
        <w:rPr>
          <w:rFonts w:ascii="Arial" w:hAnsi="Arial" w:cs="Arial"/>
          <w:lang w:eastAsia="es-CL"/>
        </w:rPr>
        <w:t>Recopilar información actualizada en los aspectos etiopatogénicos y terapéuticos de la dermatitis atópica</w:t>
      </w:r>
      <w:r w:rsidRPr="003C7567">
        <w:rPr>
          <w:rFonts w:ascii="Arial" w:hAnsi="Arial" w:cs="Arial"/>
          <w:lang w:eastAsia="es-CL"/>
        </w:rPr>
        <w:t xml:space="preserve"> canina</w:t>
      </w:r>
      <w:r w:rsidR="00B57B37" w:rsidRPr="003C7567">
        <w:rPr>
          <w:rFonts w:ascii="Arial" w:hAnsi="Arial" w:cs="Arial"/>
          <w:lang w:eastAsia="es-CL"/>
        </w:rPr>
        <w:t xml:space="preserve"> facilitando su entendimiento y abordaje clínico.</w:t>
      </w:r>
    </w:p>
    <w:p w14:paraId="19F17B95" w14:textId="77777777" w:rsidR="00EC4454" w:rsidRPr="003C7567" w:rsidRDefault="00EC4454" w:rsidP="00F05E19">
      <w:pPr>
        <w:pStyle w:val="Ttulo2"/>
        <w:spacing w:after="240" w:line="360" w:lineRule="auto"/>
        <w:jc w:val="both"/>
        <w:rPr>
          <w:rFonts w:cs="Arial"/>
          <w:szCs w:val="22"/>
          <w:u w:val="single"/>
          <w:lang w:eastAsia="es-CL"/>
        </w:rPr>
      </w:pPr>
      <w:bookmarkStart w:id="71" w:name="_Toc471384389"/>
      <w:r w:rsidRPr="001D5C89">
        <w:rPr>
          <w:rFonts w:cs="Arial"/>
          <w:szCs w:val="22"/>
          <w:lang w:eastAsia="es-CL"/>
        </w:rPr>
        <w:t xml:space="preserve">3.2 </w:t>
      </w:r>
      <w:r w:rsidRPr="003C7567">
        <w:rPr>
          <w:rFonts w:cs="Arial"/>
          <w:szCs w:val="22"/>
          <w:u w:val="single"/>
          <w:lang w:eastAsia="es-CL"/>
        </w:rPr>
        <w:t>Objetivos específicos</w:t>
      </w:r>
      <w:bookmarkEnd w:id="71"/>
    </w:p>
    <w:p w14:paraId="601ECFA1" w14:textId="77777777" w:rsidR="0096308C" w:rsidRPr="003C7567" w:rsidRDefault="00B57B37" w:rsidP="0061619C">
      <w:pPr>
        <w:pStyle w:val="Prrafodelista"/>
        <w:numPr>
          <w:ilvl w:val="0"/>
          <w:numId w:val="30"/>
        </w:numPr>
        <w:spacing w:line="360" w:lineRule="auto"/>
        <w:jc w:val="both"/>
        <w:rPr>
          <w:rFonts w:ascii="Arial" w:hAnsi="Arial" w:cs="Arial"/>
          <w:lang w:eastAsia="es-CL"/>
        </w:rPr>
      </w:pPr>
      <w:r w:rsidRPr="003C7567">
        <w:rPr>
          <w:rFonts w:ascii="Arial" w:hAnsi="Arial" w:cs="Arial"/>
          <w:lang w:eastAsia="es-CL"/>
        </w:rPr>
        <w:t>Caracterizar las bases inmunológicas de la dermatitis canina</w:t>
      </w:r>
      <w:r w:rsidR="00AE7DD0" w:rsidRPr="003C7567">
        <w:rPr>
          <w:rFonts w:ascii="Arial" w:hAnsi="Arial" w:cs="Arial"/>
          <w:lang w:eastAsia="es-CL"/>
        </w:rPr>
        <w:t>.</w:t>
      </w:r>
    </w:p>
    <w:p w14:paraId="19103ECA" w14:textId="77777777" w:rsidR="00B57B37" w:rsidRPr="003C7567" w:rsidRDefault="00B57B37" w:rsidP="0061619C">
      <w:pPr>
        <w:pStyle w:val="Prrafodelista"/>
        <w:numPr>
          <w:ilvl w:val="0"/>
          <w:numId w:val="30"/>
        </w:numPr>
        <w:spacing w:line="360" w:lineRule="auto"/>
        <w:jc w:val="both"/>
        <w:rPr>
          <w:rFonts w:ascii="Arial" w:hAnsi="Arial" w:cs="Arial"/>
          <w:lang w:eastAsia="es-CL"/>
        </w:rPr>
      </w:pPr>
      <w:r w:rsidRPr="003C7567">
        <w:rPr>
          <w:rFonts w:ascii="Arial" w:hAnsi="Arial" w:cs="Arial"/>
          <w:lang w:eastAsia="es-CL"/>
        </w:rPr>
        <w:t>Reconocer la importancia de la integridad funcional y estructural de la barrera epidermal</w:t>
      </w:r>
      <w:r w:rsidR="00AE7DD0" w:rsidRPr="003C7567">
        <w:rPr>
          <w:rFonts w:ascii="Arial" w:hAnsi="Arial" w:cs="Arial"/>
          <w:lang w:eastAsia="es-CL"/>
        </w:rPr>
        <w:t>.</w:t>
      </w:r>
    </w:p>
    <w:p w14:paraId="1F45830F" w14:textId="77777777" w:rsidR="00B57B37" w:rsidRPr="003C7567" w:rsidRDefault="00B57B37" w:rsidP="0061619C">
      <w:pPr>
        <w:pStyle w:val="Prrafodelista"/>
        <w:numPr>
          <w:ilvl w:val="0"/>
          <w:numId w:val="30"/>
        </w:numPr>
        <w:spacing w:line="360" w:lineRule="auto"/>
        <w:jc w:val="both"/>
        <w:rPr>
          <w:rFonts w:ascii="Arial" w:hAnsi="Arial" w:cs="Arial"/>
          <w:lang w:eastAsia="es-CL"/>
        </w:rPr>
      </w:pPr>
      <w:r w:rsidRPr="003C7567">
        <w:rPr>
          <w:rFonts w:ascii="Arial" w:hAnsi="Arial" w:cs="Arial"/>
          <w:lang w:eastAsia="es-CL"/>
        </w:rPr>
        <w:t>Resaltar aspectos relevantes de la expresión génica asociada a la dermatitis canina</w:t>
      </w:r>
      <w:r w:rsidR="00AE7DD0" w:rsidRPr="003C7567">
        <w:rPr>
          <w:rFonts w:ascii="Arial" w:hAnsi="Arial" w:cs="Arial"/>
          <w:lang w:eastAsia="es-CL"/>
        </w:rPr>
        <w:t>.</w:t>
      </w:r>
    </w:p>
    <w:p w14:paraId="48C1885A" w14:textId="77777777" w:rsidR="00235A01" w:rsidRPr="003C7567" w:rsidRDefault="00235A01" w:rsidP="0061619C">
      <w:pPr>
        <w:pStyle w:val="Prrafodelista"/>
        <w:numPr>
          <w:ilvl w:val="0"/>
          <w:numId w:val="30"/>
        </w:numPr>
        <w:spacing w:line="360" w:lineRule="auto"/>
        <w:jc w:val="both"/>
        <w:rPr>
          <w:rFonts w:ascii="Arial" w:hAnsi="Arial" w:cs="Arial"/>
        </w:rPr>
      </w:pPr>
      <w:r w:rsidRPr="003C7567">
        <w:rPr>
          <w:rFonts w:ascii="Arial" w:hAnsi="Arial" w:cs="Arial"/>
          <w:lang w:eastAsia="es-CL"/>
        </w:rPr>
        <w:t>Reconocer fundamentos teóricos en el tratamiento de la dermatitis atópica canina</w:t>
      </w:r>
      <w:r w:rsidR="00AE7DD0" w:rsidRPr="003C7567">
        <w:rPr>
          <w:rFonts w:ascii="Arial" w:hAnsi="Arial" w:cs="Arial"/>
          <w:lang w:eastAsia="es-CL"/>
        </w:rPr>
        <w:t>.</w:t>
      </w:r>
      <w:r w:rsidRPr="003C7567">
        <w:rPr>
          <w:rFonts w:ascii="Arial" w:hAnsi="Arial" w:cs="Arial"/>
          <w:lang w:eastAsia="es-CL"/>
        </w:rPr>
        <w:t xml:space="preserve"> </w:t>
      </w:r>
    </w:p>
    <w:p w14:paraId="4398BD7C" w14:textId="77777777" w:rsidR="00235A01" w:rsidRDefault="009E4BDF" w:rsidP="0061619C">
      <w:pPr>
        <w:pStyle w:val="Prrafodelista"/>
        <w:numPr>
          <w:ilvl w:val="0"/>
          <w:numId w:val="30"/>
        </w:numPr>
        <w:spacing w:line="360" w:lineRule="auto"/>
        <w:jc w:val="both"/>
        <w:rPr>
          <w:rFonts w:ascii="Arial" w:hAnsi="Arial" w:cs="Arial"/>
        </w:rPr>
      </w:pPr>
      <w:r w:rsidRPr="003C7567">
        <w:rPr>
          <w:rFonts w:ascii="Arial" w:hAnsi="Arial" w:cs="Arial"/>
          <w:lang w:eastAsia="es-CL"/>
        </w:rPr>
        <w:t>Identificar las líneas de desarrollo actual en la terapéutica de la dermatitis atópica canina, resaltando la terapia dirigida</w:t>
      </w:r>
      <w:r w:rsidR="00AE7DD0" w:rsidRPr="003C7567">
        <w:rPr>
          <w:rFonts w:ascii="Arial" w:hAnsi="Arial" w:cs="Arial"/>
          <w:lang w:eastAsia="es-CL"/>
        </w:rPr>
        <w:t>.</w:t>
      </w:r>
    </w:p>
    <w:p w14:paraId="55AA2140" w14:textId="77777777" w:rsidR="003619DE" w:rsidRDefault="003619DE" w:rsidP="0061619C">
      <w:pPr>
        <w:spacing w:line="360" w:lineRule="auto"/>
        <w:jc w:val="both"/>
        <w:rPr>
          <w:rFonts w:ascii="Arial" w:hAnsi="Arial" w:cs="Arial"/>
        </w:rPr>
      </w:pPr>
    </w:p>
    <w:p w14:paraId="7ACA80F8" w14:textId="77777777" w:rsidR="003619DE" w:rsidRDefault="003619DE" w:rsidP="0061619C">
      <w:pPr>
        <w:spacing w:line="360" w:lineRule="auto"/>
        <w:jc w:val="both"/>
        <w:rPr>
          <w:rFonts w:ascii="Arial" w:hAnsi="Arial" w:cs="Arial"/>
        </w:rPr>
      </w:pPr>
    </w:p>
    <w:p w14:paraId="45C29970" w14:textId="77777777" w:rsidR="003619DE" w:rsidRDefault="003619DE" w:rsidP="0061619C">
      <w:pPr>
        <w:spacing w:line="360" w:lineRule="auto"/>
        <w:jc w:val="both"/>
        <w:rPr>
          <w:rFonts w:ascii="Arial" w:hAnsi="Arial" w:cs="Arial"/>
        </w:rPr>
      </w:pPr>
    </w:p>
    <w:p w14:paraId="55853487" w14:textId="77777777" w:rsidR="003619DE" w:rsidRDefault="003619DE" w:rsidP="0061619C">
      <w:pPr>
        <w:spacing w:line="360" w:lineRule="auto"/>
        <w:jc w:val="both"/>
        <w:rPr>
          <w:rFonts w:ascii="Arial" w:hAnsi="Arial" w:cs="Arial"/>
        </w:rPr>
      </w:pPr>
    </w:p>
    <w:p w14:paraId="015B5E8B" w14:textId="77777777" w:rsidR="00F05E19" w:rsidRDefault="00F05E19" w:rsidP="0061619C">
      <w:pPr>
        <w:spacing w:line="360" w:lineRule="auto"/>
        <w:jc w:val="both"/>
        <w:rPr>
          <w:rFonts w:ascii="Arial" w:hAnsi="Arial" w:cs="Arial"/>
        </w:rPr>
      </w:pPr>
    </w:p>
    <w:p w14:paraId="7D7419BA" w14:textId="77777777" w:rsidR="00F05E19" w:rsidRDefault="00F05E19" w:rsidP="0061619C">
      <w:pPr>
        <w:spacing w:line="360" w:lineRule="auto"/>
        <w:jc w:val="both"/>
        <w:rPr>
          <w:rFonts w:ascii="Arial" w:hAnsi="Arial" w:cs="Arial"/>
        </w:rPr>
      </w:pPr>
    </w:p>
    <w:p w14:paraId="6A0BDE41" w14:textId="77777777" w:rsidR="00F05E19" w:rsidRDefault="00F05E19" w:rsidP="0061619C">
      <w:pPr>
        <w:spacing w:line="360" w:lineRule="auto"/>
        <w:jc w:val="both"/>
        <w:rPr>
          <w:rFonts w:ascii="Arial" w:hAnsi="Arial" w:cs="Arial"/>
        </w:rPr>
      </w:pPr>
    </w:p>
    <w:p w14:paraId="645A5893" w14:textId="77777777" w:rsidR="00F05E19" w:rsidRDefault="00F05E19" w:rsidP="0061619C">
      <w:pPr>
        <w:spacing w:line="360" w:lineRule="auto"/>
        <w:jc w:val="both"/>
        <w:rPr>
          <w:rFonts w:ascii="Arial" w:hAnsi="Arial" w:cs="Arial"/>
        </w:rPr>
      </w:pPr>
    </w:p>
    <w:p w14:paraId="723D0CE3" w14:textId="77777777" w:rsidR="003619DE" w:rsidRDefault="003619DE" w:rsidP="0061619C">
      <w:pPr>
        <w:spacing w:line="360" w:lineRule="auto"/>
        <w:jc w:val="both"/>
        <w:rPr>
          <w:rFonts w:ascii="Arial" w:hAnsi="Arial" w:cs="Arial"/>
        </w:rPr>
      </w:pPr>
    </w:p>
    <w:p w14:paraId="2B24453F" w14:textId="77777777" w:rsidR="003619DE" w:rsidRDefault="003619DE" w:rsidP="0061619C">
      <w:pPr>
        <w:spacing w:line="360" w:lineRule="auto"/>
        <w:jc w:val="both"/>
        <w:rPr>
          <w:rFonts w:ascii="Arial" w:hAnsi="Arial" w:cs="Arial"/>
        </w:rPr>
      </w:pPr>
    </w:p>
    <w:p w14:paraId="66332F66" w14:textId="77777777" w:rsidR="002029C1" w:rsidRPr="003C7567" w:rsidRDefault="002029C1" w:rsidP="00893E1E">
      <w:pPr>
        <w:pStyle w:val="Ttulo1"/>
        <w:spacing w:after="240" w:line="360" w:lineRule="auto"/>
        <w:jc w:val="both"/>
        <w:rPr>
          <w:rFonts w:cs="Arial"/>
        </w:rPr>
      </w:pPr>
      <w:bookmarkStart w:id="72" w:name="_Toc471384390"/>
      <w:r w:rsidRPr="003C7567">
        <w:rPr>
          <w:rFonts w:cs="Arial"/>
        </w:rPr>
        <w:lastRenderedPageBreak/>
        <w:t>Capítulo 4: Materiales y método</w:t>
      </w:r>
      <w:bookmarkEnd w:id="72"/>
    </w:p>
    <w:p w14:paraId="54AE4B66" w14:textId="77777777" w:rsidR="002029C1" w:rsidRPr="003C7567" w:rsidRDefault="002029C1" w:rsidP="00F05E19">
      <w:pPr>
        <w:pStyle w:val="Ttulo2"/>
        <w:spacing w:after="240" w:line="360" w:lineRule="auto"/>
        <w:jc w:val="both"/>
        <w:rPr>
          <w:rFonts w:cs="Arial"/>
          <w:szCs w:val="22"/>
          <w:u w:val="single"/>
          <w:lang w:eastAsia="es-CL"/>
        </w:rPr>
      </w:pPr>
      <w:bookmarkStart w:id="73" w:name="_Toc471384391"/>
      <w:r w:rsidRPr="001D5C89">
        <w:rPr>
          <w:rFonts w:cs="Arial"/>
          <w:szCs w:val="22"/>
          <w:lang w:eastAsia="es-CL"/>
        </w:rPr>
        <w:t xml:space="preserve">4.1 </w:t>
      </w:r>
      <w:r w:rsidRPr="003C7567">
        <w:rPr>
          <w:rFonts w:cs="Arial"/>
          <w:szCs w:val="22"/>
          <w:u w:val="single"/>
          <w:lang w:eastAsia="es-CL"/>
        </w:rPr>
        <w:t>Materiales</w:t>
      </w:r>
      <w:bookmarkEnd w:id="73"/>
    </w:p>
    <w:p w14:paraId="3D8F5EBF" w14:textId="77777777" w:rsidR="00BF41AD" w:rsidRPr="003C7567" w:rsidRDefault="00BF41AD" w:rsidP="0061619C">
      <w:pPr>
        <w:spacing w:line="360" w:lineRule="auto"/>
        <w:jc w:val="both"/>
        <w:rPr>
          <w:rFonts w:ascii="Arial" w:hAnsi="Arial" w:cs="Arial"/>
          <w:lang w:eastAsia="es-CL"/>
        </w:rPr>
      </w:pPr>
      <w:r w:rsidRPr="003C7567">
        <w:rPr>
          <w:rFonts w:ascii="Arial" w:hAnsi="Arial" w:cs="Arial"/>
          <w:lang w:eastAsia="es-CL"/>
        </w:rPr>
        <w:t xml:space="preserve">Para el desarrollo de esta monografía se realizará la búsqueda de información en bases de datos que agrupan </w:t>
      </w:r>
      <w:r w:rsidR="00A75FE5" w:rsidRPr="003C7567">
        <w:rPr>
          <w:rFonts w:ascii="Arial" w:hAnsi="Arial" w:cs="Arial"/>
          <w:lang w:eastAsia="es-CL"/>
        </w:rPr>
        <w:t>prestigiosas revistas dentro del ámbito clínico de dermatología canina</w:t>
      </w:r>
      <w:r w:rsidR="00010E7C" w:rsidRPr="003C7567">
        <w:rPr>
          <w:rFonts w:ascii="Arial" w:hAnsi="Arial" w:cs="Arial"/>
          <w:lang w:eastAsia="es-CL"/>
        </w:rPr>
        <w:t xml:space="preserve"> (Veterinary D</w:t>
      </w:r>
      <w:r w:rsidR="000A6F2B" w:rsidRPr="003C7567">
        <w:rPr>
          <w:rFonts w:ascii="Arial" w:hAnsi="Arial" w:cs="Arial"/>
          <w:lang w:eastAsia="es-CL"/>
        </w:rPr>
        <w:t>ermatology,</w:t>
      </w:r>
      <w:r w:rsidR="00010E7C" w:rsidRPr="003C7567">
        <w:rPr>
          <w:rFonts w:ascii="Arial" w:hAnsi="Arial" w:cs="Arial"/>
          <w:lang w:eastAsia="es-CL"/>
        </w:rPr>
        <w:t xml:space="preserve"> Journal of Veterinary Medical Science, Vet Immunol Immunopathol, Food and Chemical Toxicology</w:t>
      </w:r>
      <w:r w:rsidR="00072099" w:rsidRPr="003C7567">
        <w:rPr>
          <w:rFonts w:ascii="Arial" w:hAnsi="Arial" w:cs="Arial"/>
          <w:lang w:eastAsia="es-CL"/>
        </w:rPr>
        <w:t>); como también en buscadores como Google Scholar, Wiley, Science Direct, ISI Web of Science.</w:t>
      </w:r>
      <w:r w:rsidRPr="003C7567">
        <w:rPr>
          <w:rFonts w:ascii="Arial" w:hAnsi="Arial" w:cs="Arial"/>
          <w:lang w:eastAsia="es-CL"/>
        </w:rPr>
        <w:t xml:space="preserve"> Asimismo, se consultarán libros y tesis de ediciones actualizadas. Fue considerada la búsqueda de información en libros desde el año 2005 en adelante, buscando así obtener material científico actualizado relacionado al contenido a desarrollar.</w:t>
      </w:r>
    </w:p>
    <w:p w14:paraId="4032A54C" w14:textId="77777777" w:rsidR="002029C1" w:rsidRPr="003C7567" w:rsidRDefault="002029C1" w:rsidP="00F05E19">
      <w:pPr>
        <w:pStyle w:val="Ttulo2"/>
        <w:spacing w:after="240" w:line="360" w:lineRule="auto"/>
        <w:jc w:val="both"/>
        <w:rPr>
          <w:rFonts w:cs="Arial"/>
          <w:szCs w:val="22"/>
          <w:u w:val="single"/>
          <w:lang w:eastAsia="es-CL"/>
        </w:rPr>
      </w:pPr>
      <w:bookmarkStart w:id="74" w:name="_Toc471384392"/>
      <w:r w:rsidRPr="001D5C89">
        <w:rPr>
          <w:rFonts w:cs="Arial"/>
          <w:szCs w:val="22"/>
          <w:lang w:eastAsia="es-CL"/>
        </w:rPr>
        <w:t xml:space="preserve">4.2 </w:t>
      </w:r>
      <w:r w:rsidRPr="003C7567">
        <w:rPr>
          <w:rFonts w:cs="Arial"/>
          <w:szCs w:val="22"/>
          <w:u w:val="single"/>
          <w:lang w:eastAsia="es-CL"/>
        </w:rPr>
        <w:t>Método</w:t>
      </w:r>
      <w:bookmarkEnd w:id="74"/>
    </w:p>
    <w:p w14:paraId="71FC1B44" w14:textId="77777777" w:rsidR="00710F5F" w:rsidRPr="003C7567" w:rsidRDefault="00FA5006" w:rsidP="0061619C">
      <w:pPr>
        <w:spacing w:line="360" w:lineRule="auto"/>
        <w:jc w:val="both"/>
        <w:rPr>
          <w:rFonts w:ascii="Arial" w:hAnsi="Arial" w:cs="Arial"/>
          <w:lang w:eastAsia="es-CL"/>
        </w:rPr>
      </w:pPr>
      <w:r w:rsidRPr="003C7567">
        <w:rPr>
          <w:rFonts w:ascii="Arial" w:hAnsi="Arial" w:cs="Arial"/>
          <w:lang w:eastAsia="es-CL"/>
        </w:rPr>
        <w:t>Para la presente revi</w:t>
      </w:r>
      <w:r w:rsidR="00072099" w:rsidRPr="003C7567">
        <w:rPr>
          <w:rFonts w:ascii="Arial" w:hAnsi="Arial" w:cs="Arial"/>
          <w:lang w:eastAsia="es-CL"/>
        </w:rPr>
        <w:t>sión bibliográfica se realizará</w:t>
      </w:r>
      <w:r w:rsidR="00A75FE5" w:rsidRPr="003C7567">
        <w:rPr>
          <w:rFonts w:ascii="Arial" w:hAnsi="Arial" w:cs="Arial"/>
          <w:lang w:eastAsia="es-CL"/>
        </w:rPr>
        <w:t xml:space="preserve"> el desarrollo del marco teórico considerando material especializado en</w:t>
      </w:r>
      <w:r w:rsidRPr="003C7567">
        <w:rPr>
          <w:rFonts w:ascii="Arial" w:hAnsi="Arial" w:cs="Arial"/>
          <w:lang w:eastAsia="es-CL"/>
        </w:rPr>
        <w:t xml:space="preserve"> </w:t>
      </w:r>
      <w:r w:rsidR="00A75FE5" w:rsidRPr="003C7567">
        <w:rPr>
          <w:rFonts w:ascii="Arial" w:hAnsi="Arial" w:cs="Arial"/>
          <w:lang w:eastAsia="es-CL"/>
        </w:rPr>
        <w:t>medicina dermatológica canina.</w:t>
      </w:r>
    </w:p>
    <w:p w14:paraId="6FAEE48E" w14:textId="77777777" w:rsidR="00AE7DD0" w:rsidRPr="003C7567" w:rsidRDefault="00AE7DD0" w:rsidP="0061619C">
      <w:pPr>
        <w:spacing w:line="360" w:lineRule="auto"/>
        <w:jc w:val="both"/>
        <w:rPr>
          <w:rFonts w:ascii="Arial" w:hAnsi="Arial" w:cs="Arial"/>
          <w:lang w:eastAsia="es-CL"/>
        </w:rPr>
      </w:pPr>
    </w:p>
    <w:p w14:paraId="2383084F" w14:textId="77777777" w:rsidR="00AE7DD0" w:rsidRPr="003C7567" w:rsidRDefault="00AE7DD0" w:rsidP="0061619C">
      <w:pPr>
        <w:spacing w:line="360" w:lineRule="auto"/>
        <w:jc w:val="both"/>
        <w:rPr>
          <w:rFonts w:ascii="Arial" w:hAnsi="Arial" w:cs="Arial"/>
          <w:lang w:eastAsia="es-CL"/>
        </w:rPr>
      </w:pPr>
    </w:p>
    <w:p w14:paraId="74E287C0" w14:textId="77777777" w:rsidR="00AE7DD0" w:rsidRPr="003C7567" w:rsidRDefault="00AE7DD0" w:rsidP="0061619C">
      <w:pPr>
        <w:spacing w:line="360" w:lineRule="auto"/>
        <w:jc w:val="both"/>
        <w:rPr>
          <w:rFonts w:ascii="Arial" w:hAnsi="Arial" w:cs="Arial"/>
          <w:lang w:eastAsia="es-CL"/>
        </w:rPr>
      </w:pPr>
    </w:p>
    <w:p w14:paraId="317ED4C6" w14:textId="77777777" w:rsidR="00AE7DD0" w:rsidRPr="003C7567" w:rsidRDefault="00AE7DD0" w:rsidP="0061619C">
      <w:pPr>
        <w:spacing w:line="360" w:lineRule="auto"/>
        <w:jc w:val="both"/>
        <w:rPr>
          <w:rFonts w:ascii="Arial" w:hAnsi="Arial" w:cs="Arial"/>
          <w:lang w:eastAsia="es-CL"/>
        </w:rPr>
      </w:pPr>
    </w:p>
    <w:p w14:paraId="69B58BDD" w14:textId="77777777" w:rsidR="00AE7DD0" w:rsidRPr="003C7567" w:rsidRDefault="00AE7DD0" w:rsidP="0061619C">
      <w:pPr>
        <w:spacing w:line="360" w:lineRule="auto"/>
        <w:jc w:val="both"/>
        <w:rPr>
          <w:rFonts w:ascii="Arial" w:hAnsi="Arial" w:cs="Arial"/>
          <w:lang w:eastAsia="es-CL"/>
        </w:rPr>
      </w:pPr>
    </w:p>
    <w:p w14:paraId="74C3989D" w14:textId="77777777" w:rsidR="00AE7DD0" w:rsidRPr="003C7567" w:rsidRDefault="00AE7DD0" w:rsidP="0061619C">
      <w:pPr>
        <w:spacing w:line="360" w:lineRule="auto"/>
        <w:jc w:val="both"/>
        <w:rPr>
          <w:rFonts w:ascii="Arial" w:hAnsi="Arial" w:cs="Arial"/>
          <w:lang w:eastAsia="es-CL"/>
        </w:rPr>
      </w:pPr>
    </w:p>
    <w:p w14:paraId="0EC2BE7E" w14:textId="77777777" w:rsidR="00AE7DD0" w:rsidRPr="003C7567" w:rsidRDefault="00AE7DD0" w:rsidP="0061619C">
      <w:pPr>
        <w:spacing w:line="360" w:lineRule="auto"/>
        <w:jc w:val="both"/>
        <w:rPr>
          <w:rFonts w:ascii="Arial" w:hAnsi="Arial" w:cs="Arial"/>
          <w:lang w:eastAsia="es-CL"/>
        </w:rPr>
      </w:pPr>
    </w:p>
    <w:p w14:paraId="60129A33" w14:textId="77777777" w:rsidR="00AE7DD0" w:rsidRPr="003C7567" w:rsidRDefault="00AE7DD0" w:rsidP="0061619C">
      <w:pPr>
        <w:spacing w:line="360" w:lineRule="auto"/>
        <w:jc w:val="both"/>
        <w:rPr>
          <w:rFonts w:ascii="Arial" w:hAnsi="Arial" w:cs="Arial"/>
          <w:lang w:eastAsia="es-CL"/>
        </w:rPr>
      </w:pPr>
    </w:p>
    <w:p w14:paraId="44B279BC" w14:textId="77777777" w:rsidR="00AE7DD0" w:rsidRDefault="00AE7DD0" w:rsidP="0061619C">
      <w:pPr>
        <w:spacing w:line="360" w:lineRule="auto"/>
        <w:jc w:val="both"/>
        <w:rPr>
          <w:rFonts w:ascii="Arial" w:hAnsi="Arial" w:cs="Arial"/>
          <w:lang w:eastAsia="es-CL"/>
        </w:rPr>
      </w:pPr>
    </w:p>
    <w:p w14:paraId="7904EDFE" w14:textId="77777777" w:rsidR="00F05E19" w:rsidRPr="003C7567" w:rsidRDefault="00F05E19" w:rsidP="0061619C">
      <w:pPr>
        <w:spacing w:line="360" w:lineRule="auto"/>
        <w:jc w:val="both"/>
        <w:rPr>
          <w:rFonts w:ascii="Arial" w:hAnsi="Arial" w:cs="Arial"/>
          <w:lang w:eastAsia="es-CL"/>
        </w:rPr>
      </w:pPr>
    </w:p>
    <w:p w14:paraId="0DF4E7A8" w14:textId="77777777" w:rsidR="00AE7DD0" w:rsidRDefault="00AE7DD0" w:rsidP="0061619C">
      <w:pPr>
        <w:spacing w:line="360" w:lineRule="auto"/>
        <w:jc w:val="both"/>
        <w:rPr>
          <w:rFonts w:ascii="Arial" w:hAnsi="Arial" w:cs="Arial"/>
          <w:lang w:eastAsia="es-CL"/>
        </w:rPr>
      </w:pPr>
    </w:p>
    <w:p w14:paraId="18E5AF56" w14:textId="77777777" w:rsidR="006C5850" w:rsidRPr="006C5850" w:rsidRDefault="002029C1" w:rsidP="00F05E19">
      <w:pPr>
        <w:pStyle w:val="Ttulo1"/>
        <w:spacing w:after="240" w:line="360" w:lineRule="auto"/>
        <w:jc w:val="both"/>
        <w:rPr>
          <w:rFonts w:cs="Arial"/>
        </w:rPr>
      </w:pPr>
      <w:bookmarkStart w:id="75" w:name="_Toc471384393"/>
      <w:r w:rsidRPr="003C7567">
        <w:rPr>
          <w:rFonts w:cs="Arial"/>
        </w:rPr>
        <w:lastRenderedPageBreak/>
        <w:t xml:space="preserve">Capítulo 5: </w:t>
      </w:r>
      <w:r w:rsidR="002D231B">
        <w:rPr>
          <w:rFonts w:cs="Arial"/>
        </w:rPr>
        <w:t>D</w:t>
      </w:r>
      <w:r w:rsidR="00AC415B">
        <w:rPr>
          <w:rFonts w:cs="Arial"/>
        </w:rPr>
        <w:t>iscusión</w:t>
      </w:r>
      <w:bookmarkEnd w:id="75"/>
      <w:r w:rsidR="00AC415B">
        <w:rPr>
          <w:rFonts w:cs="Arial"/>
        </w:rPr>
        <w:t xml:space="preserve"> </w:t>
      </w:r>
    </w:p>
    <w:p w14:paraId="3E8434BC" w14:textId="77777777" w:rsidR="00AC415B" w:rsidRDefault="00AC415B" w:rsidP="0061619C">
      <w:pPr>
        <w:pStyle w:val="Prrafodelista"/>
        <w:numPr>
          <w:ilvl w:val="0"/>
          <w:numId w:val="35"/>
        </w:numPr>
        <w:spacing w:line="360" w:lineRule="auto"/>
        <w:jc w:val="both"/>
        <w:rPr>
          <w:rFonts w:ascii="Arial" w:hAnsi="Arial" w:cs="Arial"/>
          <w:lang w:eastAsia="es-CL"/>
        </w:rPr>
      </w:pPr>
      <w:r w:rsidRPr="003C7567">
        <w:rPr>
          <w:rFonts w:ascii="Arial" w:hAnsi="Arial" w:cs="Arial"/>
          <w:lang w:eastAsia="es-CL"/>
        </w:rPr>
        <w:t>Recopilar información actualizada en los aspectos etiopatogénicos y terapéuticos de la dermatitis atópica canina facilitando su entendimiento y abordaje clínico.</w:t>
      </w:r>
    </w:p>
    <w:p w14:paraId="70E7D681" w14:textId="77777777" w:rsidR="0061619C" w:rsidRDefault="0061619C" w:rsidP="0061619C">
      <w:pPr>
        <w:pStyle w:val="Prrafodelista"/>
        <w:spacing w:line="360" w:lineRule="auto"/>
        <w:jc w:val="both"/>
        <w:rPr>
          <w:rFonts w:ascii="Arial" w:hAnsi="Arial" w:cs="Arial"/>
          <w:lang w:eastAsia="es-CL"/>
        </w:rPr>
      </w:pPr>
    </w:p>
    <w:p w14:paraId="091CF446" w14:textId="77777777" w:rsidR="008F1D79" w:rsidRDefault="008F1D79" w:rsidP="0061619C">
      <w:pPr>
        <w:pStyle w:val="Prrafodelista"/>
        <w:spacing w:line="360" w:lineRule="auto"/>
        <w:jc w:val="both"/>
        <w:rPr>
          <w:rFonts w:ascii="Arial" w:hAnsi="Arial" w:cs="Arial"/>
          <w:lang w:eastAsia="es-CL"/>
        </w:rPr>
      </w:pPr>
      <w:r w:rsidRPr="008F1D79">
        <w:rPr>
          <w:rFonts w:ascii="Arial" w:hAnsi="Arial" w:cs="Arial"/>
          <w:lang w:eastAsia="es-CL"/>
        </w:rPr>
        <w:t xml:space="preserve">La dermatitis atópica canina es una enfermedad de la piel, genética, alérgica y prurítica, con </w:t>
      </w:r>
      <w:r>
        <w:rPr>
          <w:rFonts w:ascii="Arial" w:hAnsi="Arial" w:cs="Arial"/>
          <w:lang w:eastAsia="es-CL"/>
        </w:rPr>
        <w:t>predisposición inflamatoria; y</w:t>
      </w:r>
      <w:r w:rsidRPr="008F1D79">
        <w:rPr>
          <w:rFonts w:ascii="Arial" w:hAnsi="Arial" w:cs="Arial"/>
          <w:lang w:eastAsia="es-CL"/>
        </w:rPr>
        <w:t xml:space="preserve"> rasgos clínicos característicos asociados con anticuerpos IgE dirigidos más comúnmente contra alérgenos medioambientales (Halliwell, 2006; Nodtvedt et al., 2007).</w:t>
      </w:r>
    </w:p>
    <w:p w14:paraId="36D3DA00" w14:textId="77777777" w:rsidR="008F1D79" w:rsidRDefault="008F1D79" w:rsidP="0061619C">
      <w:pPr>
        <w:pStyle w:val="Prrafodelista"/>
        <w:spacing w:line="360" w:lineRule="auto"/>
        <w:jc w:val="both"/>
        <w:rPr>
          <w:rFonts w:ascii="Arial" w:hAnsi="Arial" w:cs="Arial"/>
          <w:lang w:eastAsia="es-CL"/>
        </w:rPr>
      </w:pPr>
      <w:r w:rsidRPr="008F1D79">
        <w:rPr>
          <w:rFonts w:ascii="Arial" w:hAnsi="Arial" w:cs="Arial"/>
          <w:lang w:eastAsia="es-CL"/>
        </w:rPr>
        <w:t>La edad de inicio puede variar entre el primer y el tercer año de edad, existiendo una sensibilización primaria durante los primeros cuatro me</w:t>
      </w:r>
      <w:r>
        <w:rPr>
          <w:rFonts w:ascii="Arial" w:hAnsi="Arial" w:cs="Arial"/>
          <w:lang w:eastAsia="es-CL"/>
        </w:rPr>
        <w:t>ses de vida (Scott et al., 2002</w:t>
      </w:r>
      <w:r w:rsidRPr="008F1D79">
        <w:rPr>
          <w:rFonts w:ascii="Arial" w:hAnsi="Arial" w:cs="Arial"/>
          <w:lang w:eastAsia="es-CL"/>
        </w:rPr>
        <w:t>).</w:t>
      </w:r>
      <w:r>
        <w:rPr>
          <w:rFonts w:ascii="Arial" w:hAnsi="Arial" w:cs="Arial"/>
          <w:lang w:eastAsia="es-CL"/>
        </w:rPr>
        <w:t xml:space="preserve"> </w:t>
      </w:r>
      <w:r w:rsidRPr="008F1D79">
        <w:rPr>
          <w:rFonts w:ascii="Arial" w:hAnsi="Arial" w:cs="Arial"/>
          <w:lang w:eastAsia="es-CL"/>
        </w:rPr>
        <w:t>La ruta de exposición es la vía percutánea, a través de áreas en contacto con el ambiente</w:t>
      </w:r>
      <w:r w:rsidR="00506D04">
        <w:rPr>
          <w:rFonts w:ascii="Arial" w:hAnsi="Arial" w:cs="Arial"/>
          <w:lang w:eastAsia="es-CL"/>
        </w:rPr>
        <w:t xml:space="preserve"> o</w:t>
      </w:r>
      <w:r w:rsidRPr="008F1D79">
        <w:rPr>
          <w:rFonts w:ascii="Arial" w:hAnsi="Arial" w:cs="Arial"/>
          <w:lang w:eastAsia="es-CL"/>
        </w:rPr>
        <w:t xml:space="preserve"> á</w:t>
      </w:r>
      <w:r w:rsidR="003C5875">
        <w:rPr>
          <w:rFonts w:ascii="Arial" w:hAnsi="Arial" w:cs="Arial"/>
          <w:lang w:eastAsia="es-CL"/>
        </w:rPr>
        <w:t>reas con micro traumatismo conti</w:t>
      </w:r>
      <w:r w:rsidR="003C5875" w:rsidRPr="008F1D79">
        <w:rPr>
          <w:rFonts w:ascii="Arial" w:hAnsi="Arial" w:cs="Arial"/>
          <w:lang w:eastAsia="es-CL"/>
        </w:rPr>
        <w:t>nuo</w:t>
      </w:r>
      <w:r w:rsidR="003C5875">
        <w:rPr>
          <w:rFonts w:ascii="Arial" w:hAnsi="Arial" w:cs="Arial"/>
          <w:lang w:eastAsia="es-CL"/>
        </w:rPr>
        <w:t>, en el cual</w:t>
      </w:r>
      <w:r w:rsidRPr="008F1D79">
        <w:rPr>
          <w:rFonts w:ascii="Arial" w:hAnsi="Arial" w:cs="Arial"/>
          <w:lang w:eastAsia="es-CL"/>
        </w:rPr>
        <w:t xml:space="preserve"> los sitios más comúnmente afectados </w:t>
      </w:r>
      <w:r w:rsidR="003C5875">
        <w:rPr>
          <w:rFonts w:ascii="Arial" w:hAnsi="Arial" w:cs="Arial"/>
          <w:lang w:eastAsia="es-CL"/>
        </w:rPr>
        <w:t xml:space="preserve">son </w:t>
      </w:r>
      <w:r w:rsidRPr="008F1D79">
        <w:rPr>
          <w:rFonts w:ascii="Arial" w:hAnsi="Arial" w:cs="Arial"/>
          <w:lang w:eastAsia="es-CL"/>
        </w:rPr>
        <w:t>el área facial, oído externo, abdomen ve</w:t>
      </w:r>
      <w:r w:rsidR="003C5875">
        <w:rPr>
          <w:rFonts w:ascii="Arial" w:hAnsi="Arial" w:cs="Arial"/>
          <w:lang w:eastAsia="es-CL"/>
        </w:rPr>
        <w:t>ntral y zona podal (</w:t>
      </w:r>
      <w:r w:rsidRPr="008F1D79">
        <w:rPr>
          <w:rFonts w:ascii="Arial" w:hAnsi="Arial" w:cs="Arial"/>
          <w:lang w:eastAsia="es-CL"/>
        </w:rPr>
        <w:t>Mueller, 2008).</w:t>
      </w:r>
      <w:r w:rsidR="003C5875">
        <w:rPr>
          <w:rFonts w:ascii="Arial" w:hAnsi="Arial" w:cs="Arial"/>
          <w:lang w:eastAsia="es-CL"/>
        </w:rPr>
        <w:t xml:space="preserve"> </w:t>
      </w:r>
      <w:r w:rsidR="003C5875" w:rsidRPr="003C5875">
        <w:rPr>
          <w:rFonts w:ascii="Arial" w:hAnsi="Arial" w:cs="Arial"/>
          <w:lang w:eastAsia="es-CL"/>
        </w:rPr>
        <w:t>Las razas con predisposición son: Boxer, Chihuahua, Setter Gordon, Yorkshire, Shar Pei, Cairn Terrier, West Highland White Terrier, Lhasa Apso, Shih tzu, Fox Terrier de pelo duro, Dálmata, Pug, Setter Irlandés, Terrier de Boston, Retriever Dorado, Setter Inglés, Labrador, Cocker Spaniel, Schnauzer miniatura, Tervuren Belga, Sh</w:t>
      </w:r>
      <w:r w:rsidR="003C5875">
        <w:rPr>
          <w:rFonts w:ascii="Arial" w:hAnsi="Arial" w:cs="Arial"/>
          <w:lang w:eastAsia="es-CL"/>
        </w:rPr>
        <w:t>iba inu y Beaucerion</w:t>
      </w:r>
      <w:r w:rsidR="003C5875" w:rsidRPr="003C5875">
        <w:rPr>
          <w:rFonts w:ascii="Arial" w:hAnsi="Arial" w:cs="Arial"/>
          <w:lang w:eastAsia="es-CL"/>
        </w:rPr>
        <w:t>;</w:t>
      </w:r>
      <w:r w:rsidR="003C5875">
        <w:rPr>
          <w:rFonts w:ascii="Arial" w:hAnsi="Arial" w:cs="Arial"/>
          <w:lang w:eastAsia="es-CL"/>
        </w:rPr>
        <w:t xml:space="preserve"> es importante destacar que la enfermedad también ocurre en perros mestizos </w:t>
      </w:r>
      <w:r w:rsidR="003C5875">
        <w:t>(White, 1996)</w:t>
      </w:r>
      <w:r w:rsidR="003C5875">
        <w:rPr>
          <w:rFonts w:ascii="Arial" w:hAnsi="Arial" w:cs="Arial"/>
          <w:lang w:eastAsia="es-CL"/>
        </w:rPr>
        <w:t>. A pesar de que en algunos estudio</w:t>
      </w:r>
      <w:r w:rsidR="00506D04">
        <w:rPr>
          <w:rFonts w:ascii="Arial" w:hAnsi="Arial" w:cs="Arial"/>
          <w:lang w:eastAsia="es-CL"/>
        </w:rPr>
        <w:t>s no se hallaron predilección</w:t>
      </w:r>
      <w:r w:rsidR="003C5875">
        <w:rPr>
          <w:rFonts w:ascii="Arial" w:hAnsi="Arial" w:cs="Arial"/>
          <w:lang w:eastAsia="es-CL"/>
        </w:rPr>
        <w:t xml:space="preserve"> por</w:t>
      </w:r>
      <w:r w:rsidR="00506D04">
        <w:rPr>
          <w:rFonts w:ascii="Arial" w:hAnsi="Arial" w:cs="Arial"/>
          <w:lang w:eastAsia="es-CL"/>
        </w:rPr>
        <w:t xml:space="preserve"> un</w:t>
      </w:r>
      <w:r w:rsidR="003C5875">
        <w:rPr>
          <w:rFonts w:ascii="Arial" w:hAnsi="Arial" w:cs="Arial"/>
          <w:lang w:eastAsia="es-CL"/>
        </w:rPr>
        <w:t xml:space="preserve"> sexo, las hembras son quienes se ven mayormente afectadas (Scott et al., 2002). </w:t>
      </w:r>
      <w:r w:rsidR="003C5875" w:rsidRPr="003C5875">
        <w:rPr>
          <w:rFonts w:ascii="Arial" w:hAnsi="Arial" w:cs="Arial"/>
          <w:lang w:eastAsia="es-CL"/>
        </w:rPr>
        <w:t>El signo clínico principal es</w:t>
      </w:r>
      <w:r w:rsidR="003C5875">
        <w:rPr>
          <w:rFonts w:ascii="Arial" w:hAnsi="Arial" w:cs="Arial"/>
          <w:lang w:eastAsia="es-CL"/>
        </w:rPr>
        <w:t xml:space="preserve"> el prurito intenso; lo que conlleva</w:t>
      </w:r>
      <w:r w:rsidR="003C5875" w:rsidRPr="003C5875">
        <w:rPr>
          <w:rFonts w:ascii="Arial" w:hAnsi="Arial" w:cs="Arial"/>
          <w:lang w:eastAsia="es-CL"/>
        </w:rPr>
        <w:t xml:space="preserve"> a cambios en el microclima cutáneo de los perros (Simou et al., 2005).</w:t>
      </w:r>
    </w:p>
    <w:p w14:paraId="785F1128" w14:textId="77777777" w:rsidR="000C3993" w:rsidRDefault="000C3993" w:rsidP="0061619C">
      <w:pPr>
        <w:pStyle w:val="Prrafodelista"/>
        <w:spacing w:line="360" w:lineRule="auto"/>
        <w:jc w:val="both"/>
        <w:rPr>
          <w:rFonts w:ascii="Arial" w:hAnsi="Arial" w:cs="Arial"/>
          <w:lang w:eastAsia="es-CL"/>
        </w:rPr>
      </w:pPr>
      <w:r>
        <w:rPr>
          <w:rFonts w:ascii="Arial" w:hAnsi="Arial" w:cs="Arial"/>
          <w:lang w:eastAsia="es-CL"/>
        </w:rPr>
        <w:t>En relación a la actualización de la etiopatogenia de la dermatitis atópica canina, cabe señalar la importancia que han tenido nuevos antecedentes realizados en los últimos años</w:t>
      </w:r>
      <w:r w:rsidR="006E6C2B">
        <w:rPr>
          <w:rFonts w:ascii="Arial" w:hAnsi="Arial" w:cs="Arial"/>
          <w:lang w:eastAsia="es-CL"/>
        </w:rPr>
        <w:t>, en los cuales autores coinciden en que la dermatitis atópica canina e</w:t>
      </w:r>
      <w:r w:rsidR="002A78D2">
        <w:rPr>
          <w:rFonts w:ascii="Arial" w:hAnsi="Arial" w:cs="Arial"/>
          <w:lang w:eastAsia="es-CL"/>
        </w:rPr>
        <w:t>s una enfermedad multifactorial</w:t>
      </w:r>
      <w:r w:rsidR="00B86BC1">
        <w:rPr>
          <w:rFonts w:ascii="Arial" w:hAnsi="Arial" w:cs="Arial"/>
          <w:lang w:eastAsia="es-CL"/>
        </w:rPr>
        <w:t xml:space="preserve">, en donde los factores genéticos y medioambientales juegan un rol importante para el desarrollo de esta enfermedad </w:t>
      </w:r>
      <w:r w:rsidR="00B86BC1" w:rsidRPr="003C7567">
        <w:rPr>
          <w:rFonts w:ascii="Arial" w:hAnsi="Arial" w:cs="Arial"/>
          <w:lang w:eastAsia="es-CL"/>
        </w:rPr>
        <w:t xml:space="preserve">(Takahata </w:t>
      </w:r>
      <w:r w:rsidR="00B86BC1" w:rsidRPr="003C7567">
        <w:rPr>
          <w:rFonts w:ascii="Arial" w:hAnsi="Arial" w:cs="Arial"/>
          <w:i/>
          <w:lang w:eastAsia="es-CL"/>
        </w:rPr>
        <w:t>et al.,</w:t>
      </w:r>
      <w:r w:rsidR="00B86BC1" w:rsidRPr="003C7567">
        <w:rPr>
          <w:rFonts w:ascii="Arial" w:hAnsi="Arial" w:cs="Arial"/>
          <w:lang w:eastAsia="es-CL"/>
        </w:rPr>
        <w:t xml:space="preserve"> 2007).</w:t>
      </w:r>
      <w:r w:rsidR="003C5875">
        <w:rPr>
          <w:rFonts w:ascii="Arial" w:hAnsi="Arial" w:cs="Arial"/>
          <w:lang w:eastAsia="es-CL"/>
        </w:rPr>
        <w:t xml:space="preserve"> </w:t>
      </w:r>
    </w:p>
    <w:p w14:paraId="72221F98" w14:textId="77777777" w:rsidR="003C5875" w:rsidRDefault="003C5875" w:rsidP="0061619C">
      <w:pPr>
        <w:pStyle w:val="Prrafodelista"/>
        <w:spacing w:line="360" w:lineRule="auto"/>
        <w:jc w:val="both"/>
        <w:rPr>
          <w:rFonts w:ascii="Arial" w:hAnsi="Arial" w:cs="Arial"/>
          <w:lang w:eastAsia="es-CL"/>
        </w:rPr>
      </w:pPr>
      <w:r>
        <w:rPr>
          <w:rFonts w:ascii="Arial" w:hAnsi="Arial" w:cs="Arial"/>
          <w:lang w:eastAsia="es-CL"/>
        </w:rPr>
        <w:t>Pese a</w:t>
      </w:r>
      <w:r w:rsidRPr="003C5875">
        <w:rPr>
          <w:rFonts w:ascii="Arial" w:hAnsi="Arial" w:cs="Arial"/>
          <w:lang w:eastAsia="es-CL"/>
        </w:rPr>
        <w:t xml:space="preserve"> ser una enfermedad relativamente común, su patogenia no ha sido completa</w:t>
      </w:r>
      <w:r>
        <w:rPr>
          <w:rFonts w:ascii="Arial" w:hAnsi="Arial" w:cs="Arial"/>
          <w:lang w:eastAsia="es-CL"/>
        </w:rPr>
        <w:t>mente dilucidada, limitando así</w:t>
      </w:r>
      <w:r w:rsidRPr="003C5875">
        <w:rPr>
          <w:rFonts w:ascii="Arial" w:hAnsi="Arial" w:cs="Arial"/>
          <w:lang w:eastAsia="es-CL"/>
        </w:rPr>
        <w:t xml:space="preserve"> las opciones terapéuticas para los animales afectados (Marsella et al., 2006).</w:t>
      </w:r>
      <w:r w:rsidR="00387E8F">
        <w:rPr>
          <w:rFonts w:ascii="Arial" w:hAnsi="Arial" w:cs="Arial"/>
          <w:lang w:eastAsia="es-CL"/>
        </w:rPr>
        <w:t xml:space="preserve"> </w:t>
      </w:r>
    </w:p>
    <w:p w14:paraId="2222F1FF" w14:textId="77777777" w:rsidR="00387E8F" w:rsidRDefault="00387E8F" w:rsidP="0061619C">
      <w:pPr>
        <w:pStyle w:val="Prrafodelista"/>
        <w:spacing w:line="360" w:lineRule="auto"/>
        <w:jc w:val="both"/>
        <w:rPr>
          <w:rFonts w:ascii="Arial" w:hAnsi="Arial" w:cs="Arial"/>
          <w:lang w:eastAsia="es-CL"/>
        </w:rPr>
      </w:pPr>
      <w:r>
        <w:rPr>
          <w:rFonts w:ascii="Arial" w:hAnsi="Arial" w:cs="Arial"/>
          <w:lang w:eastAsia="es-CL"/>
        </w:rPr>
        <w:lastRenderedPageBreak/>
        <w:t>A pesar de que</w:t>
      </w:r>
      <w:r w:rsidRPr="00387E8F">
        <w:rPr>
          <w:rFonts w:ascii="Arial" w:hAnsi="Arial" w:cs="Arial"/>
          <w:lang w:eastAsia="es-CL"/>
        </w:rPr>
        <w:t xml:space="preserve"> la patogénesis de la dermatitis atópica ha sido atribuida a una anormalidad primaria del sistema inmune, estudios recie</w:t>
      </w:r>
      <w:r>
        <w:rPr>
          <w:rFonts w:ascii="Arial" w:hAnsi="Arial" w:cs="Arial"/>
          <w:lang w:eastAsia="es-CL"/>
        </w:rPr>
        <w:t>ntes indican</w:t>
      </w:r>
      <w:r w:rsidRPr="00387E8F">
        <w:rPr>
          <w:rFonts w:ascii="Arial" w:hAnsi="Arial" w:cs="Arial"/>
          <w:lang w:eastAsia="es-CL"/>
        </w:rPr>
        <w:t xml:space="preserve"> que la inflamación en esta enfermedad, es resultado de anormalidades heredadas o adquiridas de la barrera dérmica. Este descubrimiento </w:t>
      </w:r>
      <w:r>
        <w:rPr>
          <w:rFonts w:ascii="Arial" w:hAnsi="Arial" w:cs="Arial"/>
          <w:lang w:eastAsia="es-CL"/>
        </w:rPr>
        <w:t xml:space="preserve">actual </w:t>
      </w:r>
      <w:r w:rsidRPr="00387E8F">
        <w:rPr>
          <w:rFonts w:ascii="Arial" w:hAnsi="Arial" w:cs="Arial"/>
          <w:lang w:eastAsia="es-CL"/>
        </w:rPr>
        <w:t xml:space="preserve">se basa en la reciente identificación de aberraciones genéticas en los constituyentes críticos de la barrera epidermal. Algunos investigadores creen que este es el evento primario en la patogénesis de la enfermedad. La sequedad de la piel es un sello de los pacientes con </w:t>
      </w:r>
      <w:r>
        <w:rPr>
          <w:rFonts w:ascii="Arial" w:hAnsi="Arial" w:cs="Arial"/>
          <w:lang w:eastAsia="es-CL"/>
        </w:rPr>
        <w:t>dermatitis atópica, como consecuencia de</w:t>
      </w:r>
      <w:r w:rsidRPr="00387E8F">
        <w:rPr>
          <w:rFonts w:ascii="Arial" w:hAnsi="Arial" w:cs="Arial"/>
          <w:lang w:eastAsia="es-CL"/>
        </w:rPr>
        <w:t xml:space="preserve"> defectos en la barr</w:t>
      </w:r>
      <w:r>
        <w:rPr>
          <w:rFonts w:ascii="Arial" w:hAnsi="Arial" w:cs="Arial"/>
          <w:lang w:eastAsia="es-CL"/>
        </w:rPr>
        <w:t>era, lo que contribuye a</w:t>
      </w:r>
      <w:r w:rsidRPr="00387E8F">
        <w:rPr>
          <w:rFonts w:ascii="Arial" w:hAnsi="Arial" w:cs="Arial"/>
          <w:lang w:eastAsia="es-CL"/>
        </w:rPr>
        <w:t xml:space="preserve"> un incremento en la pérdida de </w:t>
      </w:r>
      <w:r>
        <w:rPr>
          <w:rFonts w:ascii="Arial" w:hAnsi="Arial" w:cs="Arial"/>
          <w:lang w:eastAsia="es-CL"/>
        </w:rPr>
        <w:t>agua transepidermal dando como resultado</w:t>
      </w:r>
      <w:r w:rsidRPr="00387E8F">
        <w:rPr>
          <w:rFonts w:ascii="Arial" w:hAnsi="Arial" w:cs="Arial"/>
          <w:lang w:eastAsia="es-CL"/>
        </w:rPr>
        <w:t xml:space="preserve"> una disfunción en la permeabi</w:t>
      </w:r>
      <w:r>
        <w:rPr>
          <w:rFonts w:ascii="Arial" w:hAnsi="Arial" w:cs="Arial"/>
          <w:lang w:eastAsia="es-CL"/>
        </w:rPr>
        <w:t>lidad de la barrera, lo cual permite</w:t>
      </w:r>
      <w:r w:rsidRPr="00387E8F">
        <w:rPr>
          <w:rFonts w:ascii="Arial" w:hAnsi="Arial" w:cs="Arial"/>
          <w:lang w:eastAsia="es-CL"/>
        </w:rPr>
        <w:t xml:space="preserve"> la colonización de microorganismos (Elias et al., 2008; Jung y Stingl, 2008).</w:t>
      </w:r>
    </w:p>
    <w:p w14:paraId="31AA8D24" w14:textId="77777777" w:rsidR="001C1FE4" w:rsidRDefault="001C1FE4" w:rsidP="0061619C">
      <w:pPr>
        <w:pStyle w:val="Prrafodelista"/>
        <w:spacing w:line="360" w:lineRule="auto"/>
        <w:jc w:val="both"/>
        <w:rPr>
          <w:rFonts w:ascii="Arial" w:hAnsi="Arial" w:cs="Arial"/>
          <w:lang w:eastAsia="es-CL"/>
        </w:rPr>
      </w:pPr>
      <w:r>
        <w:rPr>
          <w:rFonts w:ascii="Arial" w:hAnsi="Arial" w:cs="Arial"/>
          <w:lang w:eastAsia="es-CL"/>
        </w:rPr>
        <w:t xml:space="preserve">Se han encontrado  variadas similitudes entre la dermatitis atópica </w:t>
      </w:r>
      <w:r w:rsidR="00C17282">
        <w:rPr>
          <w:rFonts w:ascii="Arial" w:hAnsi="Arial" w:cs="Arial"/>
          <w:lang w:eastAsia="es-CL"/>
        </w:rPr>
        <w:t>canina y la humana, teniendo</w:t>
      </w:r>
      <w:r>
        <w:rPr>
          <w:rFonts w:ascii="Arial" w:hAnsi="Arial" w:cs="Arial"/>
          <w:lang w:eastAsia="es-CL"/>
        </w:rPr>
        <w:t xml:space="preserve"> ambas</w:t>
      </w:r>
      <w:r w:rsidR="00C17282">
        <w:rPr>
          <w:rFonts w:ascii="Arial" w:hAnsi="Arial" w:cs="Arial"/>
          <w:lang w:eastAsia="es-CL"/>
        </w:rPr>
        <w:t xml:space="preserve"> características</w:t>
      </w:r>
      <w:r>
        <w:rPr>
          <w:rFonts w:ascii="Arial" w:hAnsi="Arial" w:cs="Arial"/>
          <w:lang w:eastAsia="es-CL"/>
        </w:rPr>
        <w:t xml:space="preserve"> fenotípicamente similares, aunque presentan características </w:t>
      </w:r>
      <w:r w:rsidR="00C13C2F">
        <w:rPr>
          <w:rFonts w:ascii="Arial" w:hAnsi="Arial" w:cs="Arial"/>
          <w:lang w:eastAsia="es-CL"/>
        </w:rPr>
        <w:t xml:space="preserve">que las diferencian, siendo la más importante </w:t>
      </w:r>
      <w:r w:rsidR="00C17282">
        <w:rPr>
          <w:rFonts w:ascii="Arial" w:hAnsi="Arial" w:cs="Arial"/>
          <w:lang w:eastAsia="es-CL"/>
        </w:rPr>
        <w:t>el enfoque terapéutico, ya que en la dermatitis atópica el énfasis que se le da al tratamiento tópico y la inclusión de la inmunoterapia dirigida es menor en comparación</w:t>
      </w:r>
      <w:r w:rsidR="00473E65">
        <w:rPr>
          <w:rFonts w:ascii="Arial" w:hAnsi="Arial" w:cs="Arial"/>
          <w:lang w:eastAsia="es-CL"/>
        </w:rPr>
        <w:t xml:space="preserve"> a la dermatitis atópica humana</w:t>
      </w:r>
      <w:r>
        <w:rPr>
          <w:rFonts w:ascii="Arial" w:hAnsi="Arial" w:cs="Arial"/>
          <w:lang w:eastAsia="es-CL"/>
        </w:rPr>
        <w:t xml:space="preserve"> </w:t>
      </w:r>
      <w:sdt>
        <w:sdtPr>
          <w:rPr>
            <w:rFonts w:ascii="Arial" w:hAnsi="Arial" w:cs="Arial"/>
            <w:lang w:eastAsia="es-CL"/>
          </w:rPr>
          <w:id w:val="-2053529273"/>
          <w:citation/>
        </w:sdtPr>
        <w:sdtEndPr/>
        <w:sdtContent>
          <w:r w:rsidRPr="003C7567">
            <w:rPr>
              <w:rFonts w:ascii="Arial" w:hAnsi="Arial" w:cs="Arial"/>
              <w:lang w:eastAsia="es-CL"/>
            </w:rPr>
            <w:fldChar w:fldCharType="begin"/>
          </w:r>
          <w:r w:rsidRPr="003C7567">
            <w:rPr>
              <w:rFonts w:ascii="Arial" w:hAnsi="Arial" w:cs="Arial"/>
              <w:lang w:eastAsia="es-CL"/>
            </w:rPr>
            <w:instrText xml:space="preserve"> CITATION Che16 \l 13322 </w:instrText>
          </w:r>
          <w:r w:rsidRPr="003C7567">
            <w:rPr>
              <w:rFonts w:ascii="Arial" w:hAnsi="Arial" w:cs="Arial"/>
              <w:lang w:eastAsia="es-CL"/>
            </w:rPr>
            <w:fldChar w:fldCharType="separate"/>
          </w:r>
          <w:r w:rsidRPr="003C7567">
            <w:rPr>
              <w:rFonts w:ascii="Arial" w:hAnsi="Arial" w:cs="Arial"/>
              <w:noProof/>
              <w:lang w:eastAsia="es-CL"/>
            </w:rPr>
            <w:t>(Pucheu-Haston, 2016)</w:t>
          </w:r>
          <w:r w:rsidRPr="003C7567">
            <w:rPr>
              <w:rFonts w:ascii="Arial" w:hAnsi="Arial" w:cs="Arial"/>
              <w:lang w:eastAsia="es-CL"/>
            </w:rPr>
            <w:fldChar w:fldCharType="end"/>
          </w:r>
        </w:sdtContent>
      </w:sdt>
      <w:r w:rsidRPr="003C7567">
        <w:rPr>
          <w:rFonts w:ascii="Arial" w:hAnsi="Arial" w:cs="Arial"/>
          <w:lang w:eastAsia="es-CL"/>
        </w:rPr>
        <w:t>.</w:t>
      </w:r>
    </w:p>
    <w:p w14:paraId="76F57F2F" w14:textId="77777777" w:rsidR="00856E4B" w:rsidRPr="00856E4B" w:rsidRDefault="00856E4B" w:rsidP="0061619C">
      <w:pPr>
        <w:pStyle w:val="Prrafodelista"/>
        <w:spacing w:line="360" w:lineRule="auto"/>
        <w:jc w:val="both"/>
        <w:rPr>
          <w:rFonts w:ascii="Arial" w:hAnsi="Arial" w:cs="Arial"/>
          <w:lang w:eastAsia="es-CL"/>
        </w:rPr>
      </w:pPr>
      <w:r>
        <w:rPr>
          <w:rFonts w:ascii="Arial" w:hAnsi="Arial" w:cs="Arial"/>
          <w:lang w:eastAsia="es-CL"/>
        </w:rPr>
        <w:t xml:space="preserve">Resumiendo para entender de manera fácil la patogenia de la dermatitis atópica; </w:t>
      </w:r>
      <w:r w:rsidRPr="00856E4B">
        <w:rPr>
          <w:rFonts w:ascii="Arial" w:hAnsi="Arial" w:cs="Arial"/>
          <w:lang w:eastAsia="es-CL"/>
        </w:rPr>
        <w:t xml:space="preserve">los alérgenos </w:t>
      </w:r>
      <w:r>
        <w:rPr>
          <w:rFonts w:ascii="Arial" w:hAnsi="Arial" w:cs="Arial"/>
          <w:lang w:eastAsia="es-CL"/>
        </w:rPr>
        <w:t xml:space="preserve">que son </w:t>
      </w:r>
      <w:r w:rsidRPr="00856E4B">
        <w:rPr>
          <w:rFonts w:ascii="Arial" w:hAnsi="Arial" w:cs="Arial"/>
          <w:lang w:eastAsia="es-CL"/>
        </w:rPr>
        <w:t>absorbidos por vía percutánea se unen con la IgE alergenoespecífica sobre las c</w:t>
      </w:r>
      <w:r>
        <w:rPr>
          <w:rFonts w:ascii="Arial" w:hAnsi="Arial" w:cs="Arial"/>
          <w:lang w:eastAsia="es-CL"/>
        </w:rPr>
        <w:t>élulas de Langerhans, donde</w:t>
      </w:r>
      <w:r w:rsidRPr="00856E4B">
        <w:rPr>
          <w:rFonts w:ascii="Arial" w:hAnsi="Arial" w:cs="Arial"/>
          <w:lang w:eastAsia="es-CL"/>
        </w:rPr>
        <w:t xml:space="preserve"> son atrapados, procesados y presentados a los linfocitos T alérgeno específicos. Posterior a esto ocurre una expansión preferencial de células Th2 alergenoespecíficas, que producen interleuquinas 3, 4, 5, 6, 10 y 13. El desequilibrio entre las células Th2 5 alergenoespecíficas (con un incremento resultante en la producción de IgE alergenoespecífica estimulada por la IL-4) y las células Th1 alergenoespecíficas (con una reducción resultante en la inhibición de la generación de IgE alergenoespecífica por acción del IFN-γ) culmina en el incremento de la producción de IgE alergenoespecífica por los linfocitos B (Scott et al., 2002a)</w:t>
      </w:r>
    </w:p>
    <w:p w14:paraId="431D1780" w14:textId="77777777" w:rsidR="00AC415B" w:rsidRDefault="00C17282" w:rsidP="0061619C">
      <w:pPr>
        <w:pStyle w:val="Prrafodelista"/>
        <w:spacing w:line="360" w:lineRule="auto"/>
        <w:jc w:val="both"/>
        <w:rPr>
          <w:rFonts w:ascii="Arial" w:hAnsi="Arial" w:cs="Arial"/>
          <w:lang w:eastAsia="es-CL"/>
        </w:rPr>
      </w:pPr>
      <w:r>
        <w:rPr>
          <w:rFonts w:ascii="Arial" w:hAnsi="Arial" w:cs="Arial"/>
          <w:lang w:eastAsia="es-CL"/>
        </w:rPr>
        <w:t xml:space="preserve">Es probable que el tratamiento de la dermatitis atópica canina no tenga éxito si no se reconocen todos los factores que intervienen, ya sean genéticos como medioambientales (Patel </w:t>
      </w:r>
      <w:r w:rsidRPr="00C17282">
        <w:rPr>
          <w:rFonts w:ascii="Arial" w:hAnsi="Arial" w:cs="Arial"/>
          <w:i/>
          <w:lang w:eastAsia="es-CL"/>
        </w:rPr>
        <w:t>et al</w:t>
      </w:r>
      <w:r w:rsidR="00514AE1">
        <w:rPr>
          <w:rFonts w:ascii="Arial" w:hAnsi="Arial" w:cs="Arial"/>
          <w:i/>
          <w:lang w:eastAsia="es-CL"/>
        </w:rPr>
        <w:t>.</w:t>
      </w:r>
      <w:r w:rsidR="00473E65">
        <w:rPr>
          <w:rFonts w:ascii="Arial" w:hAnsi="Arial" w:cs="Arial"/>
          <w:lang w:eastAsia="es-CL"/>
        </w:rPr>
        <w:t>, 2010), por lo cual es importante entender la patogénesis de esta enfermedad.</w:t>
      </w:r>
    </w:p>
    <w:p w14:paraId="4E1B52DB" w14:textId="1841CADA" w:rsidR="00A07442" w:rsidRDefault="00A07442" w:rsidP="00E50058">
      <w:pPr>
        <w:pStyle w:val="Prrafodelista"/>
        <w:spacing w:line="360" w:lineRule="auto"/>
        <w:jc w:val="both"/>
        <w:rPr>
          <w:rFonts w:ascii="Arial" w:hAnsi="Arial" w:cs="Arial"/>
          <w:lang w:eastAsia="es-CL"/>
        </w:rPr>
      </w:pPr>
      <w:r>
        <w:rPr>
          <w:rFonts w:ascii="Arial" w:hAnsi="Arial" w:cs="Arial"/>
          <w:lang w:eastAsia="es-CL"/>
        </w:rPr>
        <w:lastRenderedPageBreak/>
        <w:t>En el tratamiento de la dermatitis atópica canina existe un</w:t>
      </w:r>
      <w:r w:rsidRPr="00A07442">
        <w:rPr>
          <w:rFonts w:ascii="Arial" w:hAnsi="Arial" w:cs="Arial"/>
          <w:lang w:eastAsia="es-CL"/>
        </w:rPr>
        <w:t xml:space="preserve"> punto de gran importancia</w:t>
      </w:r>
      <w:r w:rsidR="00E50058">
        <w:rPr>
          <w:rFonts w:ascii="Arial" w:hAnsi="Arial" w:cs="Arial"/>
          <w:lang w:eastAsia="es-CL"/>
        </w:rPr>
        <w:t>,</w:t>
      </w:r>
      <w:r w:rsidR="00E50058" w:rsidRPr="00056A1E">
        <w:rPr>
          <w:rFonts w:ascii="Arial" w:hAnsi="Arial" w:cs="Arial"/>
          <w:lang w:eastAsia="es-CL"/>
        </w:rPr>
        <w:t xml:space="preserve"> la educación </w:t>
      </w:r>
      <w:r w:rsidR="00E50058" w:rsidRPr="00A07442">
        <w:rPr>
          <w:rFonts w:ascii="Arial" w:hAnsi="Arial" w:cs="Arial"/>
          <w:lang w:eastAsia="es-CL"/>
        </w:rPr>
        <w:t>a l</w:t>
      </w:r>
      <w:r w:rsidR="00E50058">
        <w:rPr>
          <w:rFonts w:ascii="Arial" w:hAnsi="Arial" w:cs="Arial"/>
          <w:lang w:eastAsia="es-CL"/>
        </w:rPr>
        <w:t xml:space="preserve">os propietarios del animal, explicarles que debido a que </w:t>
      </w:r>
      <w:r w:rsidR="00E50058" w:rsidRPr="00A07442">
        <w:rPr>
          <w:rFonts w:ascii="Arial" w:hAnsi="Arial" w:cs="Arial"/>
          <w:lang w:eastAsia="es-CL"/>
        </w:rPr>
        <w:t>es una</w:t>
      </w:r>
      <w:r w:rsidRPr="00A07442">
        <w:rPr>
          <w:rFonts w:ascii="Arial" w:hAnsi="Arial" w:cs="Arial"/>
          <w:lang w:eastAsia="es-CL"/>
        </w:rPr>
        <w:t xml:space="preserve"> enfermedad de fuerte componente genético, el tratamiento habrá que seguirlo, con mayor o menor intensidad, durante tod</w:t>
      </w:r>
      <w:r w:rsidR="00473E65">
        <w:rPr>
          <w:rFonts w:ascii="Arial" w:hAnsi="Arial" w:cs="Arial"/>
          <w:lang w:eastAsia="es-CL"/>
        </w:rPr>
        <w:t>a la vida del animal. Ya</w:t>
      </w:r>
      <w:r w:rsidR="00776BEB">
        <w:rPr>
          <w:rFonts w:ascii="Arial" w:hAnsi="Arial" w:cs="Arial"/>
          <w:lang w:eastAsia="es-CL"/>
        </w:rPr>
        <w:t xml:space="preserve"> que </w:t>
      </w:r>
      <w:r w:rsidR="00473E65">
        <w:rPr>
          <w:rFonts w:ascii="Arial" w:hAnsi="Arial" w:cs="Arial"/>
          <w:lang w:eastAsia="es-CL"/>
        </w:rPr>
        <w:t>no existe una curación</w:t>
      </w:r>
      <w:r w:rsidRPr="00473E65">
        <w:rPr>
          <w:rFonts w:ascii="Arial" w:hAnsi="Arial" w:cs="Arial"/>
          <w:lang w:eastAsia="es-CL"/>
        </w:rPr>
        <w:t xml:space="preserve"> de la enfermedad, sino medidas terapéuticas y cambios en el estilo de vida que mejoran mucho el cuadro clínico del animal (Olivry </w:t>
      </w:r>
      <w:r w:rsidRPr="00514AE1">
        <w:rPr>
          <w:rFonts w:ascii="Arial" w:hAnsi="Arial" w:cs="Arial"/>
          <w:i/>
          <w:lang w:eastAsia="es-CL"/>
        </w:rPr>
        <w:t>et al</w:t>
      </w:r>
      <w:r w:rsidR="00514AE1">
        <w:rPr>
          <w:rFonts w:ascii="Arial" w:hAnsi="Arial" w:cs="Arial"/>
          <w:i/>
          <w:lang w:eastAsia="es-CL"/>
        </w:rPr>
        <w:t>.</w:t>
      </w:r>
      <w:r w:rsidRPr="00514AE1">
        <w:rPr>
          <w:rFonts w:ascii="Arial" w:hAnsi="Arial" w:cs="Arial"/>
          <w:i/>
          <w:lang w:eastAsia="es-CL"/>
        </w:rPr>
        <w:t xml:space="preserve">, </w:t>
      </w:r>
      <w:r w:rsidRPr="00473E65">
        <w:rPr>
          <w:rFonts w:ascii="Arial" w:hAnsi="Arial" w:cs="Arial"/>
          <w:lang w:eastAsia="es-CL"/>
        </w:rPr>
        <w:t>2010)</w:t>
      </w:r>
      <w:r w:rsidR="00473E65">
        <w:rPr>
          <w:rFonts w:ascii="Arial" w:hAnsi="Arial" w:cs="Arial"/>
          <w:lang w:eastAsia="es-CL"/>
        </w:rPr>
        <w:t>.</w:t>
      </w:r>
    </w:p>
    <w:p w14:paraId="09466EBC" w14:textId="77777777" w:rsidR="00E621DC" w:rsidRPr="00473E65" w:rsidRDefault="00E621DC" w:rsidP="0061619C">
      <w:pPr>
        <w:pStyle w:val="Prrafodelista"/>
        <w:spacing w:line="360" w:lineRule="auto"/>
        <w:jc w:val="both"/>
        <w:rPr>
          <w:rFonts w:ascii="Arial" w:hAnsi="Arial" w:cs="Arial"/>
          <w:lang w:eastAsia="es-CL"/>
        </w:rPr>
      </w:pPr>
    </w:p>
    <w:p w14:paraId="6E12C73C" w14:textId="77777777" w:rsidR="00AC415B" w:rsidRDefault="00AC415B" w:rsidP="0061619C">
      <w:pPr>
        <w:pStyle w:val="Prrafodelista"/>
        <w:numPr>
          <w:ilvl w:val="0"/>
          <w:numId w:val="35"/>
        </w:numPr>
        <w:spacing w:line="360" w:lineRule="auto"/>
        <w:jc w:val="both"/>
        <w:rPr>
          <w:rFonts w:ascii="Arial" w:hAnsi="Arial" w:cs="Arial"/>
          <w:lang w:eastAsia="es-CL"/>
        </w:rPr>
      </w:pPr>
      <w:r w:rsidRPr="003C7567">
        <w:rPr>
          <w:rFonts w:ascii="Arial" w:hAnsi="Arial" w:cs="Arial"/>
          <w:lang w:eastAsia="es-CL"/>
        </w:rPr>
        <w:t>Caracterizar las bases inmunológicas de la dermatitis canina.</w:t>
      </w:r>
    </w:p>
    <w:p w14:paraId="617237B0" w14:textId="77777777" w:rsidR="00183589" w:rsidRDefault="00183589" w:rsidP="0061619C">
      <w:pPr>
        <w:pStyle w:val="Prrafodelista"/>
        <w:spacing w:line="360" w:lineRule="auto"/>
        <w:jc w:val="both"/>
        <w:rPr>
          <w:rFonts w:ascii="Arial" w:hAnsi="Arial" w:cs="Arial"/>
          <w:lang w:eastAsia="es-CL"/>
        </w:rPr>
      </w:pPr>
    </w:p>
    <w:p w14:paraId="75CF548B" w14:textId="77777777" w:rsidR="00AC415B" w:rsidRDefault="00E913F3" w:rsidP="0061619C">
      <w:pPr>
        <w:pStyle w:val="Prrafodelista"/>
        <w:spacing w:line="360" w:lineRule="auto"/>
        <w:jc w:val="both"/>
        <w:rPr>
          <w:rFonts w:ascii="Arial" w:hAnsi="Arial" w:cs="Arial"/>
          <w:lang w:eastAsia="es-CL"/>
        </w:rPr>
      </w:pPr>
      <w:r w:rsidRPr="00E913F3">
        <w:rPr>
          <w:rFonts w:ascii="Arial" w:hAnsi="Arial" w:cs="Arial"/>
          <w:lang w:eastAsia="es-CL"/>
        </w:rPr>
        <w:t>L</w:t>
      </w:r>
      <w:r>
        <w:rPr>
          <w:rFonts w:ascii="Arial" w:hAnsi="Arial" w:cs="Arial"/>
          <w:lang w:eastAsia="es-CL"/>
        </w:rPr>
        <w:t>a dermatitis atópica canina (DAC</w:t>
      </w:r>
      <w:r w:rsidRPr="00E913F3">
        <w:rPr>
          <w:rFonts w:ascii="Arial" w:hAnsi="Arial" w:cs="Arial"/>
          <w:lang w:eastAsia="es-CL"/>
        </w:rPr>
        <w:t xml:space="preserve">) es una enfermedad cutánea prurítica frecuente, multifacética, </w:t>
      </w:r>
      <w:r>
        <w:rPr>
          <w:rFonts w:ascii="Arial" w:hAnsi="Arial" w:cs="Arial"/>
          <w:lang w:eastAsia="es-CL"/>
        </w:rPr>
        <w:t>la cual tiene</w:t>
      </w:r>
      <w:r w:rsidRPr="00E913F3">
        <w:rPr>
          <w:rFonts w:ascii="Arial" w:hAnsi="Arial" w:cs="Arial"/>
          <w:lang w:eastAsia="es-CL"/>
        </w:rPr>
        <w:t xml:space="preserve"> una e</w:t>
      </w:r>
      <w:r>
        <w:rPr>
          <w:rFonts w:ascii="Arial" w:hAnsi="Arial" w:cs="Arial"/>
          <w:lang w:eastAsia="es-CL"/>
        </w:rPr>
        <w:t>tiopatogenia compleja</w:t>
      </w:r>
      <w:r w:rsidRPr="00E913F3">
        <w:rPr>
          <w:rFonts w:ascii="Arial" w:hAnsi="Arial" w:cs="Arial"/>
          <w:lang w:eastAsia="es-CL"/>
        </w:rPr>
        <w:t>. En los últimos años, un notable progreso</w:t>
      </w:r>
      <w:r>
        <w:rPr>
          <w:rFonts w:ascii="Arial" w:hAnsi="Arial" w:cs="Arial"/>
          <w:lang w:eastAsia="es-CL"/>
        </w:rPr>
        <w:t xml:space="preserve"> en la comprensión de la dermatitis atópica canina</w:t>
      </w:r>
      <w:r w:rsidRPr="00E913F3">
        <w:rPr>
          <w:rFonts w:ascii="Arial" w:hAnsi="Arial" w:cs="Arial"/>
          <w:lang w:eastAsia="es-CL"/>
        </w:rPr>
        <w:t xml:space="preserve"> ha llevado a nuevas estrategias diagnósticas y terapéuticas.</w:t>
      </w:r>
      <w:r>
        <w:rPr>
          <w:rFonts w:ascii="Arial" w:hAnsi="Arial" w:cs="Arial"/>
          <w:lang w:eastAsia="es-CL"/>
        </w:rPr>
        <w:t xml:space="preserve"> </w:t>
      </w:r>
      <w:r w:rsidR="007C4D2F">
        <w:rPr>
          <w:rFonts w:ascii="Arial" w:hAnsi="Arial" w:cs="Arial"/>
          <w:lang w:eastAsia="es-CL"/>
        </w:rPr>
        <w:t>Las nuevas actualizaciones acerca de la patogenia de la dermatitis at</w:t>
      </w:r>
      <w:r>
        <w:rPr>
          <w:rFonts w:ascii="Arial" w:hAnsi="Arial" w:cs="Arial"/>
          <w:lang w:eastAsia="es-CL"/>
        </w:rPr>
        <w:t>ópica canina indican que:</w:t>
      </w:r>
    </w:p>
    <w:p w14:paraId="2DEB5122" w14:textId="77777777" w:rsidR="00183589" w:rsidRDefault="00183589" w:rsidP="0061619C">
      <w:pPr>
        <w:pStyle w:val="Prrafodelista"/>
        <w:spacing w:line="360" w:lineRule="auto"/>
        <w:jc w:val="both"/>
        <w:rPr>
          <w:rFonts w:ascii="Arial" w:hAnsi="Arial" w:cs="Arial"/>
          <w:u w:val="single"/>
          <w:lang w:eastAsia="es-CL"/>
        </w:rPr>
      </w:pPr>
    </w:p>
    <w:p w14:paraId="379449E9" w14:textId="77777777" w:rsidR="00E913F3" w:rsidRPr="00E913F3" w:rsidRDefault="00E913F3" w:rsidP="0061619C">
      <w:pPr>
        <w:pStyle w:val="Prrafodelista"/>
        <w:spacing w:line="360" w:lineRule="auto"/>
        <w:jc w:val="both"/>
        <w:rPr>
          <w:rFonts w:ascii="Arial" w:hAnsi="Arial" w:cs="Arial"/>
          <w:u w:val="single"/>
          <w:lang w:eastAsia="es-CL"/>
        </w:rPr>
      </w:pPr>
      <w:r w:rsidRPr="00E913F3">
        <w:rPr>
          <w:rFonts w:ascii="Arial" w:hAnsi="Arial" w:cs="Arial"/>
          <w:u w:val="single"/>
          <w:lang w:eastAsia="es-CL"/>
        </w:rPr>
        <w:t>No siempre está relacionada a IgE</w:t>
      </w:r>
    </w:p>
    <w:p w14:paraId="4EE45133" w14:textId="77777777" w:rsidR="00E913F3" w:rsidRDefault="00E913F3" w:rsidP="0061619C">
      <w:pPr>
        <w:pStyle w:val="Prrafodelista"/>
        <w:spacing w:line="360" w:lineRule="auto"/>
        <w:jc w:val="both"/>
        <w:rPr>
          <w:rFonts w:ascii="Arial" w:hAnsi="Arial" w:cs="Arial"/>
          <w:lang w:eastAsia="es-CL"/>
        </w:rPr>
      </w:pPr>
      <w:r w:rsidRPr="00E913F3">
        <w:rPr>
          <w:rFonts w:ascii="Arial" w:hAnsi="Arial" w:cs="Arial"/>
          <w:lang w:eastAsia="es-CL"/>
        </w:rPr>
        <w:t>Aunque la inmunoglobulina E (IgE) es un componente importa</w:t>
      </w:r>
      <w:r>
        <w:rPr>
          <w:rFonts w:ascii="Arial" w:hAnsi="Arial" w:cs="Arial"/>
          <w:lang w:eastAsia="es-CL"/>
        </w:rPr>
        <w:t xml:space="preserve">nte en la dermatitis atópica, </w:t>
      </w:r>
      <w:r w:rsidRPr="00E913F3">
        <w:rPr>
          <w:rFonts w:ascii="Arial" w:hAnsi="Arial" w:cs="Arial"/>
          <w:lang w:eastAsia="es-CL"/>
        </w:rPr>
        <w:t>estudios recientes han demostrado que la dermatitis atópica n</w:t>
      </w:r>
      <w:r>
        <w:rPr>
          <w:rFonts w:ascii="Arial" w:hAnsi="Arial" w:cs="Arial"/>
          <w:lang w:eastAsia="es-CL"/>
        </w:rPr>
        <w:t xml:space="preserve">o siempre es mediada por IgE (Olivry </w:t>
      </w:r>
      <w:r w:rsidRPr="00E913F3">
        <w:rPr>
          <w:rFonts w:ascii="Arial" w:hAnsi="Arial" w:cs="Arial"/>
          <w:i/>
          <w:lang w:eastAsia="es-CL"/>
        </w:rPr>
        <w:t>et al.,</w:t>
      </w:r>
      <w:r>
        <w:rPr>
          <w:rFonts w:ascii="Arial" w:hAnsi="Arial" w:cs="Arial"/>
          <w:lang w:eastAsia="es-CL"/>
        </w:rPr>
        <w:t xml:space="preserve"> 2010).</w:t>
      </w:r>
      <w:r w:rsidRPr="00E913F3">
        <w:rPr>
          <w:rFonts w:ascii="Arial" w:hAnsi="Arial" w:cs="Arial"/>
          <w:lang w:eastAsia="es-CL"/>
        </w:rPr>
        <w:t xml:space="preserve"> Como en los seres humanos, un pequeño subconjunto de perros con dermatit</w:t>
      </w:r>
      <w:r>
        <w:rPr>
          <w:rFonts w:ascii="Arial" w:hAnsi="Arial" w:cs="Arial"/>
          <w:lang w:eastAsia="es-CL"/>
        </w:rPr>
        <w:t xml:space="preserve">is atópica no tiene detección </w:t>
      </w:r>
      <w:r w:rsidRPr="00E913F3">
        <w:rPr>
          <w:rFonts w:ascii="Arial" w:hAnsi="Arial" w:cs="Arial"/>
          <w:lang w:eastAsia="es-CL"/>
        </w:rPr>
        <w:t>por serología o pruebas intradérmicas-IgE específica alérgeno</w:t>
      </w:r>
      <w:r>
        <w:rPr>
          <w:rFonts w:ascii="Arial" w:hAnsi="Arial" w:cs="Arial"/>
          <w:lang w:eastAsia="es-CL"/>
        </w:rPr>
        <w:t>. Esta forma de dermatitis atópica</w:t>
      </w:r>
      <w:r w:rsidRPr="00E913F3">
        <w:rPr>
          <w:rFonts w:ascii="Arial" w:hAnsi="Arial" w:cs="Arial"/>
          <w:lang w:eastAsia="es-CL"/>
        </w:rPr>
        <w:t xml:space="preserve"> s</w:t>
      </w:r>
      <w:r>
        <w:rPr>
          <w:rFonts w:ascii="Arial" w:hAnsi="Arial" w:cs="Arial"/>
          <w:lang w:eastAsia="es-CL"/>
        </w:rPr>
        <w:t>e ha referido recientemente a</w:t>
      </w:r>
      <w:r w:rsidRPr="00E913F3">
        <w:rPr>
          <w:rFonts w:ascii="Arial" w:hAnsi="Arial" w:cs="Arial"/>
          <w:lang w:eastAsia="es-CL"/>
        </w:rPr>
        <w:t xml:space="preserve"> ató</w:t>
      </w:r>
      <w:r>
        <w:rPr>
          <w:rFonts w:ascii="Arial" w:hAnsi="Arial" w:cs="Arial"/>
          <w:lang w:eastAsia="es-CL"/>
        </w:rPr>
        <w:t>pico como la dermatitis (DeBoer, 2004).</w:t>
      </w:r>
    </w:p>
    <w:p w14:paraId="280BFE66" w14:textId="77777777" w:rsidR="00183589" w:rsidRDefault="00183589" w:rsidP="0061619C">
      <w:pPr>
        <w:pStyle w:val="Prrafodelista"/>
        <w:spacing w:line="360" w:lineRule="auto"/>
        <w:jc w:val="both"/>
        <w:rPr>
          <w:rFonts w:ascii="Arial" w:hAnsi="Arial" w:cs="Arial"/>
          <w:u w:val="single"/>
          <w:lang w:eastAsia="es-CL"/>
        </w:rPr>
      </w:pPr>
    </w:p>
    <w:p w14:paraId="6F2B65F8" w14:textId="77777777" w:rsidR="00E913F3" w:rsidRPr="00E913F3" w:rsidRDefault="00E913F3" w:rsidP="0061619C">
      <w:pPr>
        <w:pStyle w:val="Prrafodelista"/>
        <w:spacing w:line="360" w:lineRule="auto"/>
        <w:jc w:val="both"/>
        <w:rPr>
          <w:rFonts w:ascii="Arial" w:hAnsi="Arial" w:cs="Arial"/>
          <w:u w:val="single"/>
          <w:lang w:eastAsia="es-CL"/>
        </w:rPr>
      </w:pPr>
      <w:r w:rsidRPr="00E913F3">
        <w:rPr>
          <w:rFonts w:ascii="Arial" w:hAnsi="Arial" w:cs="Arial"/>
          <w:u w:val="single"/>
          <w:lang w:eastAsia="es-CL"/>
        </w:rPr>
        <w:t>Desregulación Inmune e Inhibición de JK</w:t>
      </w:r>
      <w:r>
        <w:rPr>
          <w:rFonts w:ascii="Arial" w:hAnsi="Arial" w:cs="Arial"/>
          <w:u w:val="single"/>
          <w:lang w:eastAsia="es-CL"/>
        </w:rPr>
        <w:t xml:space="preserve"> (Janus quinasa)</w:t>
      </w:r>
    </w:p>
    <w:p w14:paraId="6EF3CFE8" w14:textId="77777777" w:rsidR="00E913F3" w:rsidRPr="00E913F3" w:rsidRDefault="00E913F3" w:rsidP="0061619C">
      <w:pPr>
        <w:pStyle w:val="Prrafodelista"/>
        <w:spacing w:line="360" w:lineRule="auto"/>
        <w:jc w:val="both"/>
        <w:rPr>
          <w:rFonts w:ascii="Arial" w:hAnsi="Arial" w:cs="Arial"/>
          <w:lang w:eastAsia="es-CL"/>
        </w:rPr>
      </w:pPr>
      <w:r w:rsidRPr="00E913F3">
        <w:rPr>
          <w:rFonts w:ascii="Arial" w:hAnsi="Arial" w:cs="Arial"/>
          <w:lang w:eastAsia="es-CL"/>
        </w:rPr>
        <w:t>La desregulación inmune en la piel de los perros atópicos conduce a la sobreproducción de mediadores pro-inflamatorios y pruritogénicos, tales como las citocinas T-helper tipo-2, incluidas las interleuquin</w:t>
      </w:r>
      <w:r>
        <w:rPr>
          <w:rFonts w:ascii="Arial" w:hAnsi="Arial" w:cs="Arial"/>
          <w:lang w:eastAsia="es-CL"/>
        </w:rPr>
        <w:t xml:space="preserve">as IL-4, IL-5, IL-10 e IL-13 (Olivry </w:t>
      </w:r>
      <w:r w:rsidRPr="00E913F3">
        <w:rPr>
          <w:rFonts w:ascii="Arial" w:hAnsi="Arial" w:cs="Arial"/>
          <w:i/>
          <w:lang w:eastAsia="es-CL"/>
        </w:rPr>
        <w:t>et al.,</w:t>
      </w:r>
      <w:r>
        <w:rPr>
          <w:rFonts w:ascii="Arial" w:hAnsi="Arial" w:cs="Arial"/>
          <w:lang w:eastAsia="es-CL"/>
        </w:rPr>
        <w:t xml:space="preserve"> 2010).</w:t>
      </w:r>
    </w:p>
    <w:p w14:paraId="1A7BD804" w14:textId="77777777" w:rsidR="007C4D2F" w:rsidRDefault="00E913F3" w:rsidP="0061619C">
      <w:pPr>
        <w:pStyle w:val="Prrafodelista"/>
        <w:spacing w:line="360" w:lineRule="auto"/>
        <w:jc w:val="both"/>
        <w:rPr>
          <w:rFonts w:ascii="Arial" w:hAnsi="Arial" w:cs="Arial"/>
          <w:lang w:eastAsia="es-CL"/>
        </w:rPr>
      </w:pPr>
      <w:r w:rsidRPr="00E913F3">
        <w:rPr>
          <w:rFonts w:ascii="Arial" w:hAnsi="Arial" w:cs="Arial"/>
          <w:lang w:eastAsia="es-CL"/>
        </w:rPr>
        <w:t>Más recientemente, se demostró que la IL-31 desempeña un papel importante en la dermatitis atópica canina, induciendo inflamación y prurito en perros atópicos mediante la activación de la tr</w:t>
      </w:r>
      <w:r w:rsidR="00200889">
        <w:rPr>
          <w:rFonts w:ascii="Arial" w:hAnsi="Arial" w:cs="Arial"/>
          <w:lang w:eastAsia="es-CL"/>
        </w:rPr>
        <w:t>ansducción de señales de Janus qu</w:t>
      </w:r>
      <w:r w:rsidRPr="00E913F3">
        <w:rPr>
          <w:rFonts w:ascii="Arial" w:hAnsi="Arial" w:cs="Arial"/>
          <w:lang w:eastAsia="es-CL"/>
        </w:rPr>
        <w:t>inasa (JK)</w:t>
      </w:r>
      <w:r w:rsidR="00200889">
        <w:rPr>
          <w:rFonts w:ascii="Arial" w:hAnsi="Arial" w:cs="Arial"/>
          <w:lang w:eastAsia="es-CL"/>
        </w:rPr>
        <w:t xml:space="preserve"> (Gonzales </w:t>
      </w:r>
      <w:r w:rsidR="00200889" w:rsidRPr="00200889">
        <w:rPr>
          <w:rFonts w:ascii="Arial" w:hAnsi="Arial" w:cs="Arial"/>
          <w:i/>
          <w:lang w:eastAsia="es-CL"/>
        </w:rPr>
        <w:t>et al.,</w:t>
      </w:r>
      <w:r w:rsidR="00200889">
        <w:rPr>
          <w:rFonts w:ascii="Arial" w:hAnsi="Arial" w:cs="Arial"/>
          <w:lang w:eastAsia="es-CL"/>
        </w:rPr>
        <w:t xml:space="preserve"> 2013)</w:t>
      </w:r>
      <w:r w:rsidRPr="00E913F3">
        <w:rPr>
          <w:rFonts w:ascii="Arial" w:hAnsi="Arial" w:cs="Arial"/>
          <w:lang w:eastAsia="es-CL"/>
        </w:rPr>
        <w:t>. Esto condujo al desarrollo del inhibidor de JK, maleato de oclacitinib</w:t>
      </w:r>
      <w:r w:rsidR="00200889">
        <w:rPr>
          <w:rFonts w:ascii="Arial" w:hAnsi="Arial" w:cs="Arial"/>
          <w:lang w:eastAsia="es-CL"/>
        </w:rPr>
        <w:t xml:space="preserve"> (Gonzales </w:t>
      </w:r>
      <w:r w:rsidR="00200889" w:rsidRPr="00200889">
        <w:rPr>
          <w:rFonts w:ascii="Arial" w:hAnsi="Arial" w:cs="Arial"/>
          <w:i/>
          <w:lang w:eastAsia="es-CL"/>
        </w:rPr>
        <w:t>et al.,</w:t>
      </w:r>
      <w:r w:rsidR="00200889">
        <w:rPr>
          <w:rFonts w:ascii="Arial" w:hAnsi="Arial" w:cs="Arial"/>
          <w:lang w:eastAsia="es-CL"/>
        </w:rPr>
        <w:t xml:space="preserve"> 2014).</w:t>
      </w:r>
    </w:p>
    <w:p w14:paraId="1C1AD81D" w14:textId="77777777" w:rsidR="00200889" w:rsidRPr="00200889" w:rsidRDefault="00200889" w:rsidP="0061619C">
      <w:pPr>
        <w:pStyle w:val="Prrafodelista"/>
        <w:spacing w:line="360" w:lineRule="auto"/>
        <w:jc w:val="both"/>
        <w:rPr>
          <w:rFonts w:ascii="Arial" w:hAnsi="Arial" w:cs="Arial"/>
          <w:u w:val="single"/>
          <w:lang w:eastAsia="es-CL"/>
        </w:rPr>
      </w:pPr>
      <w:r w:rsidRPr="00200889">
        <w:rPr>
          <w:rFonts w:ascii="Arial" w:hAnsi="Arial" w:cs="Arial"/>
          <w:u w:val="single"/>
          <w:lang w:eastAsia="es-CL"/>
        </w:rPr>
        <w:lastRenderedPageBreak/>
        <w:t>Anomalías en la barrera cutánea</w:t>
      </w:r>
    </w:p>
    <w:p w14:paraId="4CE18F06"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xml:space="preserve">Cada vez hay más </w:t>
      </w:r>
      <w:r>
        <w:rPr>
          <w:rFonts w:ascii="Arial" w:hAnsi="Arial" w:cs="Arial"/>
          <w:lang w:eastAsia="es-CL"/>
        </w:rPr>
        <w:t>pruebas de que los perros con dermatitis atópica</w:t>
      </w:r>
      <w:r w:rsidRPr="00200889">
        <w:rPr>
          <w:rFonts w:ascii="Arial" w:hAnsi="Arial" w:cs="Arial"/>
          <w:lang w:eastAsia="es-CL"/>
        </w:rPr>
        <w:t xml:space="preserve"> tienen anomalías en la barrera epidérmica, incluyendo la composición anormal de lípidos y cer</w:t>
      </w:r>
      <w:r>
        <w:rPr>
          <w:rFonts w:ascii="Arial" w:hAnsi="Arial" w:cs="Arial"/>
          <w:lang w:eastAsia="es-CL"/>
        </w:rPr>
        <w:t xml:space="preserve">amidas, lo que resulta en (Marsella, 2012): </w:t>
      </w:r>
    </w:p>
    <w:p w14:paraId="0438C5C1"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Piel seca debido al aumento de la pérdida de agua transepidérmica</w:t>
      </w:r>
      <w:r>
        <w:rPr>
          <w:rFonts w:ascii="Arial" w:hAnsi="Arial" w:cs="Arial"/>
          <w:lang w:eastAsia="es-CL"/>
        </w:rPr>
        <w:t>.</w:t>
      </w:r>
    </w:p>
    <w:p w14:paraId="11073829"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Aumento de la penetración de los alérgenos en la piel con la estimulación de la respuesta inmune</w:t>
      </w:r>
      <w:r>
        <w:rPr>
          <w:rFonts w:ascii="Arial" w:hAnsi="Arial" w:cs="Arial"/>
          <w:lang w:eastAsia="es-CL"/>
        </w:rPr>
        <w:t>.</w:t>
      </w:r>
    </w:p>
    <w:p w14:paraId="5D023577"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Mayor susceptibilidad a irritantes e infecciones, contribuyendo significativamente a la gravedad de la enfermedad.</w:t>
      </w:r>
    </w:p>
    <w:p w14:paraId="38C9F564" w14:textId="77777777" w:rsid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Este nuevo entendimiento ha conducido a enfoques actualizados para evitar la exposición alérgica y microbiana, y el desarrollo de nuevas terapias para restaurar o proteger la barrera</w:t>
      </w:r>
      <w:r>
        <w:rPr>
          <w:rFonts w:ascii="Arial" w:hAnsi="Arial" w:cs="Arial"/>
          <w:lang w:eastAsia="es-CL"/>
        </w:rPr>
        <w:t xml:space="preserve"> cutánea de los perros atópicos (Marsella et al., 2011), (Marsella, 2012).</w:t>
      </w:r>
    </w:p>
    <w:p w14:paraId="36D7CB08" w14:textId="77777777" w:rsidR="00183589" w:rsidRDefault="00183589" w:rsidP="0061619C">
      <w:pPr>
        <w:pStyle w:val="Prrafodelista"/>
        <w:spacing w:line="360" w:lineRule="auto"/>
        <w:jc w:val="both"/>
        <w:rPr>
          <w:rFonts w:ascii="Arial" w:hAnsi="Arial" w:cs="Arial"/>
          <w:u w:val="single"/>
          <w:lang w:eastAsia="es-CL"/>
        </w:rPr>
      </w:pPr>
    </w:p>
    <w:p w14:paraId="0F94B33F" w14:textId="77777777" w:rsidR="00200889" w:rsidRPr="00200889" w:rsidRDefault="00200889" w:rsidP="0061619C">
      <w:pPr>
        <w:pStyle w:val="Prrafodelista"/>
        <w:spacing w:line="360" w:lineRule="auto"/>
        <w:jc w:val="both"/>
        <w:rPr>
          <w:rFonts w:ascii="Arial" w:hAnsi="Arial" w:cs="Arial"/>
          <w:u w:val="single"/>
          <w:lang w:eastAsia="es-CL"/>
        </w:rPr>
      </w:pPr>
      <w:r>
        <w:rPr>
          <w:rFonts w:ascii="Arial" w:hAnsi="Arial" w:cs="Arial"/>
          <w:u w:val="single"/>
          <w:lang w:eastAsia="es-CL"/>
        </w:rPr>
        <w:t>Rol de las Infecciones s</w:t>
      </w:r>
      <w:r w:rsidRPr="00200889">
        <w:rPr>
          <w:rFonts w:ascii="Arial" w:hAnsi="Arial" w:cs="Arial"/>
          <w:u w:val="single"/>
          <w:lang w:eastAsia="es-CL"/>
        </w:rPr>
        <w:t>ecundarias</w:t>
      </w:r>
    </w:p>
    <w:p w14:paraId="56AD3A59"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xml:space="preserve">Las infecciones bacterianas y de levadura son comunes en los perros atópicos, y son factores contribuyentes importantes en la </w:t>
      </w:r>
      <w:r>
        <w:rPr>
          <w:rFonts w:ascii="Arial" w:hAnsi="Arial" w:cs="Arial"/>
          <w:lang w:eastAsia="es-CL"/>
        </w:rPr>
        <w:t xml:space="preserve">patogénesis de la dermatitis atópica debido a (DeBoer y Marsella, 2001): </w:t>
      </w:r>
    </w:p>
    <w:p w14:paraId="4EA44697"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Aumento de la adherencia y colonización de la piel atópica por estafilococos</w:t>
      </w:r>
    </w:p>
    <w:p w14:paraId="0F34FC07"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Evidencia de que las exotoxinas estafilocócicas sirven como superantígenos y, por lo tanto, aumentan la respuesta inflamatoria cutánea</w:t>
      </w:r>
      <w:r w:rsidR="00514AE1">
        <w:rPr>
          <w:rFonts w:ascii="Arial" w:hAnsi="Arial" w:cs="Arial"/>
          <w:lang w:eastAsia="es-CL"/>
        </w:rPr>
        <w:t>.</w:t>
      </w:r>
    </w:p>
    <w:p w14:paraId="7EB564F7"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Reducción de la producción de péptidos antimicrobianos (por ejemplo, defensinas, cathelicidinas) por células epidérmicas</w:t>
      </w:r>
      <w:r w:rsidR="00514AE1">
        <w:rPr>
          <w:rFonts w:ascii="Arial" w:hAnsi="Arial" w:cs="Arial"/>
          <w:lang w:eastAsia="es-CL"/>
        </w:rPr>
        <w:t>.</w:t>
      </w:r>
    </w:p>
    <w:p w14:paraId="0FEF626D" w14:textId="77777777" w:rsidR="00200889" w:rsidRP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xml:space="preserve">• Hipersensibilidad bacteriana y de </w:t>
      </w:r>
      <w:r w:rsidRPr="00514AE1">
        <w:rPr>
          <w:rFonts w:ascii="Arial" w:hAnsi="Arial" w:cs="Arial"/>
          <w:i/>
          <w:lang w:eastAsia="es-CL"/>
        </w:rPr>
        <w:t>Malassezia</w:t>
      </w:r>
      <w:r w:rsidRPr="00200889">
        <w:rPr>
          <w:rFonts w:ascii="Arial" w:hAnsi="Arial" w:cs="Arial"/>
          <w:lang w:eastAsia="es-CL"/>
        </w:rPr>
        <w:t>, que indica un papel probable para la inmunoterapia específica de alérgenos.</w:t>
      </w:r>
    </w:p>
    <w:p w14:paraId="6D9FAB77" w14:textId="77777777" w:rsidR="00200889" w:rsidRDefault="00200889" w:rsidP="0061619C">
      <w:pPr>
        <w:pStyle w:val="Prrafodelista"/>
        <w:spacing w:line="360" w:lineRule="auto"/>
        <w:jc w:val="both"/>
        <w:rPr>
          <w:rFonts w:ascii="Arial" w:hAnsi="Arial" w:cs="Arial"/>
          <w:lang w:eastAsia="es-CL"/>
        </w:rPr>
      </w:pPr>
      <w:r w:rsidRPr="00200889">
        <w:rPr>
          <w:rFonts w:ascii="Arial" w:hAnsi="Arial" w:cs="Arial"/>
          <w:lang w:eastAsia="es-CL"/>
        </w:rPr>
        <w:t xml:space="preserve">Estos hallazgos, junto con la mayor incidencia de resistencia bacteriana, han conducido a </w:t>
      </w:r>
      <w:r w:rsidR="00514AE1">
        <w:rPr>
          <w:rFonts w:ascii="Arial" w:hAnsi="Arial" w:cs="Arial"/>
          <w:lang w:eastAsia="es-CL"/>
        </w:rPr>
        <w:t xml:space="preserve">que existan </w:t>
      </w:r>
      <w:r w:rsidRPr="00200889">
        <w:rPr>
          <w:rFonts w:ascii="Arial" w:hAnsi="Arial" w:cs="Arial"/>
          <w:lang w:eastAsia="es-CL"/>
        </w:rPr>
        <w:t>nuevas estrategias en la terapia antimicrobiana.</w:t>
      </w:r>
    </w:p>
    <w:p w14:paraId="2181D318" w14:textId="77777777" w:rsidR="00183589" w:rsidRDefault="00183589" w:rsidP="0061619C">
      <w:pPr>
        <w:pStyle w:val="Prrafodelista"/>
        <w:spacing w:line="360" w:lineRule="auto"/>
        <w:jc w:val="both"/>
        <w:rPr>
          <w:rFonts w:ascii="Arial" w:hAnsi="Arial" w:cs="Arial"/>
          <w:u w:val="single"/>
          <w:lang w:eastAsia="es-CL"/>
        </w:rPr>
      </w:pPr>
    </w:p>
    <w:p w14:paraId="0C8BF1B3" w14:textId="77777777" w:rsidR="00514AE1" w:rsidRPr="00514AE1" w:rsidRDefault="00514AE1" w:rsidP="0061619C">
      <w:pPr>
        <w:pStyle w:val="Prrafodelista"/>
        <w:spacing w:line="360" w:lineRule="auto"/>
        <w:jc w:val="both"/>
        <w:rPr>
          <w:rFonts w:ascii="Arial" w:hAnsi="Arial" w:cs="Arial"/>
          <w:u w:val="single"/>
          <w:lang w:eastAsia="es-CL"/>
        </w:rPr>
      </w:pPr>
      <w:r w:rsidRPr="00514AE1">
        <w:rPr>
          <w:rFonts w:ascii="Arial" w:hAnsi="Arial" w:cs="Arial"/>
          <w:u w:val="single"/>
          <w:lang w:eastAsia="es-CL"/>
        </w:rPr>
        <w:t>Impacto de la alergia alimentaria</w:t>
      </w:r>
    </w:p>
    <w:p w14:paraId="6FC4196B" w14:textId="77777777" w:rsidR="00514AE1" w:rsidRDefault="00514AE1" w:rsidP="0061619C">
      <w:pPr>
        <w:pStyle w:val="Prrafodelista"/>
        <w:spacing w:line="360" w:lineRule="auto"/>
        <w:jc w:val="both"/>
        <w:rPr>
          <w:rFonts w:ascii="Arial" w:hAnsi="Arial" w:cs="Arial"/>
          <w:lang w:eastAsia="es-CL"/>
        </w:rPr>
      </w:pPr>
      <w:r w:rsidRPr="00514AE1">
        <w:rPr>
          <w:rFonts w:ascii="Arial" w:hAnsi="Arial" w:cs="Arial"/>
          <w:lang w:eastAsia="es-CL"/>
        </w:rPr>
        <w:t>Por esta razón, recienteme</w:t>
      </w:r>
      <w:r>
        <w:rPr>
          <w:rFonts w:ascii="Arial" w:hAnsi="Arial" w:cs="Arial"/>
          <w:lang w:eastAsia="es-CL"/>
        </w:rPr>
        <w:t>nte se propuso subdividir la dermatitis atópica canina en dermatitis atópica inducida por alimentos y la dermatitis atópica no</w:t>
      </w:r>
      <w:r w:rsidRPr="00514AE1">
        <w:rPr>
          <w:rFonts w:ascii="Arial" w:hAnsi="Arial" w:cs="Arial"/>
          <w:lang w:eastAsia="es-CL"/>
        </w:rPr>
        <w:t xml:space="preserve"> inducida por alimentos, apoyando la investigación de posi</w:t>
      </w:r>
      <w:r>
        <w:rPr>
          <w:rFonts w:ascii="Arial" w:hAnsi="Arial" w:cs="Arial"/>
          <w:lang w:eastAsia="es-CL"/>
        </w:rPr>
        <w:t>bles alérgenos alimentarios en l</w:t>
      </w:r>
      <w:r w:rsidRPr="00514AE1">
        <w:rPr>
          <w:rFonts w:ascii="Arial" w:hAnsi="Arial" w:cs="Arial"/>
          <w:lang w:eastAsia="es-CL"/>
        </w:rPr>
        <w:t xml:space="preserve">os </w:t>
      </w:r>
      <w:r w:rsidRPr="00514AE1">
        <w:rPr>
          <w:rFonts w:ascii="Arial" w:hAnsi="Arial" w:cs="Arial"/>
          <w:lang w:eastAsia="es-CL"/>
        </w:rPr>
        <w:lastRenderedPageBreak/>
        <w:t>perros atópicos, particularmente aqu</w:t>
      </w:r>
      <w:r>
        <w:rPr>
          <w:rFonts w:ascii="Arial" w:hAnsi="Arial" w:cs="Arial"/>
          <w:lang w:eastAsia="es-CL"/>
        </w:rPr>
        <w:t xml:space="preserve">ellos con signos de todo el año (Olivry </w:t>
      </w:r>
      <w:r w:rsidRPr="00514AE1">
        <w:rPr>
          <w:rFonts w:ascii="Arial" w:hAnsi="Arial" w:cs="Arial"/>
          <w:i/>
          <w:lang w:eastAsia="es-CL"/>
        </w:rPr>
        <w:t>et al.,</w:t>
      </w:r>
      <w:r>
        <w:rPr>
          <w:rFonts w:ascii="Arial" w:hAnsi="Arial" w:cs="Arial"/>
          <w:lang w:eastAsia="es-CL"/>
        </w:rPr>
        <w:t xml:space="preserve"> 2010).</w:t>
      </w:r>
    </w:p>
    <w:p w14:paraId="51102351" w14:textId="77777777" w:rsidR="00183589" w:rsidRPr="003C7567" w:rsidRDefault="00183589" w:rsidP="0061619C">
      <w:pPr>
        <w:pStyle w:val="Prrafodelista"/>
        <w:spacing w:line="360" w:lineRule="auto"/>
        <w:jc w:val="both"/>
        <w:rPr>
          <w:rFonts w:ascii="Arial" w:hAnsi="Arial" w:cs="Arial"/>
          <w:lang w:eastAsia="es-CL"/>
        </w:rPr>
      </w:pPr>
    </w:p>
    <w:p w14:paraId="7327C798" w14:textId="77777777" w:rsidR="00AC415B" w:rsidRDefault="00AC415B" w:rsidP="0061619C">
      <w:pPr>
        <w:pStyle w:val="Prrafodelista"/>
        <w:numPr>
          <w:ilvl w:val="0"/>
          <w:numId w:val="35"/>
        </w:numPr>
        <w:spacing w:line="360" w:lineRule="auto"/>
        <w:jc w:val="both"/>
        <w:rPr>
          <w:rFonts w:ascii="Arial" w:hAnsi="Arial" w:cs="Arial"/>
          <w:lang w:eastAsia="es-CL"/>
        </w:rPr>
      </w:pPr>
      <w:r w:rsidRPr="003C7567">
        <w:rPr>
          <w:rFonts w:ascii="Arial" w:hAnsi="Arial" w:cs="Arial"/>
          <w:lang w:eastAsia="es-CL"/>
        </w:rPr>
        <w:t>Reconocer la importancia de la integridad funcional y estructural de la barrera epidermal.</w:t>
      </w:r>
    </w:p>
    <w:p w14:paraId="58210502" w14:textId="77777777" w:rsidR="00183589" w:rsidRDefault="00183589" w:rsidP="0061619C">
      <w:pPr>
        <w:pStyle w:val="Prrafodelista"/>
        <w:spacing w:line="360" w:lineRule="auto"/>
        <w:jc w:val="both"/>
        <w:rPr>
          <w:rFonts w:ascii="Arial" w:hAnsi="Arial" w:cs="Arial"/>
          <w:lang w:eastAsia="es-CL"/>
        </w:rPr>
      </w:pPr>
    </w:p>
    <w:p w14:paraId="05CA020F" w14:textId="77777777" w:rsidR="00FE2A3A" w:rsidRDefault="006E6C2B" w:rsidP="0061619C">
      <w:pPr>
        <w:pStyle w:val="Prrafodelista"/>
        <w:spacing w:line="360" w:lineRule="auto"/>
        <w:jc w:val="both"/>
        <w:rPr>
          <w:rFonts w:ascii="Arial" w:hAnsi="Arial" w:cs="Arial"/>
          <w:lang w:eastAsia="es-CL"/>
        </w:rPr>
      </w:pPr>
      <w:r>
        <w:rPr>
          <w:rFonts w:ascii="Arial" w:hAnsi="Arial" w:cs="Arial"/>
          <w:lang w:eastAsia="es-CL"/>
        </w:rPr>
        <w:t>La barrera epidermal juega un rol importantísimo en la dermatitis atópica c</w:t>
      </w:r>
      <w:r w:rsidR="00FE2A3A">
        <w:rPr>
          <w:rFonts w:ascii="Arial" w:hAnsi="Arial" w:cs="Arial"/>
          <w:lang w:eastAsia="es-CL"/>
        </w:rPr>
        <w:t>anina, ya que la dermatitis atópica</w:t>
      </w:r>
      <w:r>
        <w:rPr>
          <w:rFonts w:ascii="Arial" w:hAnsi="Arial" w:cs="Arial"/>
          <w:lang w:eastAsia="es-CL"/>
        </w:rPr>
        <w:t xml:space="preserve"> se encuentra asociada a la disfunción de la barrera epidermal tanto estructuralmente como funcional.</w:t>
      </w:r>
      <w:r w:rsidR="00FE2A3A">
        <w:rPr>
          <w:rFonts w:ascii="Arial" w:hAnsi="Arial" w:cs="Arial"/>
          <w:lang w:eastAsia="es-CL"/>
        </w:rPr>
        <w:t xml:space="preserve"> </w:t>
      </w:r>
      <w:r w:rsidR="00FE2A3A" w:rsidRPr="00FE2A3A">
        <w:rPr>
          <w:rFonts w:ascii="Arial" w:hAnsi="Arial" w:cs="Arial"/>
          <w:lang w:eastAsia="es-CL"/>
        </w:rPr>
        <w:t>Una repetitiva supresión de la permeabilidad de la barrera cutánea produce una inflamación debido a una producción excesiva de citoquinas proinflamatorias</w:t>
      </w:r>
      <w:r w:rsidR="00FE2A3A">
        <w:rPr>
          <w:rFonts w:ascii="Arial" w:hAnsi="Arial" w:cs="Arial"/>
          <w:lang w:eastAsia="es-CL"/>
        </w:rPr>
        <w:t xml:space="preserve"> (Hatano, 2015). Entre los mecanismos que participan en la disfunción de la barrera de permeabilidad asociado a inflamación alérgica, podemos encontrar la filagrina</w:t>
      </w:r>
      <w:r w:rsidR="001427AA">
        <w:rPr>
          <w:rFonts w:ascii="Arial" w:hAnsi="Arial" w:cs="Arial"/>
          <w:lang w:eastAsia="es-CL"/>
        </w:rPr>
        <w:t>,</w:t>
      </w:r>
      <w:r w:rsidR="00FE2A3A">
        <w:rPr>
          <w:rFonts w:ascii="Arial" w:hAnsi="Arial" w:cs="Arial"/>
          <w:lang w:eastAsia="es-CL"/>
        </w:rPr>
        <w:t xml:space="preserve"> la cual es una </w:t>
      </w:r>
      <w:r w:rsidR="001427AA">
        <w:rPr>
          <w:rFonts w:ascii="Arial" w:hAnsi="Arial" w:cs="Arial"/>
          <w:lang w:eastAsia="es-CL"/>
        </w:rPr>
        <w:t>molécula</w:t>
      </w:r>
      <w:r w:rsidR="00FE2A3A">
        <w:rPr>
          <w:rFonts w:ascii="Arial" w:hAnsi="Arial" w:cs="Arial"/>
          <w:lang w:eastAsia="es-CL"/>
        </w:rPr>
        <w:t xml:space="preserve"> que desempeña un papel importante en la homeostasis </w:t>
      </w:r>
      <w:r w:rsidR="001427AA">
        <w:rPr>
          <w:rFonts w:ascii="Arial" w:hAnsi="Arial" w:cs="Arial"/>
          <w:lang w:eastAsia="es-CL"/>
        </w:rPr>
        <w:t xml:space="preserve">de la barrera (Lee </w:t>
      </w:r>
      <w:r w:rsidR="001427AA" w:rsidRPr="001427AA">
        <w:rPr>
          <w:rFonts w:ascii="Arial" w:hAnsi="Arial" w:cs="Arial"/>
          <w:i/>
          <w:lang w:eastAsia="es-CL"/>
        </w:rPr>
        <w:t>et al</w:t>
      </w:r>
      <w:r w:rsidR="001427AA">
        <w:rPr>
          <w:rFonts w:ascii="Arial" w:hAnsi="Arial" w:cs="Arial"/>
          <w:lang w:eastAsia="es-CL"/>
        </w:rPr>
        <w:t xml:space="preserve">, 2011), demostrándose que un aumento de la expresión de esta molécula podría ser beneficiosa para la restauración de la función de la barrera y también impidiendo la aparición de la dermatitis atópica en un estudio realizado en modelos murinos (Otzuka </w:t>
      </w:r>
      <w:r w:rsidR="001427AA" w:rsidRPr="001427AA">
        <w:rPr>
          <w:rFonts w:ascii="Arial" w:hAnsi="Arial" w:cs="Arial"/>
          <w:i/>
          <w:lang w:eastAsia="es-CL"/>
        </w:rPr>
        <w:t>et al</w:t>
      </w:r>
      <w:r w:rsidR="001427AA">
        <w:rPr>
          <w:rFonts w:ascii="Arial" w:hAnsi="Arial" w:cs="Arial"/>
          <w:lang w:eastAsia="es-CL"/>
        </w:rPr>
        <w:t>, 2014). Otro de los mecanismos asociados es el receptor alfa activado por el proliferador peroxisoma (PPAR) donde l</w:t>
      </w:r>
      <w:r w:rsidR="001427AA" w:rsidRPr="003C7567">
        <w:rPr>
          <w:rFonts w:ascii="Arial" w:hAnsi="Arial" w:cs="Arial"/>
          <w:lang w:eastAsia="es-CL"/>
        </w:rPr>
        <w:t>a activación de</w:t>
      </w:r>
      <w:r w:rsidR="001427AA">
        <w:rPr>
          <w:rFonts w:ascii="Arial" w:hAnsi="Arial" w:cs="Arial"/>
          <w:lang w:eastAsia="es-CL"/>
        </w:rPr>
        <w:t>l</w:t>
      </w:r>
      <w:r w:rsidR="001427AA" w:rsidRPr="003C7567">
        <w:rPr>
          <w:rFonts w:ascii="Arial" w:hAnsi="Arial" w:cs="Arial"/>
          <w:lang w:eastAsia="es-CL"/>
        </w:rPr>
        <w:t xml:space="preserve"> PPAR estimula la síntesis de lípidos y la diferenciación epidérmica y </w:t>
      </w:r>
      <w:r w:rsidR="001427AA">
        <w:rPr>
          <w:rFonts w:ascii="Arial" w:hAnsi="Arial" w:cs="Arial"/>
          <w:lang w:eastAsia="es-CL"/>
        </w:rPr>
        <w:t xml:space="preserve">de esta manera </w:t>
      </w:r>
      <w:r w:rsidR="001427AA" w:rsidRPr="003C7567">
        <w:rPr>
          <w:rFonts w:ascii="Arial" w:hAnsi="Arial" w:cs="Arial"/>
          <w:lang w:eastAsia="es-CL"/>
        </w:rPr>
        <w:t>acelera la recuperación de la disfunción de la barrera de permeabilidad (Hatano, 2015).</w:t>
      </w:r>
      <w:r w:rsidR="001427AA">
        <w:rPr>
          <w:rFonts w:ascii="Arial" w:hAnsi="Arial" w:cs="Arial"/>
          <w:lang w:eastAsia="es-CL"/>
        </w:rPr>
        <w:t xml:space="preserve"> Dentro de los mecanismos asociados a la disfunción de la barrera encontramos el pH subcutáneo, el cual al elevarse produce defectos en la barrera epidermal</w:t>
      </w:r>
      <w:r w:rsidR="009D08E4">
        <w:rPr>
          <w:rFonts w:ascii="Arial" w:hAnsi="Arial" w:cs="Arial"/>
          <w:lang w:eastAsia="es-CL"/>
        </w:rPr>
        <w:t xml:space="preserve"> (Elias, 2008), por lo cual la mantención de un pH acido impide altamente la aparición de dermatitis atópica en ratones expuestos a hapteno (Lee </w:t>
      </w:r>
      <w:r w:rsidR="009D08E4" w:rsidRPr="009D08E4">
        <w:rPr>
          <w:rFonts w:ascii="Arial" w:hAnsi="Arial" w:cs="Arial"/>
          <w:i/>
          <w:lang w:eastAsia="es-CL"/>
        </w:rPr>
        <w:t>et al,</w:t>
      </w:r>
      <w:r w:rsidR="009D08E4">
        <w:rPr>
          <w:rFonts w:ascii="Arial" w:hAnsi="Arial" w:cs="Arial"/>
          <w:lang w:eastAsia="es-CL"/>
        </w:rPr>
        <w:t xml:space="preserve"> 2014). </w:t>
      </w:r>
    </w:p>
    <w:p w14:paraId="31BDB53E" w14:textId="77777777" w:rsidR="00E621DC" w:rsidRPr="00FE2A3A" w:rsidRDefault="00E621DC" w:rsidP="0061619C">
      <w:pPr>
        <w:pStyle w:val="Prrafodelista"/>
        <w:spacing w:line="360" w:lineRule="auto"/>
        <w:jc w:val="both"/>
        <w:rPr>
          <w:rFonts w:ascii="Arial" w:hAnsi="Arial" w:cs="Arial"/>
          <w:lang w:eastAsia="es-CL"/>
        </w:rPr>
      </w:pPr>
    </w:p>
    <w:p w14:paraId="55DEE36A" w14:textId="77777777" w:rsidR="00AC415B" w:rsidRDefault="00AC415B" w:rsidP="0061619C">
      <w:pPr>
        <w:pStyle w:val="Prrafodelista"/>
        <w:numPr>
          <w:ilvl w:val="0"/>
          <w:numId w:val="35"/>
        </w:numPr>
        <w:spacing w:line="360" w:lineRule="auto"/>
        <w:jc w:val="both"/>
        <w:rPr>
          <w:rFonts w:ascii="Arial" w:hAnsi="Arial" w:cs="Arial"/>
          <w:lang w:eastAsia="es-CL"/>
        </w:rPr>
      </w:pPr>
      <w:r w:rsidRPr="003C7567">
        <w:rPr>
          <w:rFonts w:ascii="Arial" w:hAnsi="Arial" w:cs="Arial"/>
          <w:lang w:eastAsia="es-CL"/>
        </w:rPr>
        <w:t>Resaltar aspectos relevantes de la expresión génica asociada a la dermatitis canina.</w:t>
      </w:r>
    </w:p>
    <w:p w14:paraId="62C735D1" w14:textId="77777777" w:rsidR="00183589" w:rsidRDefault="00183589" w:rsidP="0061619C">
      <w:pPr>
        <w:pStyle w:val="Prrafodelista"/>
        <w:spacing w:line="360" w:lineRule="auto"/>
        <w:jc w:val="both"/>
        <w:rPr>
          <w:rFonts w:ascii="Arial" w:hAnsi="Arial" w:cs="Arial"/>
          <w:lang w:eastAsia="es-CL"/>
        </w:rPr>
      </w:pPr>
    </w:p>
    <w:p w14:paraId="0F688ABD" w14:textId="77777777" w:rsidR="00AC415B" w:rsidRDefault="004848BC" w:rsidP="0061619C">
      <w:pPr>
        <w:pStyle w:val="Prrafodelista"/>
        <w:spacing w:line="360" w:lineRule="auto"/>
        <w:jc w:val="both"/>
        <w:rPr>
          <w:rFonts w:ascii="Arial" w:hAnsi="Arial" w:cs="Arial"/>
          <w:lang w:eastAsia="es-CL"/>
        </w:rPr>
      </w:pPr>
      <w:r w:rsidRPr="003C7567">
        <w:rPr>
          <w:rFonts w:ascii="Arial" w:hAnsi="Arial" w:cs="Arial"/>
          <w:lang w:eastAsia="es-CL"/>
        </w:rPr>
        <w:t>La patogénesis de la enfermedad en l</w:t>
      </w:r>
      <w:r>
        <w:rPr>
          <w:rFonts w:ascii="Arial" w:hAnsi="Arial" w:cs="Arial"/>
          <w:lang w:eastAsia="es-CL"/>
        </w:rPr>
        <w:t>os seres humanos y los perros está</w:t>
      </w:r>
      <w:r w:rsidRPr="003C7567">
        <w:rPr>
          <w:rFonts w:ascii="Arial" w:hAnsi="Arial" w:cs="Arial"/>
          <w:lang w:eastAsia="es-CL"/>
        </w:rPr>
        <w:t xml:space="preserve"> asocia</w:t>
      </w:r>
      <w:r>
        <w:rPr>
          <w:rFonts w:ascii="Arial" w:hAnsi="Arial" w:cs="Arial"/>
          <w:lang w:eastAsia="es-CL"/>
        </w:rPr>
        <w:t>da</w:t>
      </w:r>
      <w:r w:rsidRPr="003C7567">
        <w:rPr>
          <w:rFonts w:ascii="Arial" w:hAnsi="Arial" w:cs="Arial"/>
          <w:lang w:eastAsia="es-CL"/>
        </w:rPr>
        <w:t xml:space="preserve"> fuertemente con una hiper-reactividad inmunológica, aunque la función de barrera de la piel, la colonización microbiana y la infección también puede</w:t>
      </w:r>
      <w:r>
        <w:rPr>
          <w:rFonts w:ascii="Arial" w:hAnsi="Arial" w:cs="Arial"/>
          <w:lang w:eastAsia="es-CL"/>
        </w:rPr>
        <w:t>n</w:t>
      </w:r>
      <w:r w:rsidRPr="003C7567">
        <w:rPr>
          <w:rFonts w:ascii="Arial" w:hAnsi="Arial" w:cs="Arial"/>
          <w:lang w:eastAsia="es-CL"/>
        </w:rPr>
        <w:t xml:space="preserve"> tener un papel (Olivry y Hill, 2001).</w:t>
      </w:r>
      <w:r>
        <w:rPr>
          <w:rFonts w:ascii="Arial" w:hAnsi="Arial" w:cs="Arial"/>
          <w:lang w:eastAsia="es-CL"/>
        </w:rPr>
        <w:t xml:space="preserve"> Si bien se sabe que l</w:t>
      </w:r>
      <w:r w:rsidRPr="003C7567">
        <w:rPr>
          <w:rFonts w:ascii="Arial" w:hAnsi="Arial" w:cs="Arial"/>
          <w:lang w:eastAsia="es-CL"/>
        </w:rPr>
        <w:t xml:space="preserve">a dermatitis atópica canina no es causada por un solo gen defecto, y, al igual que en la dermatitis atópica humana, es un </w:t>
      </w:r>
      <w:r w:rsidRPr="003C7567">
        <w:rPr>
          <w:rFonts w:ascii="Arial" w:hAnsi="Arial" w:cs="Arial"/>
          <w:lang w:eastAsia="es-CL"/>
        </w:rPr>
        <w:lastRenderedPageBreak/>
        <w:t>trastorno poligénico con el complejo hereditario y las influencias d</w:t>
      </w:r>
      <w:r>
        <w:rPr>
          <w:rFonts w:ascii="Arial" w:hAnsi="Arial" w:cs="Arial"/>
          <w:lang w:eastAsia="es-CL"/>
        </w:rPr>
        <w:t xml:space="preserve">e las interacciones ambientales </w:t>
      </w:r>
      <w:r w:rsidRPr="003C7567">
        <w:rPr>
          <w:rFonts w:ascii="Arial" w:hAnsi="Arial" w:cs="Arial"/>
          <w:lang w:eastAsia="es-CL"/>
        </w:rPr>
        <w:t xml:space="preserve">(Sutter </w:t>
      </w:r>
      <w:r w:rsidRPr="003C7567">
        <w:rPr>
          <w:rFonts w:ascii="Arial" w:hAnsi="Arial" w:cs="Arial"/>
          <w:i/>
          <w:lang w:eastAsia="es-CL"/>
        </w:rPr>
        <w:t xml:space="preserve">et al., </w:t>
      </w:r>
      <w:r w:rsidRPr="003C7567">
        <w:rPr>
          <w:rFonts w:ascii="Arial" w:hAnsi="Arial" w:cs="Arial"/>
          <w:lang w:eastAsia="es-CL"/>
        </w:rPr>
        <w:t>2004).</w:t>
      </w:r>
    </w:p>
    <w:p w14:paraId="389F3925" w14:textId="77777777" w:rsidR="00F03987" w:rsidRDefault="00F03987" w:rsidP="0061619C">
      <w:pPr>
        <w:pStyle w:val="Prrafodelista"/>
        <w:spacing w:line="360" w:lineRule="auto"/>
        <w:jc w:val="both"/>
        <w:rPr>
          <w:rFonts w:ascii="Arial" w:hAnsi="Arial" w:cs="Arial"/>
          <w:lang w:eastAsia="es-CL"/>
        </w:rPr>
      </w:pPr>
      <w:r w:rsidRPr="003C7567">
        <w:rPr>
          <w:rFonts w:ascii="Arial" w:hAnsi="Arial" w:cs="Arial"/>
          <w:lang w:eastAsia="es-CL"/>
        </w:rPr>
        <w:t>La sensibilización ambiental para alérgenos  y/o alérgenos de los alimentos, fuentes microbianas o de insectos pueden dar lugar a la infiltración de la piel por las células inflamatorias, la activación de las células residentes y la producción local de m</w:t>
      </w:r>
      <w:r>
        <w:rPr>
          <w:rFonts w:ascii="Arial" w:hAnsi="Arial" w:cs="Arial"/>
          <w:lang w:eastAsia="es-CL"/>
        </w:rPr>
        <w:t>ediadores inflamatorios (Saridomichelakis y Olivry, 2016).</w:t>
      </w:r>
    </w:p>
    <w:p w14:paraId="4F601B07" w14:textId="77777777" w:rsidR="00E621DC" w:rsidRPr="004848BC" w:rsidRDefault="00E621DC" w:rsidP="0061619C">
      <w:pPr>
        <w:pStyle w:val="Prrafodelista"/>
        <w:spacing w:line="360" w:lineRule="auto"/>
        <w:jc w:val="both"/>
        <w:rPr>
          <w:rFonts w:ascii="Arial" w:hAnsi="Arial" w:cs="Arial"/>
          <w:lang w:eastAsia="es-CL"/>
        </w:rPr>
      </w:pPr>
    </w:p>
    <w:p w14:paraId="34F9CC89" w14:textId="77777777" w:rsidR="00E621DC" w:rsidRDefault="00AC415B" w:rsidP="0061619C">
      <w:pPr>
        <w:pStyle w:val="Prrafodelista"/>
        <w:numPr>
          <w:ilvl w:val="0"/>
          <w:numId w:val="35"/>
        </w:numPr>
        <w:spacing w:line="360" w:lineRule="auto"/>
        <w:jc w:val="both"/>
        <w:rPr>
          <w:rFonts w:ascii="Arial" w:hAnsi="Arial" w:cs="Arial"/>
        </w:rPr>
      </w:pPr>
      <w:r w:rsidRPr="003C7567">
        <w:rPr>
          <w:rFonts w:ascii="Arial" w:hAnsi="Arial" w:cs="Arial"/>
          <w:lang w:eastAsia="es-CL"/>
        </w:rPr>
        <w:t>Reconocer fundamentos teóricos en el tratamiento de la dermatitis atópica canina.</w:t>
      </w:r>
    </w:p>
    <w:p w14:paraId="6E287A4F" w14:textId="77777777" w:rsidR="00183589" w:rsidRDefault="00183589" w:rsidP="0061619C">
      <w:pPr>
        <w:pStyle w:val="Prrafodelista"/>
        <w:spacing w:line="360" w:lineRule="auto"/>
        <w:jc w:val="both"/>
        <w:rPr>
          <w:rFonts w:ascii="Arial" w:hAnsi="Arial" w:cs="Arial"/>
          <w:lang w:eastAsia="es-CL"/>
        </w:rPr>
      </w:pPr>
    </w:p>
    <w:p w14:paraId="21E92109" w14:textId="77777777" w:rsidR="00027C95" w:rsidRDefault="00027C95" w:rsidP="0061619C">
      <w:pPr>
        <w:pStyle w:val="Prrafodelista"/>
        <w:spacing w:line="360" w:lineRule="auto"/>
        <w:jc w:val="both"/>
        <w:rPr>
          <w:rFonts w:ascii="Arial" w:hAnsi="Arial" w:cs="Arial"/>
          <w:lang w:eastAsia="es-CL"/>
        </w:rPr>
      </w:pPr>
      <w:r>
        <w:rPr>
          <w:rFonts w:ascii="Arial" w:hAnsi="Arial" w:cs="Arial"/>
          <w:lang w:eastAsia="es-CL"/>
        </w:rPr>
        <w:t>El tratamiento de la dermatitis atópica canina está enfocado principalmente</w:t>
      </w:r>
      <w:r w:rsidR="0014199A">
        <w:rPr>
          <w:rFonts w:ascii="Arial" w:hAnsi="Arial" w:cs="Arial"/>
          <w:lang w:eastAsia="es-CL"/>
        </w:rPr>
        <w:t xml:space="preserve"> en tratar causas secundarias que</w:t>
      </w:r>
      <w:r w:rsidR="002D4FDC">
        <w:rPr>
          <w:rFonts w:ascii="Arial" w:hAnsi="Arial" w:cs="Arial"/>
          <w:lang w:eastAsia="es-CL"/>
        </w:rPr>
        <w:t xml:space="preserve"> contribuyen en la enfermedad, </w:t>
      </w:r>
      <w:r w:rsidR="0014199A">
        <w:rPr>
          <w:rFonts w:ascii="Arial" w:hAnsi="Arial" w:cs="Arial"/>
          <w:lang w:eastAsia="es-CL"/>
        </w:rPr>
        <w:t>en</w:t>
      </w:r>
      <w:r w:rsidR="002D4FDC">
        <w:rPr>
          <w:rFonts w:ascii="Arial" w:hAnsi="Arial" w:cs="Arial"/>
          <w:lang w:eastAsia="es-CL"/>
        </w:rPr>
        <w:t xml:space="preserve"> el</w:t>
      </w:r>
      <w:r w:rsidR="0014199A">
        <w:rPr>
          <w:rFonts w:ascii="Arial" w:hAnsi="Arial" w:cs="Arial"/>
          <w:lang w:eastAsia="es-CL"/>
        </w:rPr>
        <w:t xml:space="preserve"> tratamiento específico</w:t>
      </w:r>
      <w:r w:rsidR="002D4FDC">
        <w:rPr>
          <w:rFonts w:ascii="Arial" w:hAnsi="Arial" w:cs="Arial"/>
          <w:lang w:eastAsia="es-CL"/>
        </w:rPr>
        <w:t xml:space="preserve"> y el tratamiento </w:t>
      </w:r>
      <w:r w:rsidR="00E50058">
        <w:rPr>
          <w:rFonts w:ascii="Arial" w:hAnsi="Arial" w:cs="Arial"/>
          <w:lang w:eastAsia="es-CL"/>
        </w:rPr>
        <w:t>sintomático</w:t>
      </w:r>
      <w:r w:rsidR="0014199A">
        <w:rPr>
          <w:rFonts w:ascii="Arial" w:hAnsi="Arial" w:cs="Arial"/>
          <w:lang w:eastAsia="es-CL"/>
        </w:rPr>
        <w:t xml:space="preserve">. </w:t>
      </w:r>
    </w:p>
    <w:p w14:paraId="07A52553" w14:textId="77777777" w:rsidR="00A24C23" w:rsidRDefault="00A24C23" w:rsidP="0061619C">
      <w:pPr>
        <w:pStyle w:val="Prrafodelista"/>
        <w:spacing w:line="360" w:lineRule="auto"/>
        <w:jc w:val="both"/>
        <w:rPr>
          <w:rFonts w:ascii="Arial" w:hAnsi="Arial" w:cs="Arial"/>
          <w:lang w:eastAsia="es-CL"/>
        </w:rPr>
      </w:pPr>
    </w:p>
    <w:p w14:paraId="65958677" w14:textId="77777777" w:rsidR="0014199A" w:rsidRDefault="0014199A" w:rsidP="0061619C">
      <w:pPr>
        <w:pStyle w:val="Prrafodelista"/>
        <w:spacing w:line="360" w:lineRule="auto"/>
        <w:jc w:val="both"/>
        <w:rPr>
          <w:rFonts w:ascii="Arial" w:hAnsi="Arial" w:cs="Arial"/>
          <w:lang w:eastAsia="es-CL"/>
        </w:rPr>
      </w:pPr>
      <w:r>
        <w:rPr>
          <w:rFonts w:ascii="Arial" w:hAnsi="Arial" w:cs="Arial"/>
          <w:lang w:eastAsia="es-CL"/>
        </w:rPr>
        <w:t>Tratamiento causas secundarias:</w:t>
      </w:r>
    </w:p>
    <w:p w14:paraId="34546E9B" w14:textId="77777777" w:rsidR="00027C95" w:rsidRDefault="00027C95" w:rsidP="0061619C">
      <w:pPr>
        <w:pStyle w:val="Prrafodelista"/>
        <w:numPr>
          <w:ilvl w:val="0"/>
          <w:numId w:val="37"/>
        </w:numPr>
        <w:spacing w:line="360" w:lineRule="auto"/>
        <w:jc w:val="both"/>
        <w:rPr>
          <w:rFonts w:ascii="Arial" w:hAnsi="Arial" w:cs="Arial"/>
          <w:lang w:eastAsia="es-CL"/>
        </w:rPr>
      </w:pPr>
      <w:r w:rsidRPr="00CB4B87">
        <w:rPr>
          <w:rFonts w:ascii="Arial" w:hAnsi="Arial" w:cs="Arial"/>
          <w:b/>
          <w:lang w:eastAsia="es-CL"/>
        </w:rPr>
        <w:t>Tratam</w:t>
      </w:r>
      <w:r w:rsidR="00CB4B87" w:rsidRPr="00CB4B87">
        <w:rPr>
          <w:rFonts w:ascii="Arial" w:hAnsi="Arial" w:cs="Arial"/>
          <w:b/>
          <w:lang w:eastAsia="es-CL"/>
        </w:rPr>
        <w:t>iento frente a las infecciones:</w:t>
      </w:r>
      <w:r w:rsidR="00CB4B87">
        <w:rPr>
          <w:rFonts w:ascii="Arial" w:hAnsi="Arial" w:cs="Arial"/>
          <w:lang w:eastAsia="es-CL"/>
        </w:rPr>
        <w:t xml:space="preserve"> </w:t>
      </w:r>
      <w:r w:rsidRPr="00027C95">
        <w:rPr>
          <w:rFonts w:ascii="Arial" w:hAnsi="Arial" w:cs="Arial"/>
          <w:lang w:eastAsia="es-CL"/>
        </w:rPr>
        <w:t>Un tratamiento adecuado frente a las infecciones secundarias, basado tanto en antibióticos sistémicos como tópicos, puede conseguir un estado casi normal del animal</w:t>
      </w:r>
      <w:r>
        <w:rPr>
          <w:rFonts w:ascii="Arial" w:hAnsi="Arial" w:cs="Arial"/>
          <w:lang w:eastAsia="es-CL"/>
        </w:rPr>
        <w:t xml:space="preserve"> (Carloti, 1996). En la dermatitis atópica canina,</w:t>
      </w:r>
      <w:r w:rsidRPr="00027C95">
        <w:rPr>
          <w:rFonts w:ascii="Arial" w:hAnsi="Arial" w:cs="Arial"/>
          <w:lang w:eastAsia="es-CL"/>
        </w:rPr>
        <w:t xml:space="preserve"> será solo tratado en caso de que se dé recurrencia regular de pioderma y/o si los síntomas de la DAC se convierten en un problema para el perro. También muchos perros atópicos, aún sin síntomas visibles de pioderma secundaria, responden a un tratamiento a base de antibióticos correctamente llevado. Un verdadero síndrome de crecimiento bacteriano es ad</w:t>
      </w:r>
      <w:r w:rsidR="00CB4B87">
        <w:rPr>
          <w:rFonts w:ascii="Arial" w:hAnsi="Arial" w:cs="Arial"/>
          <w:lang w:eastAsia="es-CL"/>
        </w:rPr>
        <w:t>misible en estos casos: el médico</w:t>
      </w:r>
      <w:r w:rsidRPr="00027C95">
        <w:rPr>
          <w:rFonts w:ascii="Arial" w:hAnsi="Arial" w:cs="Arial"/>
          <w:lang w:eastAsia="es-CL"/>
        </w:rPr>
        <w:t xml:space="preserve"> trata con antibióticos a los pacientes que, después de realizar tests citológicos, muestran un gran número de cocos en la flora superficial (realizando de este modo un test terapéutico empírico). El mismo razonamiento es aplicable también en casos de dermatitis por </w:t>
      </w:r>
      <w:r w:rsidRPr="00E50058">
        <w:rPr>
          <w:rFonts w:ascii="Arial" w:hAnsi="Arial" w:cs="Arial"/>
          <w:i/>
          <w:lang w:eastAsia="es-CL"/>
        </w:rPr>
        <w:t>Malassezia</w:t>
      </w:r>
      <w:r w:rsidRPr="00027C95">
        <w:rPr>
          <w:rFonts w:ascii="Arial" w:hAnsi="Arial" w:cs="Arial"/>
          <w:lang w:eastAsia="es-CL"/>
        </w:rPr>
        <w:t>, que requieren terapia sistémica, a base de ketoconazol, y terapia tópic</w:t>
      </w:r>
      <w:r w:rsidR="00CB4B87">
        <w:rPr>
          <w:rFonts w:ascii="Arial" w:hAnsi="Arial" w:cs="Arial"/>
          <w:lang w:eastAsia="es-CL"/>
        </w:rPr>
        <w:t>a, con un cuidadoso seguimiento (Guillat, 1999).</w:t>
      </w:r>
    </w:p>
    <w:p w14:paraId="2623EEF3" w14:textId="77777777" w:rsidR="00183589" w:rsidRDefault="00183589" w:rsidP="00183589">
      <w:pPr>
        <w:pStyle w:val="Prrafodelista"/>
        <w:spacing w:line="360" w:lineRule="auto"/>
        <w:jc w:val="both"/>
        <w:rPr>
          <w:rFonts w:ascii="Arial" w:hAnsi="Arial" w:cs="Arial"/>
          <w:lang w:eastAsia="es-CL"/>
        </w:rPr>
      </w:pPr>
    </w:p>
    <w:p w14:paraId="4B92B46C" w14:textId="77777777" w:rsidR="00CB4B87" w:rsidRDefault="00CB4B87" w:rsidP="0061619C">
      <w:pPr>
        <w:pStyle w:val="Prrafodelista"/>
        <w:numPr>
          <w:ilvl w:val="0"/>
          <w:numId w:val="37"/>
        </w:numPr>
        <w:spacing w:line="360" w:lineRule="auto"/>
        <w:jc w:val="both"/>
        <w:rPr>
          <w:rFonts w:ascii="Arial" w:hAnsi="Arial" w:cs="Arial"/>
          <w:lang w:eastAsia="es-CL"/>
        </w:rPr>
      </w:pPr>
      <w:r w:rsidRPr="00CB4B87">
        <w:rPr>
          <w:rFonts w:ascii="Arial" w:hAnsi="Arial" w:cs="Arial"/>
          <w:b/>
          <w:lang w:eastAsia="es-CL"/>
        </w:rPr>
        <w:t>Tratamiento de la dermatitis alérgica a las picaduras de pulga (DAPP):</w:t>
      </w:r>
      <w:r>
        <w:rPr>
          <w:rFonts w:ascii="Arial" w:hAnsi="Arial" w:cs="Arial"/>
          <w:lang w:eastAsia="es-CL"/>
        </w:rPr>
        <w:t xml:space="preserve"> En la dermatitis atópica canina es importante un buen control de las pulgas, ya que este </w:t>
      </w:r>
      <w:r w:rsidRPr="00CB4B87">
        <w:rPr>
          <w:rFonts w:ascii="Arial" w:hAnsi="Arial" w:cs="Arial"/>
          <w:lang w:eastAsia="es-CL"/>
        </w:rPr>
        <w:t xml:space="preserve">puede acabar con la dermatitis alérgica a sus picaduras y por lo tanto, en ciertos casos, se puede conseguir que el perro esté por debajo del umbral del prurito; en estos casos no es necesario el tratamiento de la atopia si no son obvios </w:t>
      </w:r>
      <w:r>
        <w:rPr>
          <w:rFonts w:ascii="Arial" w:hAnsi="Arial" w:cs="Arial"/>
          <w:lang w:eastAsia="es-CL"/>
        </w:rPr>
        <w:t xml:space="preserve">los signos </w:t>
      </w:r>
      <w:r>
        <w:rPr>
          <w:rFonts w:ascii="Arial" w:hAnsi="Arial" w:cs="Arial"/>
          <w:lang w:eastAsia="es-CL"/>
        </w:rPr>
        <w:lastRenderedPageBreak/>
        <w:t>clínicos</w:t>
      </w:r>
      <w:r w:rsidRPr="00CB4B87">
        <w:rPr>
          <w:rFonts w:ascii="Arial" w:hAnsi="Arial" w:cs="Arial"/>
          <w:lang w:eastAsia="es-CL"/>
        </w:rPr>
        <w:t>. Si no fuera el caso, se debería tratar mientras se lleva a</w:t>
      </w:r>
      <w:r>
        <w:rPr>
          <w:rFonts w:ascii="Arial" w:hAnsi="Arial" w:cs="Arial"/>
          <w:lang w:eastAsia="es-CL"/>
        </w:rPr>
        <w:t xml:space="preserve"> </w:t>
      </w:r>
      <w:r w:rsidRPr="00CB4B87">
        <w:rPr>
          <w:rFonts w:ascii="Arial" w:hAnsi="Arial" w:cs="Arial"/>
          <w:lang w:eastAsia="es-CL"/>
        </w:rPr>
        <w:t>cabo un trata</w:t>
      </w:r>
      <w:r>
        <w:rPr>
          <w:rFonts w:ascii="Arial" w:hAnsi="Arial" w:cs="Arial"/>
          <w:lang w:eastAsia="es-CL"/>
        </w:rPr>
        <w:t>miento antiparasitario estricto (Carlotti y Jacobs, 2000).</w:t>
      </w:r>
    </w:p>
    <w:p w14:paraId="56206C66" w14:textId="77777777" w:rsidR="00183589" w:rsidRPr="00183589" w:rsidRDefault="00183589" w:rsidP="00183589">
      <w:pPr>
        <w:pStyle w:val="Prrafodelista"/>
        <w:rPr>
          <w:rFonts w:ascii="Arial" w:hAnsi="Arial" w:cs="Arial"/>
          <w:lang w:eastAsia="es-CL"/>
        </w:rPr>
      </w:pPr>
    </w:p>
    <w:p w14:paraId="34EB64BD" w14:textId="77777777" w:rsidR="00183589" w:rsidRDefault="00183589" w:rsidP="00183589">
      <w:pPr>
        <w:pStyle w:val="Prrafodelista"/>
        <w:spacing w:line="360" w:lineRule="auto"/>
        <w:jc w:val="both"/>
        <w:rPr>
          <w:rFonts w:ascii="Arial" w:hAnsi="Arial" w:cs="Arial"/>
          <w:lang w:eastAsia="es-CL"/>
        </w:rPr>
      </w:pPr>
    </w:p>
    <w:p w14:paraId="45847EC7" w14:textId="77777777" w:rsidR="00CB4B87" w:rsidRDefault="00CB4B87" w:rsidP="0061619C">
      <w:pPr>
        <w:pStyle w:val="Prrafodelista"/>
        <w:numPr>
          <w:ilvl w:val="0"/>
          <w:numId w:val="37"/>
        </w:numPr>
        <w:spacing w:line="360" w:lineRule="auto"/>
        <w:jc w:val="both"/>
        <w:rPr>
          <w:rFonts w:ascii="Arial" w:hAnsi="Arial" w:cs="Arial"/>
          <w:lang w:eastAsia="es-CL"/>
        </w:rPr>
      </w:pPr>
      <w:r w:rsidRPr="00CB4B87">
        <w:rPr>
          <w:rFonts w:ascii="Arial" w:hAnsi="Arial" w:cs="Arial"/>
          <w:b/>
          <w:lang w:eastAsia="es-CL"/>
        </w:rPr>
        <w:t>Manejo de la reacción alimentaria:</w:t>
      </w:r>
      <w:r w:rsidRPr="00CB4B87">
        <w:rPr>
          <w:rFonts w:ascii="Arial" w:hAnsi="Arial" w:cs="Arial"/>
          <w:lang w:eastAsia="es-CL"/>
        </w:rPr>
        <w:t xml:space="preserve"> Se discute sobre la similitud de la intolerancia alimenticia y la DAC y llevar a cabo una dieta de elim</w:t>
      </w:r>
      <w:r>
        <w:rPr>
          <w:rFonts w:ascii="Arial" w:hAnsi="Arial" w:cs="Arial"/>
          <w:lang w:eastAsia="es-CL"/>
        </w:rPr>
        <w:t>inación es relativamente fácil (Chesney, 2001).</w:t>
      </w:r>
    </w:p>
    <w:p w14:paraId="07006326" w14:textId="77777777" w:rsidR="00183589" w:rsidRDefault="00183589" w:rsidP="00183589">
      <w:pPr>
        <w:pStyle w:val="Prrafodelista"/>
        <w:spacing w:line="360" w:lineRule="auto"/>
        <w:jc w:val="both"/>
        <w:rPr>
          <w:rFonts w:ascii="Arial" w:hAnsi="Arial" w:cs="Arial"/>
          <w:lang w:eastAsia="es-CL"/>
        </w:rPr>
      </w:pPr>
    </w:p>
    <w:p w14:paraId="34E86DE4" w14:textId="77777777" w:rsidR="00CB4B87" w:rsidRDefault="00CB4B87" w:rsidP="0061619C">
      <w:pPr>
        <w:pStyle w:val="Prrafodelista"/>
        <w:numPr>
          <w:ilvl w:val="0"/>
          <w:numId w:val="37"/>
        </w:numPr>
        <w:spacing w:line="360" w:lineRule="auto"/>
        <w:jc w:val="both"/>
        <w:rPr>
          <w:rFonts w:ascii="Arial" w:hAnsi="Arial" w:cs="Arial"/>
          <w:lang w:eastAsia="es-CL"/>
        </w:rPr>
      </w:pPr>
      <w:r w:rsidRPr="00CB4B87">
        <w:rPr>
          <w:rFonts w:ascii="Arial" w:hAnsi="Arial" w:cs="Arial"/>
          <w:b/>
          <w:lang w:eastAsia="es-CL"/>
        </w:rPr>
        <w:t>Tratamiento de la queratoseborrea:</w:t>
      </w:r>
      <w:r>
        <w:rPr>
          <w:rFonts w:ascii="Arial" w:hAnsi="Arial" w:cs="Arial"/>
          <w:lang w:eastAsia="es-CL"/>
        </w:rPr>
        <w:t xml:space="preserve"> En la dermatitis canina atópica p</w:t>
      </w:r>
      <w:r w:rsidRPr="00CB4B87">
        <w:rPr>
          <w:rFonts w:ascii="Arial" w:hAnsi="Arial" w:cs="Arial"/>
          <w:lang w:eastAsia="es-CL"/>
        </w:rPr>
        <w:t>uede presentarse un cuadro de queratoseborrea, especialmente en casos crónicos. El tratamiento es principalmente tópico, aunque los ácidos grasos esenciales por vía oral tienen su utilidad. Los champús y los humectantes son útiles en la terapia de la querat</w:t>
      </w:r>
      <w:r>
        <w:rPr>
          <w:rFonts w:ascii="Arial" w:hAnsi="Arial" w:cs="Arial"/>
          <w:lang w:eastAsia="es-CL"/>
        </w:rPr>
        <w:t>oseborrea (Carlotti y Besignor, 2002).</w:t>
      </w:r>
    </w:p>
    <w:p w14:paraId="53CC8970" w14:textId="77777777" w:rsidR="00183589" w:rsidRPr="00183589" w:rsidRDefault="00183589" w:rsidP="00183589">
      <w:pPr>
        <w:pStyle w:val="Prrafodelista"/>
        <w:rPr>
          <w:rFonts w:ascii="Arial" w:hAnsi="Arial" w:cs="Arial"/>
          <w:lang w:eastAsia="es-CL"/>
        </w:rPr>
      </w:pPr>
    </w:p>
    <w:p w14:paraId="68C15DB5" w14:textId="77777777" w:rsidR="00183589" w:rsidRDefault="00183589" w:rsidP="00183589">
      <w:pPr>
        <w:pStyle w:val="Prrafodelista"/>
        <w:spacing w:line="360" w:lineRule="auto"/>
        <w:jc w:val="both"/>
        <w:rPr>
          <w:rFonts w:ascii="Arial" w:hAnsi="Arial" w:cs="Arial"/>
          <w:lang w:eastAsia="es-CL"/>
        </w:rPr>
      </w:pPr>
    </w:p>
    <w:p w14:paraId="5D34E8A8" w14:textId="77777777" w:rsidR="00CB4B87" w:rsidRDefault="00CB4B87" w:rsidP="0061619C">
      <w:pPr>
        <w:pStyle w:val="Prrafodelista"/>
        <w:numPr>
          <w:ilvl w:val="0"/>
          <w:numId w:val="37"/>
        </w:numPr>
        <w:spacing w:line="360" w:lineRule="auto"/>
        <w:jc w:val="both"/>
        <w:rPr>
          <w:rFonts w:ascii="Arial" w:hAnsi="Arial" w:cs="Arial"/>
          <w:lang w:eastAsia="es-CL"/>
        </w:rPr>
      </w:pPr>
      <w:r w:rsidRPr="00CB4B87">
        <w:rPr>
          <w:rFonts w:ascii="Arial" w:hAnsi="Arial" w:cs="Arial"/>
          <w:b/>
          <w:lang w:eastAsia="es-CL"/>
        </w:rPr>
        <w:t>Tratamiento de la otitis externa:</w:t>
      </w:r>
      <w:r>
        <w:rPr>
          <w:rFonts w:ascii="Arial" w:hAnsi="Arial" w:cs="Arial"/>
          <w:lang w:eastAsia="es-CL"/>
        </w:rPr>
        <w:t xml:space="preserve"> La</w:t>
      </w:r>
      <w:r w:rsidRPr="00CB4B87">
        <w:rPr>
          <w:rFonts w:ascii="Arial" w:hAnsi="Arial" w:cs="Arial"/>
          <w:lang w:eastAsia="es-CL"/>
        </w:rPr>
        <w:t xml:space="preserve"> otitis extern</w:t>
      </w:r>
      <w:r w:rsidR="0014199A">
        <w:rPr>
          <w:rFonts w:ascii="Arial" w:hAnsi="Arial" w:cs="Arial"/>
          <w:lang w:eastAsia="es-CL"/>
        </w:rPr>
        <w:t>a es uno de los rasgos de la dermatitis atópica canina</w:t>
      </w:r>
      <w:r w:rsidRPr="00CB4B87">
        <w:rPr>
          <w:rFonts w:ascii="Arial" w:hAnsi="Arial" w:cs="Arial"/>
          <w:lang w:eastAsia="es-CL"/>
        </w:rPr>
        <w:t xml:space="preserve"> que cursa con inflamación del conducto auditivo exterior y pabellón auricular. De forma secundaria se dan infecciones bacterianas y fúngicas y la persistencia de factores como la hiperplasia de la epidermis y la secreción de las glándulas sebáceas y apocrinas llevan a una cronicidad. Es</w:t>
      </w:r>
      <w:r w:rsidR="0014199A">
        <w:rPr>
          <w:rFonts w:ascii="Arial" w:hAnsi="Arial" w:cs="Arial"/>
          <w:lang w:eastAsia="es-CL"/>
        </w:rPr>
        <w:t xml:space="preserve"> </w:t>
      </w:r>
      <w:r w:rsidRPr="00CB4B87">
        <w:rPr>
          <w:rFonts w:ascii="Arial" w:hAnsi="Arial" w:cs="Arial"/>
          <w:lang w:eastAsia="es-CL"/>
        </w:rPr>
        <w:t>típico que al comienzo aparezca como una otitis eritematoceruminosa que va convirtiéndose en supurativ</w:t>
      </w:r>
      <w:r w:rsidR="0014199A">
        <w:rPr>
          <w:rFonts w:ascii="Arial" w:hAnsi="Arial" w:cs="Arial"/>
          <w:lang w:eastAsia="es-CL"/>
        </w:rPr>
        <w:t>a. La liquenificación, alopecia</w:t>
      </w:r>
      <w:r w:rsidRPr="00CB4B87">
        <w:rPr>
          <w:rFonts w:ascii="Arial" w:hAnsi="Arial" w:cs="Arial"/>
          <w:lang w:eastAsia="es-CL"/>
        </w:rPr>
        <w:t xml:space="preserve"> y las costras de los pabellones requieren tratamiento. Se deberían utilizar de forma regular limpiadores auriculares, 2-3 veces/semana. Hay gran número de preparados auriculares en el mercado, de fácil aplicación y efectivos, que contienen antibióticos, antifúngicos, y corticoesteroides. Si estamos frente a una otitis supurativa y/o la secreción presenta bacilos en el frotis, la elección se debe efectuar después de realizar un cultivo y u</w:t>
      </w:r>
      <w:r>
        <w:rPr>
          <w:rFonts w:ascii="Arial" w:hAnsi="Arial" w:cs="Arial"/>
          <w:lang w:eastAsia="es-CL"/>
        </w:rPr>
        <w:t>n test de sensibilidad. Los cor</w:t>
      </w:r>
      <w:r w:rsidRPr="00CB4B87">
        <w:rPr>
          <w:rFonts w:ascii="Arial" w:hAnsi="Arial" w:cs="Arial"/>
          <w:lang w:eastAsia="es-CL"/>
        </w:rPr>
        <w:t>ticoesteroides disminuyen el prurito, el dolor, la reacción proliferativa y la secreción de cerumen. La antibioterapia sistémica suele ser de utilidad en caso de</w:t>
      </w:r>
      <w:r w:rsidR="0014199A">
        <w:rPr>
          <w:rFonts w:ascii="Arial" w:hAnsi="Arial" w:cs="Arial"/>
          <w:lang w:eastAsia="es-CL"/>
        </w:rPr>
        <w:t xml:space="preserve"> dermatitis atópica canina</w:t>
      </w:r>
      <w:r w:rsidRPr="00CB4B87">
        <w:rPr>
          <w:rFonts w:ascii="Arial" w:hAnsi="Arial" w:cs="Arial"/>
          <w:lang w:eastAsia="es-CL"/>
        </w:rPr>
        <w:t xml:space="preserve"> con otitis externa, especialmente en las supurativas, ya que suelen ir asociadas con otitis media. El tratamiento quirúrgico puede evitarse en muchos casos con un tratamiento médico adecuado. La cirugía falla a menudo por falta de diagnóstico y seguimiento de la DAC</w:t>
      </w:r>
      <w:r>
        <w:rPr>
          <w:rFonts w:ascii="Arial" w:hAnsi="Arial" w:cs="Arial"/>
          <w:lang w:eastAsia="es-CL"/>
        </w:rPr>
        <w:t xml:space="preserve"> (Harvey </w:t>
      </w:r>
      <w:r w:rsidRPr="00CB4B87">
        <w:rPr>
          <w:rFonts w:ascii="Arial" w:hAnsi="Arial" w:cs="Arial"/>
          <w:i/>
          <w:lang w:eastAsia="es-CL"/>
        </w:rPr>
        <w:t>et al.,</w:t>
      </w:r>
      <w:r>
        <w:rPr>
          <w:rFonts w:ascii="Arial" w:hAnsi="Arial" w:cs="Arial"/>
          <w:lang w:eastAsia="es-CL"/>
        </w:rPr>
        <w:t xml:space="preserve"> 2001).</w:t>
      </w:r>
    </w:p>
    <w:p w14:paraId="51CE5131" w14:textId="77777777" w:rsidR="0014199A" w:rsidRDefault="0014199A" w:rsidP="0061619C">
      <w:pPr>
        <w:pStyle w:val="Prrafodelista"/>
        <w:numPr>
          <w:ilvl w:val="0"/>
          <w:numId w:val="37"/>
        </w:numPr>
        <w:spacing w:line="360" w:lineRule="auto"/>
        <w:jc w:val="both"/>
        <w:rPr>
          <w:rFonts w:ascii="Arial" w:hAnsi="Arial" w:cs="Arial"/>
          <w:lang w:eastAsia="es-CL"/>
        </w:rPr>
      </w:pPr>
      <w:r w:rsidRPr="0014199A">
        <w:rPr>
          <w:rFonts w:ascii="Arial" w:hAnsi="Arial" w:cs="Arial"/>
          <w:b/>
          <w:lang w:eastAsia="es-CL"/>
        </w:rPr>
        <w:lastRenderedPageBreak/>
        <w:t>Tratamiento de la dermatitis piotraumática:</w:t>
      </w:r>
      <w:r>
        <w:rPr>
          <w:rFonts w:ascii="Arial" w:hAnsi="Arial" w:cs="Arial"/>
          <w:lang w:eastAsia="es-CL"/>
        </w:rPr>
        <w:t xml:space="preserve"> En la dermatitis atópica canina es frecuente y</w:t>
      </w:r>
      <w:r w:rsidRPr="0014199A">
        <w:rPr>
          <w:rFonts w:ascii="Arial" w:hAnsi="Arial" w:cs="Arial"/>
          <w:lang w:eastAsia="es-CL"/>
        </w:rPr>
        <w:t xml:space="preserve"> hay que diferenciarla de la foliculitis piotraumática (que se presenta con pústulas satélites). Aunque cura espontáneamente en unos días, el tratamiento basado en depilado y lavado con champús, seguido de la aplicación de cremas a base de antibióticos y corticoesteroides, suele ser beneficioso. Si cursa con mucho prurito y dolor puede ser de utilidad la administración de glucocorticoides por vía</w:t>
      </w:r>
      <w:r>
        <w:rPr>
          <w:rFonts w:ascii="Arial" w:hAnsi="Arial" w:cs="Arial"/>
          <w:lang w:eastAsia="es-CL"/>
        </w:rPr>
        <w:t xml:space="preserve"> </w:t>
      </w:r>
      <w:r w:rsidRPr="0014199A">
        <w:rPr>
          <w:rFonts w:ascii="Arial" w:hAnsi="Arial" w:cs="Arial"/>
          <w:lang w:eastAsia="es-CL"/>
        </w:rPr>
        <w:t>sistémica dur</w:t>
      </w:r>
      <w:r>
        <w:rPr>
          <w:rFonts w:ascii="Arial" w:hAnsi="Arial" w:cs="Arial"/>
          <w:lang w:eastAsia="es-CL"/>
        </w:rPr>
        <w:t xml:space="preserve">ante un corto periodo de tiempo (Holm </w:t>
      </w:r>
      <w:r w:rsidRPr="0014199A">
        <w:rPr>
          <w:rFonts w:ascii="Arial" w:hAnsi="Arial" w:cs="Arial"/>
          <w:i/>
          <w:lang w:eastAsia="es-CL"/>
        </w:rPr>
        <w:t>et al.,</w:t>
      </w:r>
      <w:r>
        <w:rPr>
          <w:rFonts w:ascii="Arial" w:hAnsi="Arial" w:cs="Arial"/>
          <w:lang w:eastAsia="es-CL"/>
        </w:rPr>
        <w:t xml:space="preserve"> 2004).</w:t>
      </w:r>
    </w:p>
    <w:p w14:paraId="730DAEAC" w14:textId="77777777" w:rsidR="00A24C23" w:rsidRDefault="00A24C23" w:rsidP="0061619C">
      <w:pPr>
        <w:pStyle w:val="Prrafodelista"/>
        <w:spacing w:line="360" w:lineRule="auto"/>
        <w:jc w:val="both"/>
        <w:rPr>
          <w:rFonts w:ascii="Arial" w:hAnsi="Arial" w:cs="Arial"/>
          <w:lang w:eastAsia="es-CL"/>
        </w:rPr>
      </w:pPr>
    </w:p>
    <w:p w14:paraId="6EF2EF92" w14:textId="77777777" w:rsidR="0014199A" w:rsidRDefault="0014199A" w:rsidP="0061619C">
      <w:pPr>
        <w:pStyle w:val="Prrafodelista"/>
        <w:spacing w:line="360" w:lineRule="auto"/>
        <w:jc w:val="both"/>
        <w:rPr>
          <w:rFonts w:ascii="Arial" w:hAnsi="Arial" w:cs="Arial"/>
          <w:lang w:eastAsia="es-CL"/>
        </w:rPr>
      </w:pPr>
      <w:r>
        <w:rPr>
          <w:rFonts w:ascii="Arial" w:hAnsi="Arial" w:cs="Arial"/>
          <w:lang w:eastAsia="es-CL"/>
        </w:rPr>
        <w:t>Tratamiento específico</w:t>
      </w:r>
    </w:p>
    <w:p w14:paraId="78DDB43D" w14:textId="77777777" w:rsidR="0014199A" w:rsidRPr="0014199A" w:rsidRDefault="0014199A" w:rsidP="0061619C">
      <w:pPr>
        <w:pStyle w:val="Prrafodelista"/>
        <w:numPr>
          <w:ilvl w:val="0"/>
          <w:numId w:val="38"/>
        </w:numPr>
        <w:spacing w:line="360" w:lineRule="auto"/>
        <w:jc w:val="both"/>
        <w:rPr>
          <w:rFonts w:ascii="Arial" w:hAnsi="Arial" w:cs="Arial"/>
          <w:lang w:eastAsia="es-CL"/>
        </w:rPr>
      </w:pPr>
      <w:r w:rsidRPr="0014199A">
        <w:rPr>
          <w:rFonts w:ascii="Arial" w:hAnsi="Arial" w:cs="Arial"/>
          <w:b/>
          <w:lang w:eastAsia="es-CL"/>
        </w:rPr>
        <w:t>Evitar el contacto con los alérgenos:</w:t>
      </w:r>
      <w:r w:rsidRPr="0014199A">
        <w:rPr>
          <w:rFonts w:ascii="Arial" w:hAnsi="Arial" w:cs="Arial"/>
          <w:lang w:eastAsia="es-CL"/>
        </w:rPr>
        <w:t xml:space="preserve"> Es</w:t>
      </w:r>
      <w:r>
        <w:rPr>
          <w:rFonts w:ascii="Arial" w:hAnsi="Arial" w:cs="Arial"/>
          <w:lang w:eastAsia="es-CL"/>
        </w:rPr>
        <w:t xml:space="preserve"> </w:t>
      </w:r>
      <w:r w:rsidRPr="0014199A">
        <w:rPr>
          <w:rFonts w:ascii="Arial" w:hAnsi="Arial" w:cs="Arial"/>
          <w:lang w:eastAsia="es-CL"/>
        </w:rPr>
        <w:t xml:space="preserve">en teoría el tratamiento de elección y el ideal para todos los casos de dermatitis alérgica. Evitar totalmente los alérgenos podrá permitir que el animal se sitúe por debajo de su umbral de prurito, que se corresponde con el umbral alérgico. Es muy difícil llevarlo a cabo en el caso de los pólenes, sin embargo es posible en otros casos </w:t>
      </w:r>
      <w:r>
        <w:rPr>
          <w:rFonts w:ascii="Arial" w:hAnsi="Arial" w:cs="Arial"/>
          <w:lang w:eastAsia="es-CL"/>
        </w:rPr>
        <w:t>como plumas (almohadas, aves, entre otros</w:t>
      </w:r>
      <w:r w:rsidRPr="0014199A">
        <w:rPr>
          <w:rFonts w:ascii="Arial" w:hAnsi="Arial" w:cs="Arial"/>
          <w:lang w:eastAsia="es-CL"/>
        </w:rPr>
        <w:t>) y tejidos. Levaduras y mohos pueden controlarse con un manejo adecuado, como por ejemplo la utilización de un spray anti</w:t>
      </w:r>
      <w:r>
        <w:rPr>
          <w:rFonts w:ascii="Arial" w:hAnsi="Arial" w:cs="Arial"/>
          <w:lang w:eastAsia="es-CL"/>
        </w:rPr>
        <w:t xml:space="preserve">fúngico o de pinturas antirnoho (Hart </w:t>
      </w:r>
      <w:r w:rsidRPr="0014199A">
        <w:rPr>
          <w:rFonts w:ascii="Arial" w:hAnsi="Arial" w:cs="Arial"/>
          <w:i/>
          <w:lang w:eastAsia="es-CL"/>
        </w:rPr>
        <w:t>et al.,</w:t>
      </w:r>
      <w:r>
        <w:rPr>
          <w:rFonts w:ascii="Arial" w:hAnsi="Arial" w:cs="Arial"/>
          <w:lang w:eastAsia="es-CL"/>
        </w:rPr>
        <w:t xml:space="preserve"> 1992).</w:t>
      </w:r>
      <w:r w:rsidRPr="0014199A">
        <w:rPr>
          <w:rFonts w:ascii="Arial" w:hAnsi="Arial" w:cs="Arial"/>
          <w:lang w:eastAsia="es-CL"/>
        </w:rPr>
        <w:t xml:space="preserve"> Sin embargo, el papel de estos alérgenos en la dermatiti</w:t>
      </w:r>
      <w:r>
        <w:rPr>
          <w:rFonts w:ascii="Arial" w:hAnsi="Arial" w:cs="Arial"/>
          <w:lang w:eastAsia="es-CL"/>
        </w:rPr>
        <w:t>s atópica del perro es rnínirno</w:t>
      </w:r>
      <w:r w:rsidRPr="0014199A">
        <w:rPr>
          <w:rFonts w:ascii="Arial" w:hAnsi="Arial" w:cs="Arial"/>
          <w:lang w:eastAsia="es-CL"/>
        </w:rPr>
        <w:t xml:space="preserve"> </w:t>
      </w:r>
      <w:r>
        <w:rPr>
          <w:rFonts w:ascii="Arial" w:hAnsi="Arial" w:cs="Arial"/>
          <w:lang w:eastAsia="es-CL"/>
        </w:rPr>
        <w:t xml:space="preserve">(Carlotti y Costargent, 1994) </w:t>
      </w:r>
      <w:r w:rsidRPr="0014199A">
        <w:rPr>
          <w:rFonts w:ascii="Arial" w:hAnsi="Arial" w:cs="Arial"/>
          <w:lang w:eastAsia="es-CL"/>
        </w:rPr>
        <w:t>y la importancia de plumas y tejidos radica en que son una</w:t>
      </w:r>
      <w:r>
        <w:rPr>
          <w:rFonts w:ascii="Arial" w:hAnsi="Arial" w:cs="Arial"/>
          <w:lang w:eastAsia="es-CL"/>
        </w:rPr>
        <w:t xml:space="preserve"> fuente de ácaros del polvo (Prélaud y Olivry, </w:t>
      </w:r>
      <w:r w:rsidR="000C5D71">
        <w:rPr>
          <w:rFonts w:ascii="Arial" w:hAnsi="Arial" w:cs="Arial"/>
          <w:lang w:eastAsia="es-CL"/>
        </w:rPr>
        <w:t>1998).</w:t>
      </w:r>
    </w:p>
    <w:p w14:paraId="6C588045" w14:textId="77777777" w:rsidR="00027C95" w:rsidRDefault="002D4FDC" w:rsidP="0061619C">
      <w:pPr>
        <w:pStyle w:val="Prrafodelista"/>
        <w:spacing w:line="360" w:lineRule="auto"/>
        <w:jc w:val="both"/>
        <w:rPr>
          <w:rFonts w:ascii="Arial" w:hAnsi="Arial" w:cs="Arial"/>
        </w:rPr>
      </w:pPr>
      <w:r w:rsidRPr="002D4FDC">
        <w:rPr>
          <w:rFonts w:ascii="Arial" w:hAnsi="Arial" w:cs="Arial"/>
        </w:rPr>
        <w:t>Hay varios medidas contra los ácaros del polvo y se deberían utiliza</w:t>
      </w:r>
      <w:r>
        <w:rPr>
          <w:rFonts w:ascii="Arial" w:hAnsi="Arial" w:cs="Arial"/>
        </w:rPr>
        <w:t>r en el caso del perro atópico (Magalon, 1994). E</w:t>
      </w:r>
      <w:r w:rsidRPr="002D4FDC">
        <w:rPr>
          <w:rFonts w:ascii="Arial" w:hAnsi="Arial" w:cs="Arial"/>
        </w:rPr>
        <w:t>liminar las tapicerías, alfombras, cor</w:t>
      </w:r>
      <w:r>
        <w:rPr>
          <w:rFonts w:ascii="Arial" w:hAnsi="Arial" w:cs="Arial"/>
        </w:rPr>
        <w:t>tinas, cojines</w:t>
      </w:r>
      <w:r w:rsidRPr="002D4FDC">
        <w:rPr>
          <w:rFonts w:ascii="Arial" w:hAnsi="Arial" w:cs="Arial"/>
        </w:rPr>
        <w:t>; aspirar con un aspirador con filtro de gran eficacia, que no deje partículas suspendidas en el aire; utilizar aparatos purificadores de aire, sprays acaricidas, foggers (muchas contienen sustancias IGR y agentes desnaturalizantes, como ácido tánico, muy eficiente fren</w:t>
      </w:r>
      <w:r>
        <w:rPr>
          <w:rFonts w:ascii="Arial" w:hAnsi="Arial" w:cs="Arial"/>
        </w:rPr>
        <w:t xml:space="preserve">te a heces de ácaros y esporas) (Hart </w:t>
      </w:r>
      <w:r w:rsidRPr="002D4FDC">
        <w:rPr>
          <w:rFonts w:ascii="Arial" w:hAnsi="Arial" w:cs="Arial"/>
          <w:i/>
        </w:rPr>
        <w:t xml:space="preserve">et al., </w:t>
      </w:r>
      <w:r>
        <w:rPr>
          <w:rFonts w:ascii="Arial" w:hAnsi="Arial" w:cs="Arial"/>
        </w:rPr>
        <w:t>1992)</w:t>
      </w:r>
      <w:r w:rsidRPr="002D4FDC">
        <w:rPr>
          <w:rFonts w:ascii="Arial" w:hAnsi="Arial" w:cs="Arial"/>
        </w:rPr>
        <w:t>: pinturas antiácaros (también insecticidas y antimohos); cojines o fundas que se puedan lavar a temperaturas elevadas y utilizar fundas para asmáticos si fuera necesario (por ejemplo a base de teflón, aunque tienen un coste elevado). La prevención frente a los ácaros puede ser eficaz en la dermatitis atópica humana, pero sólo un estudio preliminar ha sido publicado en dermatología canina</w:t>
      </w:r>
      <w:r>
        <w:rPr>
          <w:rFonts w:ascii="Arial" w:hAnsi="Arial" w:cs="Arial"/>
        </w:rPr>
        <w:t xml:space="preserve"> (Swinnen y</w:t>
      </w:r>
      <w:r w:rsidRPr="002D4FDC">
        <w:rPr>
          <w:rFonts w:ascii="Arial" w:hAnsi="Arial" w:cs="Arial"/>
        </w:rPr>
        <w:t xml:space="preserve"> Vroom</w:t>
      </w:r>
      <w:r>
        <w:rPr>
          <w:rFonts w:ascii="Arial" w:hAnsi="Arial" w:cs="Arial"/>
        </w:rPr>
        <w:t>, 2004).</w:t>
      </w:r>
    </w:p>
    <w:p w14:paraId="1A3DB780" w14:textId="77777777" w:rsidR="00183589" w:rsidRPr="00183589" w:rsidRDefault="00183589" w:rsidP="00183589">
      <w:pPr>
        <w:spacing w:line="360" w:lineRule="auto"/>
        <w:jc w:val="both"/>
        <w:rPr>
          <w:rFonts w:ascii="Arial" w:hAnsi="Arial" w:cs="Arial"/>
        </w:rPr>
      </w:pPr>
    </w:p>
    <w:p w14:paraId="4CB57AA6" w14:textId="77777777" w:rsidR="002D4FDC" w:rsidRDefault="002D4FDC" w:rsidP="0061619C">
      <w:pPr>
        <w:pStyle w:val="Prrafodelista"/>
        <w:numPr>
          <w:ilvl w:val="0"/>
          <w:numId w:val="38"/>
        </w:numPr>
        <w:spacing w:line="360" w:lineRule="auto"/>
        <w:jc w:val="both"/>
        <w:rPr>
          <w:rFonts w:ascii="Arial" w:hAnsi="Arial" w:cs="Arial"/>
        </w:rPr>
      </w:pPr>
      <w:r w:rsidRPr="00A24C23">
        <w:rPr>
          <w:rFonts w:ascii="Arial" w:hAnsi="Arial" w:cs="Arial"/>
          <w:b/>
        </w:rPr>
        <w:lastRenderedPageBreak/>
        <w:t>Inmunoterapia específica:</w:t>
      </w:r>
      <w:r w:rsidRPr="00A24C23">
        <w:rPr>
          <w:rFonts w:ascii="Arial" w:hAnsi="Arial" w:cs="Arial"/>
        </w:rPr>
        <w:t xml:space="preserve"> La inmunoterapia específica (hiposensibilización o desensibilización) se ha utilizado, en medicina humana, desde principios del siglo XX para el tratamiento del asma y rinitis alérgica, pero nunca en dermatología (también usada en algún caso de hipersensibilidad a la picadura de hymenoptera). La primera explicación de la eficacia de la desensibilización en humanos fue la producción de IgE bloqueantes que se unirían al alérgeno antes de que se éste se uniese a la IgE. Hoy en día se han expuesto diferentes mecanismos: la intervención de otros anticuerpos anti-lgE, así como la posibilidad de complejos inmunes IgG específicos de alérgenos regu</w:t>
      </w:r>
      <w:r w:rsidR="00A24C23">
        <w:rPr>
          <w:rFonts w:ascii="Arial" w:hAnsi="Arial" w:cs="Arial"/>
        </w:rPr>
        <w:t>ladores de la respuesta inmune (Griffin y Hillier, 2001).</w:t>
      </w:r>
    </w:p>
    <w:p w14:paraId="692F0147" w14:textId="77777777" w:rsidR="00A24C23" w:rsidRDefault="00A24C23" w:rsidP="0061619C">
      <w:pPr>
        <w:pStyle w:val="Prrafodelista"/>
        <w:spacing w:line="360" w:lineRule="auto"/>
        <w:jc w:val="both"/>
        <w:rPr>
          <w:rFonts w:ascii="Arial" w:hAnsi="Arial" w:cs="Arial"/>
        </w:rPr>
      </w:pPr>
      <w:r w:rsidRPr="00A24C23">
        <w:rPr>
          <w:rFonts w:ascii="Arial" w:hAnsi="Arial" w:cs="Arial"/>
        </w:rPr>
        <w:t>La elección de alérgenos depende principalmente de los resultados de los test in vivo o in vitro. Los test intradérmicos, si se llevan a cabo correctamente, representan la referencia para identificar los alérgenos responsables. Se prefiere el uso de alérgenos estandarizados biológicamente incluso al uso de técnicas humanas. El uso de la técnica ELISA como técnica diagnóstica es alentador</w:t>
      </w:r>
      <w:r>
        <w:rPr>
          <w:rFonts w:ascii="Arial" w:hAnsi="Arial" w:cs="Arial"/>
        </w:rPr>
        <w:t>a</w:t>
      </w:r>
      <w:r w:rsidRPr="00A24C23">
        <w:rPr>
          <w:rFonts w:ascii="Arial" w:hAnsi="Arial" w:cs="Arial"/>
        </w:rPr>
        <w:t xml:space="preserve"> debido a su simplicidad. Su e</w:t>
      </w:r>
      <w:r>
        <w:rPr>
          <w:rFonts w:ascii="Arial" w:hAnsi="Arial" w:cs="Arial"/>
        </w:rPr>
        <w:t>specificidad a menudo es baja (Codner y Leesard, 1993),</w:t>
      </w:r>
      <w:r w:rsidRPr="00A24C23">
        <w:rPr>
          <w:rFonts w:ascii="Arial" w:hAnsi="Arial" w:cs="Arial"/>
        </w:rPr>
        <w:t xml:space="preserve"> hay controversia respecto a la reproductibilidad y sensibilidad que puede ser tan alta (lo que hace que el valor predictiva sea bajo), que invalida el test</w:t>
      </w:r>
      <w:r>
        <w:rPr>
          <w:rFonts w:ascii="Arial" w:hAnsi="Arial" w:cs="Arial"/>
        </w:rPr>
        <w:t xml:space="preserve"> (Bond </w:t>
      </w:r>
      <w:r w:rsidRPr="00A24C23">
        <w:rPr>
          <w:rFonts w:ascii="Arial" w:hAnsi="Arial" w:cs="Arial"/>
          <w:i/>
        </w:rPr>
        <w:t>et al.,</w:t>
      </w:r>
      <w:r>
        <w:rPr>
          <w:rFonts w:ascii="Arial" w:hAnsi="Arial" w:cs="Arial"/>
        </w:rPr>
        <w:t xml:space="preserve"> 1994). </w:t>
      </w:r>
    </w:p>
    <w:p w14:paraId="4B50EBDD" w14:textId="77777777" w:rsidR="00A24C23" w:rsidRDefault="00A24C23" w:rsidP="0061619C">
      <w:pPr>
        <w:pStyle w:val="Prrafodelista"/>
        <w:spacing w:line="360" w:lineRule="auto"/>
        <w:jc w:val="both"/>
        <w:rPr>
          <w:rFonts w:ascii="Arial" w:hAnsi="Arial" w:cs="Arial"/>
        </w:rPr>
      </w:pPr>
    </w:p>
    <w:p w14:paraId="7A756CC6" w14:textId="77777777" w:rsidR="00A24C23" w:rsidRDefault="00A24C23" w:rsidP="0061619C">
      <w:pPr>
        <w:pStyle w:val="Prrafodelista"/>
        <w:spacing w:line="360" w:lineRule="auto"/>
        <w:jc w:val="both"/>
        <w:rPr>
          <w:rFonts w:ascii="Arial" w:hAnsi="Arial" w:cs="Arial"/>
        </w:rPr>
      </w:pPr>
      <w:r>
        <w:rPr>
          <w:rFonts w:ascii="Arial" w:hAnsi="Arial" w:cs="Arial"/>
        </w:rPr>
        <w:t>Tratamiento específico</w:t>
      </w:r>
    </w:p>
    <w:p w14:paraId="05DAF2ED" w14:textId="77777777" w:rsidR="00A24C23" w:rsidRDefault="00A24C23" w:rsidP="0061619C">
      <w:pPr>
        <w:pStyle w:val="Prrafodelista"/>
        <w:numPr>
          <w:ilvl w:val="0"/>
          <w:numId w:val="39"/>
        </w:numPr>
        <w:spacing w:line="360" w:lineRule="auto"/>
        <w:jc w:val="both"/>
        <w:rPr>
          <w:rFonts w:ascii="Arial" w:hAnsi="Arial" w:cs="Arial"/>
        </w:rPr>
      </w:pPr>
      <w:r w:rsidRPr="00AC2BCD">
        <w:rPr>
          <w:rFonts w:ascii="Arial" w:hAnsi="Arial" w:cs="Arial"/>
          <w:b/>
        </w:rPr>
        <w:t>Glucocorticoides:</w:t>
      </w:r>
      <w:r w:rsidRPr="00AC2BCD">
        <w:rPr>
          <w:rFonts w:ascii="Arial" w:hAnsi="Arial" w:cs="Arial"/>
        </w:rPr>
        <w:t xml:space="preserve"> Son los fármacos más efectivos para el tratamiento sintomático de las</w:t>
      </w:r>
      <w:r w:rsidRPr="00A24C23">
        <w:t xml:space="preserve"> </w:t>
      </w:r>
      <w:r w:rsidRPr="00A24C23">
        <w:rPr>
          <w:rFonts w:ascii="Arial" w:hAnsi="Arial" w:cs="Arial"/>
        </w:rPr>
        <w:t>dermatitis alérgicas. Tienen un gran efecto antipruriginoso y antiinflamatorio; actúan casi a nivel de todas las fases inflamatorias e inmunológicas. Su efecto, sin embargo, es muy variable: un paciente puede responder de diferente manera a distintos corticoesteroides y el mismo paciente puede responder de diferente manera frente a un único corticoesteroide. El efecto disminuye con el tiempo y se necesitan dosis más elevadas. Se pueden utilizar de forma tópica o sistémica. La aplicación tópica es de valor limitado por el pelo, pero podría ser interesante en algunos casos de DAC (champús y sprays con glucorticoides que se usan más en Norte América que en Europa). La terapia sistémica debería limitarse a la administración oral de prednisolon</w:t>
      </w:r>
      <w:r w:rsidR="00AC2BCD">
        <w:rPr>
          <w:rFonts w:ascii="Arial" w:hAnsi="Arial" w:cs="Arial"/>
        </w:rPr>
        <w:t xml:space="preserve">a o metilprednisolona (0.5-1 mg/Kq </w:t>
      </w:r>
      <w:r w:rsidRPr="00A24C23">
        <w:rPr>
          <w:rFonts w:ascii="Arial" w:hAnsi="Arial" w:cs="Arial"/>
        </w:rPr>
        <w:t>por día durante</w:t>
      </w:r>
      <w:r w:rsidR="00AC2BCD">
        <w:rPr>
          <w:rFonts w:ascii="Arial" w:hAnsi="Arial" w:cs="Arial"/>
        </w:rPr>
        <w:t xml:space="preserve"> 5-7 días y seguido de 1 mg kg</w:t>
      </w:r>
      <w:r w:rsidRPr="00A24C23">
        <w:rPr>
          <w:rFonts w:ascii="Arial" w:hAnsi="Arial" w:cs="Arial"/>
        </w:rPr>
        <w:t xml:space="preserve"> cada 2 días durante el tiempo más corto posible). La administración de corticoesteroides tiene efectos secundarios. Los más importantes son poliuria-polidipsia, polifagia, hepatomegalia, inhibición del eje </w:t>
      </w:r>
      <w:r w:rsidRPr="00A24C23">
        <w:rPr>
          <w:rFonts w:ascii="Arial" w:hAnsi="Arial" w:cs="Arial"/>
        </w:rPr>
        <w:lastRenderedPageBreak/>
        <w:t xml:space="preserve">hipotálamo-hipófisis-adrenal, sequedad de piel y pelo, alopecia (síndrome de Cushing iatrogénico por la repetición de inyecciones de corticoides de larga duración), inmunosupresión local que puede dar lugar a piodermas, dermomicosis y dermatofitosis. Se deberían considerar las siguientes normas a la hora de utilizar glucocorticoides, debido a sus efectos a largo plazo: usarlos lo menos posible y a la dosis más baja </w:t>
      </w:r>
      <w:r w:rsidR="00AC2BCD">
        <w:rPr>
          <w:rFonts w:ascii="Arial" w:hAnsi="Arial" w:cs="Arial"/>
        </w:rPr>
        <w:t>posible, preferentemente en dí</w:t>
      </w:r>
      <w:r w:rsidRPr="00A24C23">
        <w:rPr>
          <w:rFonts w:ascii="Arial" w:hAnsi="Arial" w:cs="Arial"/>
        </w:rPr>
        <w:t>as alternos y sólo si se han considerado insuficientes la</w:t>
      </w:r>
      <w:r w:rsidR="00AC2BCD">
        <w:rPr>
          <w:rFonts w:ascii="Arial" w:hAnsi="Arial" w:cs="Arial"/>
        </w:rPr>
        <w:t>s alternativas antipruriginosas (Carlotti, 2005).</w:t>
      </w:r>
    </w:p>
    <w:p w14:paraId="3BA61F7A" w14:textId="77777777" w:rsidR="00183589" w:rsidRDefault="00183589" w:rsidP="00183589">
      <w:pPr>
        <w:pStyle w:val="Prrafodelista"/>
        <w:spacing w:line="360" w:lineRule="auto"/>
        <w:jc w:val="both"/>
        <w:rPr>
          <w:rFonts w:ascii="Arial" w:hAnsi="Arial" w:cs="Arial"/>
        </w:rPr>
      </w:pPr>
    </w:p>
    <w:p w14:paraId="6F1259B1" w14:textId="77777777" w:rsidR="00AC2BCD" w:rsidRDefault="00AC2BCD" w:rsidP="0061619C">
      <w:pPr>
        <w:pStyle w:val="Prrafodelista"/>
        <w:numPr>
          <w:ilvl w:val="0"/>
          <w:numId w:val="39"/>
        </w:numPr>
        <w:spacing w:line="360" w:lineRule="auto"/>
        <w:jc w:val="both"/>
        <w:rPr>
          <w:rFonts w:ascii="Arial" w:hAnsi="Arial" w:cs="Arial"/>
        </w:rPr>
      </w:pPr>
      <w:r w:rsidRPr="00D77151">
        <w:rPr>
          <w:rFonts w:ascii="Arial" w:hAnsi="Arial" w:cs="Arial"/>
          <w:b/>
        </w:rPr>
        <w:t>Sustancias no esteroides de uso tópico:</w:t>
      </w:r>
      <w:r>
        <w:rPr>
          <w:rFonts w:ascii="Arial" w:hAnsi="Arial" w:cs="Arial"/>
        </w:rPr>
        <w:t xml:space="preserve"> </w:t>
      </w:r>
      <w:r w:rsidRPr="00AC2BCD">
        <w:rPr>
          <w:rFonts w:ascii="Arial" w:hAnsi="Arial" w:cs="Arial"/>
        </w:rPr>
        <w:t>Debido a la penetración de los alérgenos por vía transcutánea, en la piel el efecto de eliminación de los champús probablemente sea beneficioso. Los champús antiseborreicos, sprays y humectantes se pueden usar en el tratamiento de xerosis. Algunos de ellos contienen extractos coloidales de avena con efecto antipruriginoso. En Norte América existe una loción a base de pramoxin (anestésico local) que, utiliz</w:t>
      </w:r>
      <w:r>
        <w:rPr>
          <w:rFonts w:ascii="Arial" w:hAnsi="Arial" w:cs="Arial"/>
        </w:rPr>
        <w:t xml:space="preserve">ada varias veces, puede ayudar (Scott </w:t>
      </w:r>
      <w:r w:rsidRPr="00AC2BCD">
        <w:rPr>
          <w:rFonts w:ascii="Arial" w:hAnsi="Arial" w:cs="Arial"/>
          <w:i/>
        </w:rPr>
        <w:t>et al.,</w:t>
      </w:r>
      <w:r>
        <w:rPr>
          <w:rFonts w:ascii="Arial" w:hAnsi="Arial" w:cs="Arial"/>
        </w:rPr>
        <w:t xml:space="preserve"> 2000). </w:t>
      </w:r>
      <w:r w:rsidRPr="00AC2BCD">
        <w:rPr>
          <w:rFonts w:ascii="Arial" w:hAnsi="Arial" w:cs="Arial"/>
        </w:rPr>
        <w:t>Sprays aplicados localmente, a base de mentol y extracto de hamamelis, pueden calmar el prurito en zonas de eritema y e</w:t>
      </w:r>
      <w:r>
        <w:rPr>
          <w:rFonts w:ascii="Arial" w:hAnsi="Arial" w:cs="Arial"/>
        </w:rPr>
        <w:t>xcoriación. Recientemente ha sa</w:t>
      </w:r>
      <w:r w:rsidRPr="00AC2BCD">
        <w:t xml:space="preserve"> </w:t>
      </w:r>
      <w:r w:rsidRPr="00AC2BCD">
        <w:rPr>
          <w:rFonts w:ascii="Arial" w:hAnsi="Arial" w:cs="Arial"/>
        </w:rPr>
        <w:t>lido al mercado un champú con ácido linoleico (que refuerza la barrera lipídica), mono-oligosacáridos, vitamina E (efecto inmunorregulador) y piroctona alamina (antiséptico). Ha salido al mercado también una loción a base de mono-oligosacáridos, vitamina E, ácido linoleico y chitosanida, que se puede utilizar junto con el champú arriba mencionado. En un estudio reciente, el 48% de los perros atópicos tratados con la combinación champú y loción tenían, después de 3 semanas, más del 50 % de reducción de tanteo clínico y el 76 % de los perros tratados tenían más del 30 % de reducción de t</w:t>
      </w:r>
      <w:r>
        <w:rPr>
          <w:rFonts w:ascii="Arial" w:hAnsi="Arial" w:cs="Arial"/>
        </w:rPr>
        <w:t>anteo (</w:t>
      </w:r>
      <w:r w:rsidRPr="00AC2BCD">
        <w:rPr>
          <w:rFonts w:ascii="Arial" w:hAnsi="Arial" w:cs="Arial"/>
        </w:rPr>
        <w:t xml:space="preserve">Rème </w:t>
      </w:r>
      <w:r w:rsidRPr="00AC2BCD">
        <w:rPr>
          <w:rFonts w:ascii="Arial" w:hAnsi="Arial" w:cs="Arial"/>
          <w:i/>
        </w:rPr>
        <w:t>et al.,</w:t>
      </w:r>
      <w:r>
        <w:rPr>
          <w:rFonts w:ascii="Arial" w:hAnsi="Arial" w:cs="Arial"/>
        </w:rPr>
        <w:t xml:space="preserve"> 2004.)</w:t>
      </w:r>
      <w:r w:rsidRPr="00AC2BCD">
        <w:rPr>
          <w:rFonts w:ascii="Arial" w:hAnsi="Arial" w:cs="Arial"/>
        </w:rPr>
        <w:t xml:space="preserve"> Recientemente, dos estudios controlados han demostrado la eficacia del tacrolimus, un inhibidor de la calcineurina, so</w:t>
      </w:r>
      <w:r>
        <w:rPr>
          <w:rFonts w:ascii="Arial" w:hAnsi="Arial" w:cs="Arial"/>
        </w:rPr>
        <w:t>bre lesiones localizadas de DAC (</w:t>
      </w:r>
      <w:r w:rsidR="00BB1466">
        <w:rPr>
          <w:rFonts w:ascii="Arial" w:hAnsi="Arial" w:cs="Arial"/>
        </w:rPr>
        <w:t>Besignor y Olivry, 2005).</w:t>
      </w:r>
    </w:p>
    <w:p w14:paraId="2E07DB5B" w14:textId="77777777" w:rsidR="00183589" w:rsidRDefault="00183589" w:rsidP="00183589">
      <w:pPr>
        <w:pStyle w:val="Prrafodelista"/>
        <w:spacing w:line="360" w:lineRule="auto"/>
        <w:jc w:val="both"/>
        <w:rPr>
          <w:rFonts w:ascii="Arial" w:hAnsi="Arial" w:cs="Arial"/>
        </w:rPr>
      </w:pPr>
    </w:p>
    <w:p w14:paraId="7E76F5DD" w14:textId="77777777" w:rsidR="00BB1466" w:rsidRDefault="00BB1466" w:rsidP="0061619C">
      <w:pPr>
        <w:pStyle w:val="Prrafodelista"/>
        <w:numPr>
          <w:ilvl w:val="0"/>
          <w:numId w:val="39"/>
        </w:numPr>
        <w:spacing w:line="360" w:lineRule="auto"/>
        <w:jc w:val="both"/>
        <w:rPr>
          <w:rFonts w:ascii="Arial" w:hAnsi="Arial" w:cs="Arial"/>
        </w:rPr>
      </w:pPr>
      <w:r w:rsidRPr="00D77151">
        <w:rPr>
          <w:rFonts w:ascii="Arial" w:hAnsi="Arial" w:cs="Arial"/>
          <w:b/>
        </w:rPr>
        <w:t>Antihistamínicos:</w:t>
      </w:r>
      <w:r>
        <w:rPr>
          <w:rFonts w:ascii="Arial" w:hAnsi="Arial" w:cs="Arial"/>
        </w:rPr>
        <w:t xml:space="preserve"> L</w:t>
      </w:r>
      <w:r w:rsidRPr="00BB1466">
        <w:rPr>
          <w:rFonts w:ascii="Arial" w:hAnsi="Arial" w:cs="Arial"/>
        </w:rPr>
        <w:t>os antihistamínicos H1 pueden ser de utilidad, mientras que los H2 son ineficaces. Se han realizado un gran número de estudios, pero no hay evidencias suficientes y concluyentes sobre la eficacia de los antihistam</w:t>
      </w:r>
      <w:r>
        <w:rPr>
          <w:rFonts w:ascii="Arial" w:hAnsi="Arial" w:cs="Arial"/>
        </w:rPr>
        <w:t xml:space="preserve">ínicos en el tratamiento de DAC (Cook </w:t>
      </w:r>
      <w:r w:rsidRPr="00BB1466">
        <w:rPr>
          <w:rFonts w:ascii="Arial" w:hAnsi="Arial" w:cs="Arial"/>
          <w:i/>
        </w:rPr>
        <w:t>et al.,</w:t>
      </w:r>
      <w:r>
        <w:rPr>
          <w:rFonts w:ascii="Arial" w:hAnsi="Arial" w:cs="Arial"/>
        </w:rPr>
        <w:t xml:space="preserve"> 2004). </w:t>
      </w:r>
      <w:r w:rsidRPr="00BB1466">
        <w:rPr>
          <w:rFonts w:ascii="Arial" w:hAnsi="Arial" w:cs="Arial"/>
        </w:rPr>
        <w:t xml:space="preserve">Quizás los de mayor eficacia sean: clemastina, c1orfenhidramina, hidroxizina, oxatomida y difenhidramina, con un </w:t>
      </w:r>
      <w:r w:rsidRPr="00BB1466">
        <w:rPr>
          <w:rFonts w:ascii="Arial" w:hAnsi="Arial" w:cs="Arial"/>
        </w:rPr>
        <w:lastRenderedPageBreak/>
        <w:t>resultado de 20-30%, aunque la posología de elemastina es usualmente demasiado baja</w:t>
      </w:r>
      <w:r>
        <w:rPr>
          <w:rFonts w:ascii="Arial" w:hAnsi="Arial" w:cs="Arial"/>
        </w:rPr>
        <w:t xml:space="preserve"> (Hanson </w:t>
      </w:r>
      <w:r w:rsidRPr="00BB1466">
        <w:rPr>
          <w:rFonts w:ascii="Arial" w:hAnsi="Arial" w:cs="Arial"/>
          <w:i/>
        </w:rPr>
        <w:t>et al.,</w:t>
      </w:r>
      <w:r>
        <w:rPr>
          <w:rFonts w:ascii="Arial" w:hAnsi="Arial" w:cs="Arial"/>
        </w:rPr>
        <w:t xml:space="preserve"> 2004). </w:t>
      </w:r>
      <w:r w:rsidRPr="00BB1466">
        <w:rPr>
          <w:rFonts w:ascii="Arial" w:hAnsi="Arial" w:cs="Arial"/>
        </w:rPr>
        <w:t>Sin embargo, sólo se ha llevado a cabo un estudio doble ciego contra placebo y utilizando astemizol, c1emastina y trimeprazina. Además hay ciertos productos muy utilizados como la oxatomida (que bloquea el calcio intracelular) o el ketotifeno (que bloquea otros mediadores), que no han sido evaluados. La baja tasa de éxitos de estos anti H1, justifica la realización de ensayos durante al menos una semana, hasta que se obtengan resultados satisfactorios. La trimeprazina, que sola es ineficaz, disminuye l</w:t>
      </w:r>
      <w:r>
        <w:rPr>
          <w:rFonts w:ascii="Arial" w:hAnsi="Arial" w:cs="Arial"/>
        </w:rPr>
        <w:t xml:space="preserve">a dosis necesaria de prednisona (Paradis </w:t>
      </w:r>
      <w:r w:rsidRPr="00BB1466">
        <w:rPr>
          <w:rFonts w:ascii="Arial" w:hAnsi="Arial" w:cs="Arial"/>
          <w:i/>
        </w:rPr>
        <w:t>et al.,</w:t>
      </w:r>
      <w:r>
        <w:rPr>
          <w:rFonts w:ascii="Arial" w:hAnsi="Arial" w:cs="Arial"/>
        </w:rPr>
        <w:t xml:space="preserve"> 1991). </w:t>
      </w:r>
      <w:r w:rsidRPr="00BB1466">
        <w:rPr>
          <w:rFonts w:ascii="Arial" w:hAnsi="Arial" w:cs="Arial"/>
        </w:rPr>
        <w:t>Tres estudios demuestran el efecto sinérgico entre ácidos grasos esen</w:t>
      </w:r>
      <w:r>
        <w:rPr>
          <w:rFonts w:ascii="Arial" w:hAnsi="Arial" w:cs="Arial"/>
        </w:rPr>
        <w:t xml:space="preserve">ciales y los antihistarnlnicos (Olivry </w:t>
      </w:r>
      <w:r w:rsidRPr="00BB1466">
        <w:rPr>
          <w:rFonts w:ascii="Arial" w:hAnsi="Arial" w:cs="Arial"/>
          <w:i/>
        </w:rPr>
        <w:t>et al.,</w:t>
      </w:r>
      <w:r>
        <w:rPr>
          <w:rFonts w:ascii="Arial" w:hAnsi="Arial" w:cs="Arial"/>
        </w:rPr>
        <w:t xml:space="preserve"> 2001). Por lo tanto, es posible</w:t>
      </w:r>
      <w:r w:rsidRPr="00BB1466">
        <w:rPr>
          <w:rFonts w:ascii="Arial" w:hAnsi="Arial" w:cs="Arial"/>
        </w:rPr>
        <w:t>, el control de casos con el tratamiento basado en esta asociación, incluso en aquellos casos en que por separado no son capaces de controlar la situación.</w:t>
      </w:r>
    </w:p>
    <w:p w14:paraId="34C32E40" w14:textId="77777777" w:rsidR="00183589" w:rsidRDefault="00183589" w:rsidP="00183589">
      <w:pPr>
        <w:pStyle w:val="Prrafodelista"/>
        <w:spacing w:line="360" w:lineRule="auto"/>
        <w:jc w:val="both"/>
        <w:rPr>
          <w:rFonts w:ascii="Arial" w:hAnsi="Arial" w:cs="Arial"/>
        </w:rPr>
      </w:pPr>
    </w:p>
    <w:p w14:paraId="3ED2169B" w14:textId="77777777" w:rsidR="00BB1466" w:rsidRDefault="00BB1466" w:rsidP="0061619C">
      <w:pPr>
        <w:pStyle w:val="Prrafodelista"/>
        <w:numPr>
          <w:ilvl w:val="0"/>
          <w:numId w:val="39"/>
        </w:numPr>
        <w:spacing w:line="360" w:lineRule="auto"/>
        <w:jc w:val="both"/>
        <w:rPr>
          <w:rFonts w:ascii="Arial" w:hAnsi="Arial" w:cs="Arial"/>
        </w:rPr>
      </w:pPr>
      <w:r w:rsidRPr="00D77151">
        <w:rPr>
          <w:rFonts w:ascii="Arial" w:hAnsi="Arial" w:cs="Arial"/>
          <w:b/>
        </w:rPr>
        <w:t>Ácidos grasos esenciales (AGE):</w:t>
      </w:r>
      <w:r>
        <w:rPr>
          <w:rFonts w:ascii="Arial" w:hAnsi="Arial" w:cs="Arial"/>
        </w:rPr>
        <w:t xml:space="preserve"> </w:t>
      </w:r>
      <w:r w:rsidRPr="00BB1466">
        <w:rPr>
          <w:rFonts w:ascii="Arial" w:hAnsi="Arial" w:cs="Arial"/>
        </w:rPr>
        <w:t>Los ácidos grasos estudiados son poliinsaturados, administrados por vía oral, especialmente el ácido eicosapentanoico (que es un omega 3) y el ácido gamma linoleico (que es un omega 6). Estos ácidos grasos esenciales compiten con el ácido araquidónico en la cascada de síntesis de ei</w:t>
      </w:r>
      <w:r>
        <w:rPr>
          <w:rFonts w:ascii="Arial" w:hAnsi="Arial" w:cs="Arial"/>
        </w:rPr>
        <w:t>cosanoides, donde se forman leuc</w:t>
      </w:r>
      <w:r w:rsidRPr="00BB1466">
        <w:rPr>
          <w:rFonts w:ascii="Arial" w:hAnsi="Arial" w:cs="Arial"/>
        </w:rPr>
        <w:t>otrienos y prostaglandinas con actividad anti-inflamatoria, o al menos con acción proinflamatoria, bastante menos signific</w:t>
      </w:r>
      <w:r>
        <w:rPr>
          <w:rFonts w:ascii="Arial" w:hAnsi="Arial" w:cs="Arial"/>
        </w:rPr>
        <w:t>ativa que la observada con metabolito</w:t>
      </w:r>
      <w:r w:rsidRPr="00BB1466">
        <w:rPr>
          <w:rFonts w:ascii="Arial" w:hAnsi="Arial" w:cs="Arial"/>
        </w:rPr>
        <w:t>s producidos del ácido araquidónico. Las dosis son variables y empíricas.</w:t>
      </w:r>
      <w:r>
        <w:rPr>
          <w:rFonts w:ascii="Arial" w:hAnsi="Arial" w:cs="Arial"/>
        </w:rPr>
        <w:t xml:space="preserve"> (Carlotti, 2005). </w:t>
      </w:r>
      <w:r w:rsidRPr="00BB1466">
        <w:rPr>
          <w:rFonts w:ascii="Arial" w:hAnsi="Arial" w:cs="Arial"/>
        </w:rPr>
        <w:t xml:space="preserve">La respuesta de los perros atópicos a AGE es variable y no existe ningún suplemento nutricional, ni dieta, adecuada para todos los perros. Por ello se deben probar diferentes productos, al igual </w:t>
      </w:r>
      <w:r>
        <w:rPr>
          <w:rFonts w:ascii="Arial" w:hAnsi="Arial" w:cs="Arial"/>
        </w:rPr>
        <w:t>que sucede con los antihistamí</w:t>
      </w:r>
      <w:r w:rsidRPr="00BB1466">
        <w:rPr>
          <w:rFonts w:ascii="Arial" w:hAnsi="Arial" w:cs="Arial"/>
        </w:rPr>
        <w:t>nicos. Los ácidos grasos esenciales, administr</w:t>
      </w:r>
      <w:r>
        <w:rPr>
          <w:rFonts w:ascii="Arial" w:hAnsi="Arial" w:cs="Arial"/>
        </w:rPr>
        <w:t>ados a dosis elev</w:t>
      </w:r>
      <w:r w:rsidRPr="00BB1466">
        <w:rPr>
          <w:rFonts w:ascii="Arial" w:hAnsi="Arial" w:cs="Arial"/>
        </w:rPr>
        <w:t>adas, pueden dar lugar a diarrea y halitosis. Hoy en día se utilizan junto con otros antipruriginosos. La administración de dietas elaboradas con un ratio omega 3/omega 6 adecuado, serán, probablemente, de utilidad</w:t>
      </w:r>
      <w:r>
        <w:rPr>
          <w:rFonts w:ascii="Arial" w:hAnsi="Arial" w:cs="Arial"/>
        </w:rPr>
        <w:t xml:space="preserve"> (Scott </w:t>
      </w:r>
      <w:r w:rsidRPr="00BB1466">
        <w:rPr>
          <w:rFonts w:ascii="Arial" w:hAnsi="Arial" w:cs="Arial"/>
          <w:i/>
        </w:rPr>
        <w:t>et al.,</w:t>
      </w:r>
      <w:r>
        <w:rPr>
          <w:rFonts w:ascii="Arial" w:hAnsi="Arial" w:cs="Arial"/>
        </w:rPr>
        <w:t xml:space="preserve"> 1997)</w:t>
      </w:r>
      <w:r w:rsidR="00D77151">
        <w:rPr>
          <w:rFonts w:ascii="Arial" w:hAnsi="Arial" w:cs="Arial"/>
        </w:rPr>
        <w:t>.</w:t>
      </w:r>
    </w:p>
    <w:p w14:paraId="1CBA0B7B" w14:textId="77777777" w:rsidR="00183589" w:rsidRDefault="00183589" w:rsidP="00183589">
      <w:pPr>
        <w:pStyle w:val="Prrafodelista"/>
        <w:spacing w:line="360" w:lineRule="auto"/>
        <w:jc w:val="both"/>
        <w:rPr>
          <w:rFonts w:ascii="Arial" w:hAnsi="Arial" w:cs="Arial"/>
        </w:rPr>
      </w:pPr>
    </w:p>
    <w:p w14:paraId="285738FD" w14:textId="77777777" w:rsidR="00D77151" w:rsidRPr="00D77151" w:rsidRDefault="00D77151" w:rsidP="0061619C">
      <w:pPr>
        <w:pStyle w:val="Prrafodelista"/>
        <w:numPr>
          <w:ilvl w:val="0"/>
          <w:numId w:val="39"/>
        </w:numPr>
        <w:spacing w:line="360" w:lineRule="auto"/>
        <w:jc w:val="both"/>
        <w:rPr>
          <w:rFonts w:ascii="Arial" w:hAnsi="Arial" w:cs="Arial"/>
          <w:b/>
        </w:rPr>
      </w:pPr>
      <w:r w:rsidRPr="00D77151">
        <w:rPr>
          <w:rFonts w:ascii="Arial" w:hAnsi="Arial" w:cs="Arial"/>
          <w:b/>
        </w:rPr>
        <w:t xml:space="preserve">Antiinflamatorios no esteroideos sistémicos: </w:t>
      </w:r>
    </w:p>
    <w:p w14:paraId="35320A71" w14:textId="77777777" w:rsidR="00D77151" w:rsidRDefault="00D77151" w:rsidP="0061619C">
      <w:pPr>
        <w:pStyle w:val="Prrafodelista"/>
        <w:spacing w:line="360" w:lineRule="auto"/>
        <w:jc w:val="both"/>
        <w:rPr>
          <w:rFonts w:ascii="Arial" w:hAnsi="Arial" w:cs="Arial"/>
        </w:rPr>
      </w:pPr>
      <w:r w:rsidRPr="00D77151">
        <w:rPr>
          <w:rFonts w:ascii="Arial" w:hAnsi="Arial" w:cs="Arial"/>
          <w:u w:val="single"/>
        </w:rPr>
        <w:t>Antidepresivos y psicotrópicos</w:t>
      </w:r>
      <w:r w:rsidRPr="00D77151">
        <w:rPr>
          <w:rFonts w:ascii="Arial" w:hAnsi="Arial" w:cs="Arial"/>
        </w:rPr>
        <w:t xml:space="preserve">: </w:t>
      </w:r>
      <w:r>
        <w:rPr>
          <w:rFonts w:ascii="Arial" w:hAnsi="Arial" w:cs="Arial"/>
        </w:rPr>
        <w:t xml:space="preserve">La </w:t>
      </w:r>
      <w:r w:rsidRPr="00D77151">
        <w:rPr>
          <w:rFonts w:ascii="Arial" w:hAnsi="Arial" w:cs="Arial"/>
        </w:rPr>
        <w:t xml:space="preserve">fluoxetina, agente antidepresor que inhibe la captura de la serotonina yamitriptilina, es un antidepresivo tricíclico, con una acción anti H1 de eficacia moderada, que da unos buenos resultados comparables a los </w:t>
      </w:r>
      <w:r w:rsidRPr="00D77151">
        <w:rPr>
          <w:rFonts w:ascii="Arial" w:hAnsi="Arial" w:cs="Arial"/>
        </w:rPr>
        <w:lastRenderedPageBreak/>
        <w:t>mejo</w:t>
      </w:r>
      <w:r>
        <w:rPr>
          <w:rFonts w:ascii="Arial" w:hAnsi="Arial" w:cs="Arial"/>
        </w:rPr>
        <w:t>res antihistamínicos (20-30%)</w:t>
      </w:r>
      <w:r w:rsidR="00E24444">
        <w:rPr>
          <w:rFonts w:ascii="Arial" w:hAnsi="Arial" w:cs="Arial"/>
        </w:rPr>
        <w:t xml:space="preserve"> </w:t>
      </w:r>
      <w:r>
        <w:rPr>
          <w:rFonts w:ascii="Arial" w:hAnsi="Arial" w:cs="Arial"/>
        </w:rPr>
        <w:t>(Carlotti, 2005).</w:t>
      </w:r>
      <w:r w:rsidRPr="00D77151">
        <w:rPr>
          <w:rFonts w:ascii="Arial" w:hAnsi="Arial" w:cs="Arial"/>
        </w:rPr>
        <w:t>El dextrometorfano no es eficaz</w:t>
      </w:r>
      <w:r>
        <w:rPr>
          <w:rFonts w:ascii="Arial" w:hAnsi="Arial" w:cs="Arial"/>
        </w:rPr>
        <w:t xml:space="preserve"> (Moriello, 2005).</w:t>
      </w:r>
    </w:p>
    <w:p w14:paraId="5BC7644B" w14:textId="77777777" w:rsidR="00D77151" w:rsidRDefault="00D77151" w:rsidP="0061619C">
      <w:pPr>
        <w:pStyle w:val="Prrafodelista"/>
        <w:spacing w:line="360" w:lineRule="auto"/>
        <w:jc w:val="both"/>
        <w:rPr>
          <w:rFonts w:ascii="Arial" w:hAnsi="Arial" w:cs="Arial"/>
        </w:rPr>
      </w:pPr>
      <w:r w:rsidRPr="00D77151">
        <w:rPr>
          <w:rFonts w:ascii="Arial" w:hAnsi="Arial" w:cs="Arial"/>
          <w:u w:val="single"/>
        </w:rPr>
        <w:t>Inhibidores de leucotrienos</w:t>
      </w:r>
      <w:r>
        <w:rPr>
          <w:rFonts w:ascii="Arial" w:hAnsi="Arial" w:cs="Arial"/>
        </w:rPr>
        <w:t>: S</w:t>
      </w:r>
      <w:r w:rsidRPr="00D77151">
        <w:rPr>
          <w:rFonts w:ascii="Arial" w:hAnsi="Arial" w:cs="Arial"/>
        </w:rPr>
        <w:t>e han utilizado en algunos estudios. El Zileuton por ejemplo, no ha sido muy efectivo, en un estudio contra placebo</w:t>
      </w:r>
      <w:r>
        <w:rPr>
          <w:rFonts w:ascii="Arial" w:hAnsi="Arial" w:cs="Arial"/>
        </w:rPr>
        <w:t xml:space="preserve"> (Crow </w:t>
      </w:r>
      <w:r w:rsidRPr="00D77151">
        <w:rPr>
          <w:rFonts w:ascii="Arial" w:hAnsi="Arial" w:cs="Arial"/>
          <w:i/>
        </w:rPr>
        <w:t>et al.,</w:t>
      </w:r>
      <w:r>
        <w:rPr>
          <w:rFonts w:ascii="Arial" w:hAnsi="Arial" w:cs="Arial"/>
        </w:rPr>
        <w:t xml:space="preserve"> 2001).</w:t>
      </w:r>
    </w:p>
    <w:p w14:paraId="0B5F89E2" w14:textId="77777777" w:rsidR="00D77151" w:rsidRDefault="00D77151" w:rsidP="0061619C">
      <w:pPr>
        <w:pStyle w:val="Prrafodelista"/>
        <w:spacing w:line="360" w:lineRule="auto"/>
        <w:jc w:val="both"/>
        <w:rPr>
          <w:rFonts w:ascii="Arial" w:hAnsi="Arial" w:cs="Arial"/>
        </w:rPr>
      </w:pPr>
      <w:r w:rsidRPr="00D77151">
        <w:rPr>
          <w:rFonts w:ascii="Arial" w:hAnsi="Arial" w:cs="Arial"/>
          <w:u w:val="single"/>
        </w:rPr>
        <w:t>Misoprostol</w:t>
      </w:r>
      <w:r>
        <w:rPr>
          <w:rFonts w:ascii="Arial" w:hAnsi="Arial" w:cs="Arial"/>
        </w:rPr>
        <w:t>: A</w:t>
      </w:r>
      <w:r w:rsidRPr="00D77151">
        <w:rPr>
          <w:rFonts w:ascii="Arial" w:hAnsi="Arial" w:cs="Arial"/>
        </w:rPr>
        <w:t>nálogo de prostaglandina E, ha demostrado efecto moderado, incluido un estudio doble ciego contra placebo</w:t>
      </w:r>
      <w:r>
        <w:rPr>
          <w:rFonts w:ascii="Arial" w:hAnsi="Arial" w:cs="Arial"/>
        </w:rPr>
        <w:t xml:space="preserve"> (Olivry </w:t>
      </w:r>
      <w:r w:rsidRPr="00D77151">
        <w:rPr>
          <w:rFonts w:ascii="Arial" w:hAnsi="Arial" w:cs="Arial"/>
          <w:i/>
        </w:rPr>
        <w:t>et al.,</w:t>
      </w:r>
      <w:r>
        <w:rPr>
          <w:rFonts w:ascii="Arial" w:hAnsi="Arial" w:cs="Arial"/>
        </w:rPr>
        <w:t xml:space="preserve"> 2003).</w:t>
      </w:r>
    </w:p>
    <w:p w14:paraId="6B396782" w14:textId="77777777" w:rsidR="00D77151" w:rsidRDefault="00D77151" w:rsidP="0061619C">
      <w:pPr>
        <w:pStyle w:val="Prrafodelista"/>
        <w:spacing w:line="360" w:lineRule="auto"/>
        <w:jc w:val="both"/>
        <w:rPr>
          <w:rFonts w:ascii="Arial" w:hAnsi="Arial" w:cs="Arial"/>
        </w:rPr>
      </w:pPr>
      <w:r w:rsidRPr="00D77151">
        <w:rPr>
          <w:rFonts w:ascii="Arial" w:hAnsi="Arial" w:cs="Arial"/>
          <w:u w:val="single"/>
        </w:rPr>
        <w:t>Inhibidores de la fosfodiesterasa</w:t>
      </w:r>
      <w:r>
        <w:rPr>
          <w:rFonts w:ascii="Arial" w:hAnsi="Arial" w:cs="Arial"/>
        </w:rPr>
        <w:t>: L</w:t>
      </w:r>
      <w:r w:rsidRPr="00D77151">
        <w:rPr>
          <w:rFonts w:ascii="Arial" w:hAnsi="Arial" w:cs="Arial"/>
        </w:rPr>
        <w:t>a arofi</w:t>
      </w:r>
      <w:r>
        <w:rPr>
          <w:rFonts w:ascii="Arial" w:hAnsi="Arial" w:cs="Arial"/>
        </w:rPr>
        <w:t>lina, en un estudio comparativo (Ferrer y Alberola, 1999)</w:t>
      </w:r>
      <w:r w:rsidRPr="00D77151">
        <w:rPr>
          <w:rFonts w:ascii="Arial" w:hAnsi="Arial" w:cs="Arial"/>
        </w:rPr>
        <w:t>, ha demostrado una eficacia moderada, pero una mala tolerancia, y la pentoxifilina ha sido relativamente poco eficaz (en un estudio doble ciego contra placebo)</w:t>
      </w:r>
      <w:r>
        <w:rPr>
          <w:rFonts w:ascii="Arial" w:hAnsi="Arial" w:cs="Arial"/>
        </w:rPr>
        <w:t xml:space="preserve"> (Marsella y Nicklin, 2000).</w:t>
      </w:r>
    </w:p>
    <w:p w14:paraId="1444E036" w14:textId="77777777" w:rsidR="00D77151" w:rsidRDefault="00D77151" w:rsidP="0061619C">
      <w:pPr>
        <w:pStyle w:val="Prrafodelista"/>
        <w:spacing w:line="360" w:lineRule="auto"/>
        <w:jc w:val="both"/>
        <w:rPr>
          <w:rFonts w:ascii="Arial" w:hAnsi="Arial" w:cs="Arial"/>
        </w:rPr>
      </w:pPr>
      <w:r w:rsidRPr="00C0144B">
        <w:rPr>
          <w:rFonts w:ascii="Arial" w:hAnsi="Arial" w:cs="Arial"/>
          <w:u w:val="single"/>
        </w:rPr>
        <w:t>Inhibidores de la calcineurina</w:t>
      </w:r>
      <w:r w:rsidR="00C0144B">
        <w:rPr>
          <w:rFonts w:ascii="Arial" w:hAnsi="Arial" w:cs="Arial"/>
        </w:rPr>
        <w:t>: L</w:t>
      </w:r>
      <w:r w:rsidRPr="00D77151">
        <w:rPr>
          <w:rFonts w:ascii="Arial" w:hAnsi="Arial" w:cs="Arial"/>
        </w:rPr>
        <w:t>a ciclosporina (por vía oral) es una droga tan efectiva en el tratamiento de DAC como en el ser humano. Esto queda demostrado en dos estudios doble ciego contra placebo</w:t>
      </w:r>
      <w:r w:rsidR="00C0144B">
        <w:rPr>
          <w:rFonts w:ascii="Arial" w:hAnsi="Arial" w:cs="Arial"/>
        </w:rPr>
        <w:t xml:space="preserve"> (Steffan </w:t>
      </w:r>
      <w:r w:rsidR="00C0144B" w:rsidRPr="00C0144B">
        <w:rPr>
          <w:rFonts w:ascii="Arial" w:hAnsi="Arial" w:cs="Arial"/>
          <w:i/>
        </w:rPr>
        <w:t xml:space="preserve">et al., </w:t>
      </w:r>
      <w:r w:rsidR="00C0144B">
        <w:rPr>
          <w:rFonts w:ascii="Arial" w:hAnsi="Arial" w:cs="Arial"/>
        </w:rPr>
        <w:t xml:space="preserve">2005). </w:t>
      </w:r>
      <w:r w:rsidR="00C0144B" w:rsidRPr="00C0144B">
        <w:rPr>
          <w:rFonts w:ascii="Arial" w:hAnsi="Arial" w:cs="Arial"/>
        </w:rPr>
        <w:t>Además, no se han encontrado diferencias significativas en estudios comparativos realizados recientemente con prednisolona y metilprednisolona</w:t>
      </w:r>
      <w:r w:rsidR="00C0144B">
        <w:rPr>
          <w:rFonts w:ascii="Arial" w:hAnsi="Arial" w:cs="Arial"/>
        </w:rPr>
        <w:t xml:space="preserve"> (Steffan </w:t>
      </w:r>
      <w:r w:rsidR="00C0144B" w:rsidRPr="00C0144B">
        <w:rPr>
          <w:rFonts w:ascii="Arial" w:hAnsi="Arial" w:cs="Arial"/>
          <w:i/>
        </w:rPr>
        <w:t>et al.,</w:t>
      </w:r>
      <w:r w:rsidR="00C0144B">
        <w:rPr>
          <w:rFonts w:ascii="Arial" w:hAnsi="Arial" w:cs="Arial"/>
        </w:rPr>
        <w:t xml:space="preserve"> 2003). </w:t>
      </w:r>
      <w:r w:rsidR="00C0144B" w:rsidRPr="00C0144B">
        <w:rPr>
          <w:rFonts w:ascii="Arial" w:hAnsi="Arial" w:cs="Arial"/>
        </w:rPr>
        <w:t>Sin embargo, en otro estudio, las recaídas en 2 meses fueron más numerosas y rápidas en perros tratados con metilprednisolona (87 %, media 28 días), que en aquellos tratados con ciclosporina (62 %, media 41 días), con lesiones menos graves en estos últimos (pero con prurito igual)</w:t>
      </w:r>
      <w:r w:rsidR="00C0144B">
        <w:rPr>
          <w:rFonts w:ascii="Arial" w:hAnsi="Arial" w:cs="Arial"/>
        </w:rPr>
        <w:t xml:space="preserve"> (Steffan </w:t>
      </w:r>
      <w:r w:rsidR="00C0144B" w:rsidRPr="00C0144B">
        <w:rPr>
          <w:rFonts w:ascii="Arial" w:hAnsi="Arial" w:cs="Arial"/>
          <w:i/>
        </w:rPr>
        <w:t>et al.,</w:t>
      </w:r>
      <w:r w:rsidR="00C0144B">
        <w:rPr>
          <w:rFonts w:ascii="Arial" w:hAnsi="Arial" w:cs="Arial"/>
        </w:rPr>
        <w:t xml:space="preserve"> 2004). </w:t>
      </w:r>
      <w:r w:rsidR="00C0144B" w:rsidRPr="00C0144B">
        <w:rPr>
          <w:rFonts w:ascii="Arial" w:hAnsi="Arial" w:cs="Arial"/>
        </w:rPr>
        <w:t>Se ha demostrado que es posible administrar la ciclosporina cada dos días, en el 39 % de los casos, después de 4 semanas de tratamiento, y cada dos días, o dos veces por semana, después de 12 semanas de tratamiento (en 36 % Y 22 % de los casos respectivamente)". Además, en un estudio reciente, el tratamiento fue interrumpido entre los 6 y 24 meses, en 45 % de los casos debido a fracasos (22 %) o éxitos (24 %) sin</w:t>
      </w:r>
      <w:r w:rsidR="00C0144B">
        <w:rPr>
          <w:rFonts w:ascii="Arial" w:hAnsi="Arial" w:cs="Arial"/>
        </w:rPr>
        <w:t xml:space="preserve"> </w:t>
      </w:r>
      <w:r w:rsidR="00C0144B" w:rsidRPr="00C0144B">
        <w:rPr>
          <w:rFonts w:ascii="Arial" w:hAnsi="Arial" w:cs="Arial"/>
        </w:rPr>
        <w:t>recaída (en un plazo de 3 a 22 meses). Así se justifica un tratamiento a largo plazo (unos meses) con ciclosporina y después el tratamiento se detiene hasta que aparece una recaída</w:t>
      </w:r>
      <w:r w:rsidR="00C0144B">
        <w:rPr>
          <w:rFonts w:ascii="Arial" w:hAnsi="Arial" w:cs="Arial"/>
        </w:rPr>
        <w:t xml:space="preserve"> (Radowicz y</w:t>
      </w:r>
      <w:r w:rsidR="00C0144B" w:rsidRPr="00C0144B">
        <w:rPr>
          <w:rFonts w:ascii="Arial" w:hAnsi="Arial" w:cs="Arial"/>
        </w:rPr>
        <w:t xml:space="preserve"> Power</w:t>
      </w:r>
      <w:r w:rsidR="00C0144B">
        <w:rPr>
          <w:rFonts w:ascii="Arial" w:hAnsi="Arial" w:cs="Arial"/>
        </w:rPr>
        <w:t>, 2005).</w:t>
      </w:r>
    </w:p>
    <w:p w14:paraId="315A465E" w14:textId="77777777" w:rsidR="00D77151" w:rsidRPr="00C0144B" w:rsidRDefault="00C0144B" w:rsidP="0061619C">
      <w:pPr>
        <w:pStyle w:val="Prrafodelista"/>
        <w:spacing w:line="360" w:lineRule="auto"/>
        <w:jc w:val="both"/>
        <w:rPr>
          <w:rFonts w:ascii="Arial" w:hAnsi="Arial" w:cs="Arial"/>
        </w:rPr>
      </w:pPr>
      <w:r w:rsidRPr="00C0144B">
        <w:rPr>
          <w:rFonts w:ascii="Arial" w:hAnsi="Arial" w:cs="Arial"/>
          <w:u w:val="single"/>
        </w:rPr>
        <w:t>Agentes varios</w:t>
      </w:r>
      <w:r>
        <w:rPr>
          <w:rFonts w:ascii="Arial" w:hAnsi="Arial" w:cs="Arial"/>
        </w:rPr>
        <w:t xml:space="preserve">: </w:t>
      </w:r>
      <w:r w:rsidRPr="00C0144B">
        <w:rPr>
          <w:rFonts w:ascii="Arial" w:hAnsi="Arial" w:cs="Arial"/>
        </w:rPr>
        <w:t>Capsaicin</w:t>
      </w:r>
      <w:r>
        <w:rPr>
          <w:rFonts w:ascii="Arial" w:hAnsi="Arial" w:cs="Arial"/>
        </w:rPr>
        <w:t xml:space="preserve">: no se ha visto efectividad (Marsella y Olivry, 2001). </w:t>
      </w:r>
      <w:r w:rsidRPr="00C0144B">
        <w:rPr>
          <w:rFonts w:ascii="Arial" w:hAnsi="Arial" w:cs="Arial"/>
        </w:rPr>
        <w:t xml:space="preserve">Acidos grasos copolímeros inyectables han demostrado más eficacia que una </w:t>
      </w:r>
      <w:r>
        <w:rPr>
          <w:rFonts w:ascii="Arial" w:hAnsi="Arial" w:cs="Arial"/>
        </w:rPr>
        <w:t xml:space="preserve">combinación de antihistamínicos (Ewert y Daems, 2001). </w:t>
      </w:r>
      <w:r w:rsidRPr="00C0144B">
        <w:rPr>
          <w:rFonts w:ascii="Arial" w:hAnsi="Arial" w:cs="Arial"/>
        </w:rPr>
        <w:t>Preparados a base de hierbas chinas: han d</w:t>
      </w:r>
      <w:r>
        <w:rPr>
          <w:rFonts w:ascii="Arial" w:hAnsi="Arial" w:cs="Arial"/>
        </w:rPr>
        <w:t>emostrado eficacia en dos estudi</w:t>
      </w:r>
      <w:r w:rsidRPr="00C0144B">
        <w:rPr>
          <w:rFonts w:ascii="Arial" w:hAnsi="Arial" w:cs="Arial"/>
        </w:rPr>
        <w:t>os</w:t>
      </w:r>
      <w:r>
        <w:rPr>
          <w:rFonts w:ascii="Arial" w:hAnsi="Arial" w:cs="Arial"/>
        </w:rPr>
        <w:t xml:space="preserve"> (Nutall </w:t>
      </w:r>
      <w:r w:rsidRPr="00C0144B">
        <w:rPr>
          <w:rFonts w:ascii="Arial" w:hAnsi="Arial" w:cs="Arial"/>
          <w:i/>
        </w:rPr>
        <w:t>et al.,</w:t>
      </w:r>
      <w:r>
        <w:rPr>
          <w:rFonts w:ascii="Arial" w:hAnsi="Arial" w:cs="Arial"/>
        </w:rPr>
        <w:t xml:space="preserve"> 2004). </w:t>
      </w:r>
      <w:r w:rsidRPr="00C0144B">
        <w:rPr>
          <w:rFonts w:ascii="Arial" w:hAnsi="Arial" w:cs="Arial"/>
        </w:rPr>
        <w:t>Homeopatía: malos resultados</w:t>
      </w:r>
      <w:r>
        <w:rPr>
          <w:rFonts w:ascii="Arial" w:hAnsi="Arial" w:cs="Arial"/>
        </w:rPr>
        <w:t xml:space="preserve"> (Scott </w:t>
      </w:r>
      <w:r w:rsidRPr="00C0144B">
        <w:rPr>
          <w:rFonts w:ascii="Arial" w:hAnsi="Arial" w:cs="Arial"/>
          <w:i/>
        </w:rPr>
        <w:t>et al.,</w:t>
      </w:r>
      <w:r>
        <w:rPr>
          <w:rFonts w:ascii="Arial" w:hAnsi="Arial" w:cs="Arial"/>
        </w:rPr>
        <w:t xml:space="preserve"> 2002).</w:t>
      </w:r>
    </w:p>
    <w:p w14:paraId="6F4A5A50" w14:textId="77777777" w:rsidR="00A24C23" w:rsidRPr="00A24C23" w:rsidRDefault="00A24C23" w:rsidP="0061619C">
      <w:pPr>
        <w:pStyle w:val="Prrafodelista"/>
        <w:spacing w:line="360" w:lineRule="auto"/>
        <w:jc w:val="both"/>
        <w:rPr>
          <w:rFonts w:ascii="Arial" w:hAnsi="Arial" w:cs="Arial"/>
        </w:rPr>
      </w:pPr>
    </w:p>
    <w:p w14:paraId="1277AAEC" w14:textId="77777777" w:rsidR="00776BEB" w:rsidRDefault="00AC415B" w:rsidP="0061619C">
      <w:pPr>
        <w:pStyle w:val="Prrafodelista"/>
        <w:numPr>
          <w:ilvl w:val="0"/>
          <w:numId w:val="35"/>
        </w:numPr>
        <w:spacing w:line="360" w:lineRule="auto"/>
        <w:jc w:val="both"/>
        <w:rPr>
          <w:rFonts w:ascii="Arial" w:hAnsi="Arial" w:cs="Arial"/>
        </w:rPr>
      </w:pPr>
      <w:r w:rsidRPr="00776BEB">
        <w:rPr>
          <w:rFonts w:ascii="Arial" w:hAnsi="Arial" w:cs="Arial"/>
          <w:lang w:eastAsia="es-CL"/>
        </w:rPr>
        <w:lastRenderedPageBreak/>
        <w:t>Identificar las líneas de desarrollo actual en la terapéutica de la dermatitis atópica canina, resaltando la terapia dirigida.</w:t>
      </w:r>
    </w:p>
    <w:p w14:paraId="13E4DCF4" w14:textId="77777777" w:rsidR="00183589" w:rsidRDefault="00183589" w:rsidP="0061619C">
      <w:pPr>
        <w:pStyle w:val="Prrafodelista"/>
        <w:spacing w:line="360" w:lineRule="auto"/>
        <w:jc w:val="both"/>
        <w:rPr>
          <w:rFonts w:ascii="Arial" w:hAnsi="Arial" w:cs="Arial"/>
        </w:rPr>
      </w:pPr>
    </w:p>
    <w:p w14:paraId="4DFD3F7A" w14:textId="77777777" w:rsidR="00776BEB" w:rsidRDefault="00776BEB" w:rsidP="0061619C">
      <w:pPr>
        <w:pStyle w:val="Prrafodelista"/>
        <w:spacing w:line="360" w:lineRule="auto"/>
        <w:jc w:val="both"/>
        <w:rPr>
          <w:rFonts w:ascii="Arial" w:hAnsi="Arial" w:cs="Arial"/>
        </w:rPr>
      </w:pPr>
      <w:r w:rsidRPr="00776BEB">
        <w:rPr>
          <w:rFonts w:ascii="Arial" w:hAnsi="Arial" w:cs="Arial"/>
        </w:rPr>
        <w:t>Múltiples factores patogenéticos son responsables de la inflamación cutánea y pr</w:t>
      </w:r>
      <w:r w:rsidR="00BA731D">
        <w:rPr>
          <w:rFonts w:ascii="Arial" w:hAnsi="Arial" w:cs="Arial"/>
        </w:rPr>
        <w:t>urito en perros afectados con Dermatitis atópica</w:t>
      </w:r>
      <w:r w:rsidRPr="00776BEB">
        <w:rPr>
          <w:rFonts w:ascii="Arial" w:hAnsi="Arial" w:cs="Arial"/>
        </w:rPr>
        <w:t>. Los pasos iniciales de un plan diagnóstico y terapéutico racional deben incluir medidas preventivas contra los ectoparásitos y el tratamiento de las infecciones cutáneas existentes. Esto debe ser seguido por un tratamiento tópico proactivo para prevenir o retrasar las recaídas clínicas cuando tienden a ser recurrentes y la implementación de un ensayo de eliminación / provocación de alimentos, seguido de la alimentación de la dieta bien tolerada en casos con reacciones adversas a los alimentos. Luego, dependiendo de la gravedad</w:t>
      </w:r>
      <w:r w:rsidR="00514AE1">
        <w:rPr>
          <w:rFonts w:ascii="Arial" w:hAnsi="Arial" w:cs="Arial"/>
        </w:rPr>
        <w:t xml:space="preserve"> de los signos clínicos de la Dermatitis atópica</w:t>
      </w:r>
      <w:r w:rsidRPr="00776BEB">
        <w:rPr>
          <w:rFonts w:ascii="Arial" w:hAnsi="Arial" w:cs="Arial"/>
        </w:rPr>
        <w:t xml:space="preserve"> y las expectativas del propietario, se puede implem</w:t>
      </w:r>
      <w:r w:rsidR="00514AE1">
        <w:rPr>
          <w:rFonts w:ascii="Arial" w:hAnsi="Arial" w:cs="Arial"/>
        </w:rPr>
        <w:t>entar tratamiento sintomático y/</w:t>
      </w:r>
      <w:r w:rsidRPr="00776BEB">
        <w:rPr>
          <w:rFonts w:ascii="Arial" w:hAnsi="Arial" w:cs="Arial"/>
        </w:rPr>
        <w:t>o tratamiento etiológico para la alergia ambiental (prevención de alérgenos</w:t>
      </w:r>
      <w:r w:rsidR="00E24444">
        <w:rPr>
          <w:rFonts w:ascii="Arial" w:hAnsi="Arial" w:cs="Arial"/>
        </w:rPr>
        <w:t>, i</w:t>
      </w:r>
      <w:r w:rsidR="00514AE1">
        <w:rPr>
          <w:rFonts w:ascii="Arial" w:hAnsi="Arial" w:cs="Arial"/>
        </w:rPr>
        <w:t>nmunoterapia dirigida</w:t>
      </w:r>
      <w:r w:rsidRPr="00776BEB">
        <w:rPr>
          <w:rFonts w:ascii="Arial" w:hAnsi="Arial" w:cs="Arial"/>
        </w:rPr>
        <w:t>). El tratamiento sintomático debe adaptarse a las necesidades individuales del paciente y del propietario, teniendo en cuenta la eficacia, la seguridad, el coste y las preferencias personales del propietario. El enfoque del tratamiento debe ser reevaluado con regularidad y de forma rutinaria, particularmente con todos los signos clínicos de AD, y modificado. El éxito de la clave a largo plazo es a menudo combinar tratamientos para maximizar los beneficios y</w:t>
      </w:r>
      <w:r>
        <w:rPr>
          <w:rFonts w:ascii="Arial" w:hAnsi="Arial" w:cs="Arial"/>
        </w:rPr>
        <w:t xml:space="preserve"> minimizar los efectos adversos (Saridomichelakis y Olivry, 2016).</w:t>
      </w:r>
    </w:p>
    <w:p w14:paraId="07790610" w14:textId="77777777" w:rsidR="00E24444" w:rsidRPr="00E24444" w:rsidRDefault="00E24444" w:rsidP="0026733E">
      <w:pPr>
        <w:pStyle w:val="Prrafodelista"/>
        <w:spacing w:before="240" w:line="360" w:lineRule="auto"/>
        <w:jc w:val="both"/>
        <w:rPr>
          <w:rFonts w:ascii="Arial" w:hAnsi="Arial" w:cs="Arial"/>
          <w:u w:val="single"/>
        </w:rPr>
      </w:pPr>
      <w:r w:rsidRPr="00E24444">
        <w:rPr>
          <w:rFonts w:ascii="Arial" w:hAnsi="Arial" w:cs="Arial"/>
          <w:u w:val="single"/>
        </w:rPr>
        <w:t>Enfoque Terapéutico y Evidencia de Eficacia</w:t>
      </w:r>
    </w:p>
    <w:p w14:paraId="48EA4604" w14:textId="77777777" w:rsidR="00E24444" w:rsidRDefault="00E24444" w:rsidP="0061619C">
      <w:pPr>
        <w:pStyle w:val="Prrafodelista"/>
        <w:spacing w:line="360" w:lineRule="auto"/>
        <w:jc w:val="both"/>
        <w:rPr>
          <w:rFonts w:ascii="Arial" w:hAnsi="Arial" w:cs="Arial"/>
        </w:rPr>
      </w:pPr>
      <w:r>
        <w:rPr>
          <w:rFonts w:ascii="Arial" w:hAnsi="Arial" w:cs="Arial"/>
        </w:rPr>
        <w:t>La Dermatitis atópica canina</w:t>
      </w:r>
      <w:r w:rsidRPr="00E24444">
        <w:rPr>
          <w:rFonts w:ascii="Arial" w:hAnsi="Arial" w:cs="Arial"/>
        </w:rPr>
        <w:t xml:space="preserve"> es una enfermedad incurable que tiene un impacto perjudicial en la calidad de vida de los animales afectados y sus dueños. No</w:t>
      </w:r>
      <w:r>
        <w:rPr>
          <w:rFonts w:ascii="Arial" w:hAnsi="Arial" w:cs="Arial"/>
        </w:rPr>
        <w:t xml:space="preserve"> hay un tratamiento universal; p</w:t>
      </w:r>
      <w:r w:rsidRPr="00E24444">
        <w:rPr>
          <w:rFonts w:ascii="Arial" w:hAnsi="Arial" w:cs="Arial"/>
        </w:rPr>
        <w:t>or lo tanto, es crucial establecer un plan de tratamiento multimo</w:t>
      </w:r>
      <w:r>
        <w:rPr>
          <w:rFonts w:ascii="Arial" w:hAnsi="Arial" w:cs="Arial"/>
        </w:rPr>
        <w:t>dal individualizado y efectivo</w:t>
      </w:r>
      <w:r w:rsidRPr="00E24444">
        <w:rPr>
          <w:rFonts w:ascii="Arial" w:hAnsi="Arial" w:cs="Arial"/>
        </w:rPr>
        <w:t>, lo más pronto posible, basado en la calidad de vida del paciente, la respuesta al tratamiento, los posibles efectos adversos, el cumplimiento del propietario</w:t>
      </w:r>
      <w:r>
        <w:rPr>
          <w:rFonts w:ascii="Arial" w:hAnsi="Arial" w:cs="Arial"/>
        </w:rPr>
        <w:t xml:space="preserve"> y los costos de medicamentos (Ver Figura N° 5.1) (Koch, 2015)</w:t>
      </w:r>
      <w:r w:rsidRPr="00E24444">
        <w:rPr>
          <w:rFonts w:ascii="Arial" w:hAnsi="Arial" w:cs="Arial"/>
        </w:rPr>
        <w:t>.</w:t>
      </w:r>
    </w:p>
    <w:p w14:paraId="5E8CD5C0" w14:textId="77777777" w:rsidR="00381C4B" w:rsidRPr="00381C4B" w:rsidRDefault="00381C4B" w:rsidP="0026733E">
      <w:pPr>
        <w:spacing w:line="360" w:lineRule="auto"/>
        <w:rPr>
          <w:rFonts w:ascii="Arial" w:hAnsi="Arial" w:cs="Arial"/>
        </w:rPr>
      </w:pPr>
      <w:r>
        <w:rPr>
          <w:noProof/>
          <w:lang w:eastAsia="es-CL"/>
        </w:rPr>
        <w:lastRenderedPageBreak/>
        <w:drawing>
          <wp:inline distT="0" distB="0" distL="0" distR="0" wp14:anchorId="4F80AE90" wp14:editId="16B5B071">
            <wp:extent cx="5819775" cy="36347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1615" cy="3635889"/>
                    </a:xfrm>
                    <a:prstGeom prst="rect">
                      <a:avLst/>
                    </a:prstGeom>
                    <a:noFill/>
                    <a:ln>
                      <a:noFill/>
                    </a:ln>
                  </pic:spPr>
                </pic:pic>
              </a:graphicData>
            </a:graphic>
          </wp:inline>
        </w:drawing>
      </w:r>
      <w:r>
        <w:rPr>
          <w:rFonts w:ascii="Arial" w:hAnsi="Arial" w:cs="Arial"/>
        </w:rPr>
        <w:br/>
      </w:r>
      <w:r w:rsidR="00A039BA">
        <w:rPr>
          <w:rFonts w:ascii="Arial" w:hAnsi="Arial" w:cs="Arial"/>
          <w:sz w:val="20"/>
          <w:szCs w:val="20"/>
        </w:rPr>
        <w:t>Figura N° 5.4</w:t>
      </w:r>
      <w:r w:rsidRPr="00AE03DA">
        <w:rPr>
          <w:rFonts w:ascii="Arial" w:hAnsi="Arial" w:cs="Arial"/>
          <w:sz w:val="20"/>
          <w:szCs w:val="20"/>
        </w:rPr>
        <w:t xml:space="preserve"> Tratamiento integrado para Dermatitis atópica canina (Koch, 2015).</w:t>
      </w:r>
    </w:p>
    <w:p w14:paraId="5BF11FD5" w14:textId="77777777" w:rsidR="007E5859" w:rsidRDefault="00E24444" w:rsidP="0061619C">
      <w:pPr>
        <w:pStyle w:val="Prrafodelista"/>
        <w:spacing w:line="360" w:lineRule="auto"/>
        <w:jc w:val="both"/>
        <w:rPr>
          <w:rFonts w:ascii="Arial" w:hAnsi="Arial" w:cs="Arial"/>
        </w:rPr>
      </w:pPr>
      <w:r w:rsidRPr="00E24444">
        <w:rPr>
          <w:rFonts w:ascii="Arial" w:hAnsi="Arial" w:cs="Arial"/>
        </w:rPr>
        <w:t>Las recientes revisiones sistemáticas de eficiencia basadas</w:t>
      </w:r>
      <w:r w:rsidR="00AE03DA">
        <w:rPr>
          <w:rFonts w:ascii="Arial" w:hAnsi="Arial" w:cs="Arial"/>
        </w:rPr>
        <w:t xml:space="preserve"> en la evidencia (Tabla N° 5.1</w:t>
      </w:r>
      <w:r w:rsidR="00381C4B">
        <w:rPr>
          <w:rFonts w:ascii="Arial" w:hAnsi="Arial" w:cs="Arial"/>
        </w:rPr>
        <w:t xml:space="preserve">) (Olivry </w:t>
      </w:r>
      <w:r w:rsidR="00381C4B" w:rsidRPr="00381C4B">
        <w:rPr>
          <w:rFonts w:ascii="Arial" w:hAnsi="Arial" w:cs="Arial"/>
          <w:i/>
        </w:rPr>
        <w:t>et al.,</w:t>
      </w:r>
      <w:r w:rsidR="00381C4B">
        <w:rPr>
          <w:rFonts w:ascii="Arial" w:hAnsi="Arial" w:cs="Arial"/>
        </w:rPr>
        <w:t xml:space="preserve"> 2010)</w:t>
      </w:r>
      <w:r w:rsidRPr="00E24444">
        <w:rPr>
          <w:rFonts w:ascii="Arial" w:hAnsi="Arial" w:cs="Arial"/>
        </w:rPr>
        <w:t xml:space="preserve"> y las directrices publicadas por el Grupo d</w:t>
      </w:r>
      <w:r w:rsidR="00381C4B">
        <w:rPr>
          <w:rFonts w:ascii="Arial" w:hAnsi="Arial" w:cs="Arial"/>
        </w:rPr>
        <w:t>e Trabajo Internacional sobre dermatitis atópica</w:t>
      </w:r>
      <w:r w:rsidRPr="00E24444">
        <w:rPr>
          <w:rFonts w:ascii="Arial" w:hAnsi="Arial" w:cs="Arial"/>
        </w:rPr>
        <w:t xml:space="preserve"> canina</w:t>
      </w:r>
      <w:r w:rsidR="00381C4B">
        <w:rPr>
          <w:rFonts w:ascii="Arial" w:hAnsi="Arial" w:cs="Arial"/>
        </w:rPr>
        <w:t xml:space="preserve"> (Olivry </w:t>
      </w:r>
      <w:r w:rsidR="00381C4B" w:rsidRPr="00381C4B">
        <w:rPr>
          <w:rFonts w:ascii="Arial" w:hAnsi="Arial" w:cs="Arial"/>
          <w:i/>
        </w:rPr>
        <w:t>et al.,</w:t>
      </w:r>
      <w:r w:rsidR="00381C4B">
        <w:rPr>
          <w:rFonts w:ascii="Arial" w:hAnsi="Arial" w:cs="Arial"/>
        </w:rPr>
        <w:t xml:space="preserve"> 2010)</w:t>
      </w:r>
      <w:r w:rsidRPr="00E24444">
        <w:rPr>
          <w:rFonts w:ascii="Arial" w:hAnsi="Arial" w:cs="Arial"/>
        </w:rPr>
        <w:t xml:space="preserve"> proporcionan recomendaciones y nuevos enfoques para las intervenciones terapéuticas, basadas en si el paciente está experimenta</w:t>
      </w:r>
      <w:r w:rsidR="00381C4B">
        <w:rPr>
          <w:rFonts w:ascii="Arial" w:hAnsi="Arial" w:cs="Arial"/>
        </w:rPr>
        <w:t>ndo una inflamación aguda o l</w:t>
      </w:r>
      <w:r w:rsidRPr="00E24444">
        <w:rPr>
          <w:rFonts w:ascii="Arial" w:hAnsi="Arial" w:cs="Arial"/>
        </w:rPr>
        <w:t>esiones cutáneas crónicas.</w:t>
      </w:r>
    </w:p>
    <w:p w14:paraId="4C5F1C99" w14:textId="77777777" w:rsidR="00183589" w:rsidRDefault="00183589" w:rsidP="0061619C">
      <w:pPr>
        <w:pStyle w:val="Prrafodelista"/>
        <w:spacing w:line="360" w:lineRule="auto"/>
        <w:jc w:val="both"/>
        <w:rPr>
          <w:rFonts w:ascii="Arial" w:hAnsi="Arial" w:cs="Arial"/>
        </w:rPr>
      </w:pPr>
    </w:p>
    <w:p w14:paraId="77D8FAD6" w14:textId="77777777" w:rsidR="00183589" w:rsidRDefault="00183589" w:rsidP="0061619C">
      <w:pPr>
        <w:pStyle w:val="Prrafodelista"/>
        <w:spacing w:line="360" w:lineRule="auto"/>
        <w:jc w:val="both"/>
        <w:rPr>
          <w:rFonts w:ascii="Arial" w:hAnsi="Arial" w:cs="Arial"/>
        </w:rPr>
      </w:pPr>
    </w:p>
    <w:p w14:paraId="5A1BDB1A" w14:textId="77777777" w:rsidR="00183589" w:rsidRDefault="00183589" w:rsidP="0061619C">
      <w:pPr>
        <w:pStyle w:val="Prrafodelista"/>
        <w:spacing w:line="360" w:lineRule="auto"/>
        <w:jc w:val="both"/>
        <w:rPr>
          <w:rFonts w:ascii="Arial" w:hAnsi="Arial" w:cs="Arial"/>
        </w:rPr>
      </w:pPr>
    </w:p>
    <w:p w14:paraId="73E0FADE" w14:textId="77777777" w:rsidR="00403875" w:rsidRDefault="00403875" w:rsidP="0061619C">
      <w:pPr>
        <w:pStyle w:val="Prrafodelista"/>
        <w:spacing w:line="360" w:lineRule="auto"/>
        <w:jc w:val="both"/>
        <w:rPr>
          <w:rFonts w:ascii="Arial" w:hAnsi="Arial" w:cs="Arial"/>
        </w:rPr>
      </w:pPr>
    </w:p>
    <w:p w14:paraId="19050A7E" w14:textId="77777777" w:rsidR="00403875" w:rsidRDefault="00403875" w:rsidP="0061619C">
      <w:pPr>
        <w:pStyle w:val="Prrafodelista"/>
        <w:spacing w:line="360" w:lineRule="auto"/>
        <w:jc w:val="both"/>
        <w:rPr>
          <w:rFonts w:ascii="Arial" w:hAnsi="Arial" w:cs="Arial"/>
        </w:rPr>
      </w:pPr>
    </w:p>
    <w:p w14:paraId="7170305A" w14:textId="77777777" w:rsidR="00403875" w:rsidRDefault="00403875" w:rsidP="0061619C">
      <w:pPr>
        <w:pStyle w:val="Prrafodelista"/>
        <w:spacing w:line="360" w:lineRule="auto"/>
        <w:jc w:val="both"/>
        <w:rPr>
          <w:rFonts w:ascii="Arial" w:hAnsi="Arial" w:cs="Arial"/>
        </w:rPr>
      </w:pPr>
    </w:p>
    <w:p w14:paraId="77FBEFD1" w14:textId="77777777" w:rsidR="00403875" w:rsidRDefault="00403875" w:rsidP="0061619C">
      <w:pPr>
        <w:pStyle w:val="Prrafodelista"/>
        <w:spacing w:line="360" w:lineRule="auto"/>
        <w:jc w:val="both"/>
        <w:rPr>
          <w:rFonts w:ascii="Arial" w:hAnsi="Arial" w:cs="Arial"/>
        </w:rPr>
      </w:pPr>
    </w:p>
    <w:p w14:paraId="172C2056" w14:textId="77777777" w:rsidR="00403875" w:rsidRDefault="00403875" w:rsidP="0061619C">
      <w:pPr>
        <w:pStyle w:val="Prrafodelista"/>
        <w:spacing w:line="360" w:lineRule="auto"/>
        <w:jc w:val="both"/>
        <w:rPr>
          <w:rFonts w:ascii="Arial" w:hAnsi="Arial" w:cs="Arial"/>
        </w:rPr>
      </w:pPr>
    </w:p>
    <w:p w14:paraId="79B15BEB" w14:textId="77777777" w:rsidR="00183589" w:rsidRDefault="00183589" w:rsidP="0061619C">
      <w:pPr>
        <w:pStyle w:val="Prrafodelista"/>
        <w:spacing w:line="360" w:lineRule="auto"/>
        <w:jc w:val="both"/>
        <w:rPr>
          <w:rFonts w:ascii="Arial" w:hAnsi="Arial" w:cs="Arial"/>
        </w:rPr>
      </w:pPr>
    </w:p>
    <w:p w14:paraId="766C997C" w14:textId="77777777" w:rsidR="00183589" w:rsidRPr="00183589" w:rsidRDefault="00183589" w:rsidP="00183589">
      <w:pPr>
        <w:spacing w:line="360" w:lineRule="auto"/>
        <w:jc w:val="both"/>
        <w:rPr>
          <w:rFonts w:ascii="Arial" w:hAnsi="Arial" w:cs="Arial"/>
        </w:rPr>
      </w:pPr>
      <w:r>
        <w:rPr>
          <w:rFonts w:ascii="Arial" w:hAnsi="Arial" w:cs="Arial"/>
        </w:rPr>
        <w:lastRenderedPageBreak/>
        <w:t xml:space="preserve">Tabla N° </w:t>
      </w:r>
      <w:r w:rsidR="00A039BA">
        <w:rPr>
          <w:rFonts w:ascii="Arial" w:hAnsi="Arial" w:cs="Arial"/>
        </w:rPr>
        <w:t>5.2</w:t>
      </w:r>
    </w:p>
    <w:tbl>
      <w:tblPr>
        <w:tblStyle w:val="Tabladecuadrcula21"/>
        <w:tblW w:w="0" w:type="auto"/>
        <w:tblLook w:val="04A0" w:firstRow="1" w:lastRow="0" w:firstColumn="1" w:lastColumn="0" w:noHBand="0" w:noVBand="1"/>
      </w:tblPr>
      <w:tblGrid>
        <w:gridCol w:w="8828"/>
      </w:tblGrid>
      <w:tr w:rsidR="00183589" w:rsidRPr="007E5859" w14:paraId="7109D77B" w14:textId="77777777" w:rsidTr="00031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F491079" w14:textId="77777777" w:rsidR="00183589" w:rsidRPr="007E5859" w:rsidRDefault="00183589" w:rsidP="00031FAA">
            <w:pPr>
              <w:rPr>
                <w:rFonts w:ascii="Arial" w:hAnsi="Arial" w:cs="Arial"/>
                <w:sz w:val="20"/>
                <w:szCs w:val="20"/>
                <w:lang w:val="es"/>
              </w:rPr>
            </w:pPr>
            <w:r w:rsidRPr="007E5859">
              <w:rPr>
                <w:rFonts w:ascii="Arial" w:hAnsi="Arial" w:cs="Arial"/>
                <w:sz w:val="20"/>
                <w:szCs w:val="20"/>
                <w:lang w:val="es"/>
              </w:rPr>
              <w:t>Revisión Basada en la Evidencia: Varias Terapias para el tratamiento de la dermatitis atópica canina</w:t>
            </w:r>
          </w:p>
        </w:tc>
      </w:tr>
      <w:tr w:rsidR="00183589" w:rsidRPr="007E5859" w14:paraId="0E17B324" w14:textId="77777777" w:rsidTr="0003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19C8E9C" w14:textId="77777777" w:rsidR="00183589" w:rsidRPr="007E5859" w:rsidRDefault="00183589" w:rsidP="00031FAA">
            <w:pPr>
              <w:rPr>
                <w:rFonts w:ascii="Arial" w:hAnsi="Arial" w:cs="Arial"/>
                <w:sz w:val="20"/>
                <w:szCs w:val="20"/>
                <w:lang w:val="es"/>
              </w:rPr>
            </w:pPr>
            <w:r w:rsidRPr="007E5859">
              <w:rPr>
                <w:rFonts w:ascii="Arial" w:hAnsi="Arial" w:cs="Arial"/>
                <w:sz w:val="20"/>
                <w:szCs w:val="20"/>
                <w:lang w:val="es"/>
              </w:rPr>
              <w:t xml:space="preserve">BUENA EVIDENCIA DE USO </w:t>
            </w:r>
          </w:p>
        </w:tc>
      </w:tr>
      <w:tr w:rsidR="00183589" w:rsidRPr="007E5859" w14:paraId="2AA8D6AD" w14:textId="77777777" w:rsidTr="00031FAA">
        <w:tc>
          <w:tcPr>
            <w:cnfStyle w:val="001000000000" w:firstRow="0" w:lastRow="0" w:firstColumn="1" w:lastColumn="0" w:oddVBand="0" w:evenVBand="0" w:oddHBand="0" w:evenHBand="0" w:firstRowFirstColumn="0" w:firstRowLastColumn="0" w:lastRowFirstColumn="0" w:lastRowLastColumn="0"/>
            <w:tcW w:w="8828" w:type="dxa"/>
          </w:tcPr>
          <w:p w14:paraId="3E4035F5"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Ciclosporina oral</w:t>
            </w:r>
          </w:p>
          <w:p w14:paraId="4062D597"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Glucocorticoides</w:t>
            </w:r>
          </w:p>
        </w:tc>
      </w:tr>
      <w:tr w:rsidR="00183589" w:rsidRPr="007E5859" w14:paraId="05FBBEF6" w14:textId="77777777" w:rsidTr="0003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A407601" w14:textId="77777777" w:rsidR="00183589" w:rsidRPr="007E5859" w:rsidRDefault="00183589" w:rsidP="00031FAA">
            <w:pPr>
              <w:rPr>
                <w:rFonts w:ascii="Arial" w:hAnsi="Arial" w:cs="Arial"/>
                <w:sz w:val="20"/>
                <w:szCs w:val="20"/>
                <w:lang w:val="es"/>
              </w:rPr>
            </w:pPr>
            <w:r w:rsidRPr="007E5859">
              <w:rPr>
                <w:rFonts w:ascii="Arial" w:hAnsi="Arial" w:cs="Arial"/>
                <w:sz w:val="20"/>
                <w:szCs w:val="20"/>
                <w:lang w:val="es"/>
              </w:rPr>
              <w:t>EVIDENCIA JUSTA PARA EL USO</w:t>
            </w:r>
          </w:p>
        </w:tc>
      </w:tr>
      <w:tr w:rsidR="00183589" w:rsidRPr="007E5859" w14:paraId="172F9A86" w14:textId="77777777" w:rsidTr="00031FAA">
        <w:tc>
          <w:tcPr>
            <w:cnfStyle w:val="001000000000" w:firstRow="0" w:lastRow="0" w:firstColumn="1" w:lastColumn="0" w:oddVBand="0" w:evenVBand="0" w:oddHBand="0" w:evenHBand="0" w:firstRowFirstColumn="0" w:firstRowLastColumn="0" w:lastRowFirstColumn="0" w:lastRowLastColumn="0"/>
            <w:tcW w:w="8828" w:type="dxa"/>
          </w:tcPr>
          <w:p w14:paraId="25D9987E"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Misoprostol</w:t>
            </w:r>
          </w:p>
          <w:p w14:paraId="27BBEB4C"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Pentoxifilina</w:t>
            </w:r>
          </w:p>
          <w:p w14:paraId="6F3E8E0F"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Interferon gamma recombinante subcutáneo</w:t>
            </w:r>
          </w:p>
          <w:p w14:paraId="4DDCD247"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Acepomato tópico de hidrocortisona</w:t>
            </w:r>
          </w:p>
          <w:p w14:paraId="2B7BDF50"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Tacrolimus tópico</w:t>
            </w:r>
          </w:p>
          <w:p w14:paraId="4A32BAA8" w14:textId="77777777" w:rsidR="00183589" w:rsidRPr="007E5859" w:rsidRDefault="00183589" w:rsidP="00031FAA">
            <w:pPr>
              <w:rPr>
                <w:rFonts w:ascii="Arial" w:hAnsi="Arial" w:cs="Arial"/>
                <w:sz w:val="20"/>
                <w:szCs w:val="20"/>
                <w:lang w:val="es"/>
              </w:rPr>
            </w:pPr>
            <w:r w:rsidRPr="007E5859">
              <w:rPr>
                <w:rFonts w:ascii="Arial" w:hAnsi="Arial" w:cs="Arial"/>
                <w:b w:val="0"/>
                <w:sz w:val="20"/>
                <w:szCs w:val="20"/>
                <w:lang w:val="es"/>
              </w:rPr>
              <w:t>Triamcinolola tópica</w:t>
            </w:r>
            <w:r w:rsidRPr="007E5859">
              <w:rPr>
                <w:rFonts w:ascii="Arial" w:hAnsi="Arial" w:cs="Arial"/>
                <w:sz w:val="20"/>
                <w:szCs w:val="20"/>
                <w:lang w:val="es"/>
              </w:rPr>
              <w:t xml:space="preserve"> </w:t>
            </w:r>
          </w:p>
        </w:tc>
      </w:tr>
      <w:tr w:rsidR="00183589" w:rsidRPr="007E5859" w14:paraId="117E5090" w14:textId="77777777" w:rsidTr="0003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847B1D7" w14:textId="77777777" w:rsidR="00183589" w:rsidRPr="007E5859" w:rsidRDefault="00183589" w:rsidP="00031FAA">
            <w:pPr>
              <w:rPr>
                <w:rFonts w:ascii="Arial" w:hAnsi="Arial" w:cs="Arial"/>
                <w:sz w:val="20"/>
                <w:szCs w:val="20"/>
                <w:lang w:val="es"/>
              </w:rPr>
            </w:pPr>
            <w:r w:rsidRPr="007E5859">
              <w:rPr>
                <w:rFonts w:ascii="Arial" w:hAnsi="Arial" w:cs="Arial"/>
                <w:sz w:val="20"/>
                <w:szCs w:val="20"/>
                <w:lang w:val="es"/>
              </w:rPr>
              <w:t>EVIDENCIA INSUFICIENTE PARA O CONTRA EL USO</w:t>
            </w:r>
          </w:p>
        </w:tc>
      </w:tr>
      <w:tr w:rsidR="00183589" w:rsidRPr="007E5859" w14:paraId="604245B5" w14:textId="77777777" w:rsidTr="00031FAA">
        <w:tc>
          <w:tcPr>
            <w:cnfStyle w:val="001000000000" w:firstRow="0" w:lastRow="0" w:firstColumn="1" w:lastColumn="0" w:oddVBand="0" w:evenVBand="0" w:oddHBand="0" w:evenHBand="0" w:firstRowFirstColumn="0" w:firstRowLastColumn="0" w:lastRowFirstColumn="0" w:lastRowLastColumn="0"/>
            <w:tcW w:w="8828" w:type="dxa"/>
          </w:tcPr>
          <w:p w14:paraId="35E5546B"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Ácido ascórbico</w:t>
            </w:r>
          </w:p>
          <w:p w14:paraId="39E457E0"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Aspirina</w:t>
            </w:r>
          </w:p>
          <w:p w14:paraId="080BFF66"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Terapia de hierbas chinas</w:t>
            </w:r>
          </w:p>
          <w:p w14:paraId="4F51A96C"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Ciproheptadina</w:t>
            </w:r>
          </w:p>
          <w:p w14:paraId="0ADD6503"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Gabapentina</w:t>
            </w:r>
          </w:p>
          <w:p w14:paraId="6A78D038"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 xml:space="preserve">Homeopatía </w:t>
            </w:r>
          </w:p>
          <w:p w14:paraId="37D8F406"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Antibióticos inmunomoduladores (Doxiciclina)</w:t>
            </w:r>
          </w:p>
          <w:p w14:paraId="19165170"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Maropitant</w:t>
            </w:r>
          </w:p>
          <w:p w14:paraId="083F0591"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Masitinib maleato</w:t>
            </w:r>
          </w:p>
          <w:p w14:paraId="74C530EA"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 xml:space="preserve">Antihistamínicos orales o tópicos de primera o segunda generación </w:t>
            </w:r>
          </w:p>
          <w:p w14:paraId="4BF26569"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Papaverina</w:t>
            </w:r>
          </w:p>
          <w:p w14:paraId="2D295645"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 xml:space="preserve">Capsaicina tópica </w:t>
            </w:r>
          </w:p>
          <w:p w14:paraId="25DF68D7"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Pramoxina tópica</w:t>
            </w:r>
          </w:p>
          <w:p w14:paraId="06C5B66F"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 xml:space="preserve">Tranilast </w:t>
            </w:r>
          </w:p>
          <w:p w14:paraId="69F467E2" w14:textId="77777777" w:rsidR="00183589" w:rsidRPr="007E5859" w:rsidRDefault="00183589" w:rsidP="00031FAA">
            <w:pPr>
              <w:rPr>
                <w:rFonts w:ascii="Arial" w:hAnsi="Arial" w:cs="Arial"/>
                <w:sz w:val="20"/>
                <w:szCs w:val="20"/>
                <w:lang w:val="es"/>
              </w:rPr>
            </w:pPr>
            <w:r w:rsidRPr="007E5859">
              <w:rPr>
                <w:rFonts w:ascii="Arial" w:hAnsi="Arial" w:cs="Arial"/>
                <w:b w:val="0"/>
                <w:sz w:val="20"/>
                <w:szCs w:val="20"/>
                <w:lang w:val="es"/>
              </w:rPr>
              <w:t>Antidepresivos tricíclicos (Doxepina, Amitriptilina)</w:t>
            </w:r>
          </w:p>
        </w:tc>
      </w:tr>
      <w:tr w:rsidR="00183589" w:rsidRPr="007E5859" w14:paraId="63FCD65D" w14:textId="77777777" w:rsidTr="0003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9790D37" w14:textId="77777777" w:rsidR="00183589" w:rsidRPr="007E5859" w:rsidRDefault="00183589" w:rsidP="00031FAA">
            <w:pPr>
              <w:rPr>
                <w:rFonts w:ascii="Arial" w:hAnsi="Arial" w:cs="Arial"/>
                <w:sz w:val="20"/>
                <w:szCs w:val="20"/>
                <w:lang w:val="es"/>
              </w:rPr>
            </w:pPr>
            <w:r w:rsidRPr="007E5859">
              <w:rPr>
                <w:rFonts w:ascii="Arial" w:hAnsi="Arial" w:cs="Arial"/>
                <w:sz w:val="20"/>
                <w:szCs w:val="20"/>
                <w:lang w:val="es"/>
              </w:rPr>
              <w:t>EVIDENCIA JUSTA CONTRA EL USO</w:t>
            </w:r>
          </w:p>
        </w:tc>
      </w:tr>
      <w:tr w:rsidR="00183589" w:rsidRPr="007E5859" w14:paraId="17806953" w14:textId="77777777" w:rsidTr="00031FAA">
        <w:tc>
          <w:tcPr>
            <w:cnfStyle w:val="001000000000" w:firstRow="0" w:lastRow="0" w:firstColumn="1" w:lastColumn="0" w:oddVBand="0" w:evenVBand="0" w:oddHBand="0" w:evenHBand="0" w:firstRowFirstColumn="0" w:firstRowLastColumn="0" w:lastRowFirstColumn="0" w:lastRowLastColumn="0"/>
            <w:tcW w:w="8828" w:type="dxa"/>
          </w:tcPr>
          <w:p w14:paraId="75B89063"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Aerofilina</w:t>
            </w:r>
          </w:p>
          <w:p w14:paraId="448827AA" w14:textId="77777777" w:rsidR="00183589" w:rsidRPr="007E5859" w:rsidRDefault="00183589" w:rsidP="00031FAA">
            <w:pPr>
              <w:rPr>
                <w:rFonts w:ascii="Arial" w:hAnsi="Arial" w:cs="Arial"/>
                <w:b w:val="0"/>
                <w:sz w:val="20"/>
                <w:szCs w:val="20"/>
                <w:lang w:val="es"/>
              </w:rPr>
            </w:pPr>
            <w:r w:rsidRPr="007E5859">
              <w:rPr>
                <w:rFonts w:ascii="Arial" w:hAnsi="Arial" w:cs="Arial"/>
                <w:b w:val="0"/>
                <w:sz w:val="20"/>
                <w:szCs w:val="20"/>
                <w:lang w:val="es"/>
              </w:rPr>
              <w:t>Antagonista de los receptores cisteinil leucotrienos</w:t>
            </w:r>
          </w:p>
          <w:p w14:paraId="36668EC8" w14:textId="77777777" w:rsidR="00183589" w:rsidRPr="007E5859" w:rsidRDefault="00183589" w:rsidP="00031FAA">
            <w:pPr>
              <w:rPr>
                <w:rFonts w:ascii="Arial" w:hAnsi="Arial" w:cs="Arial"/>
                <w:sz w:val="20"/>
                <w:szCs w:val="20"/>
                <w:lang w:val="es"/>
              </w:rPr>
            </w:pPr>
            <w:r w:rsidRPr="007E5859">
              <w:rPr>
                <w:rFonts w:ascii="Arial" w:hAnsi="Arial" w:cs="Arial"/>
                <w:b w:val="0"/>
                <w:sz w:val="20"/>
                <w:szCs w:val="20"/>
                <w:lang w:val="es"/>
              </w:rPr>
              <w:t>Inhibidores de la síntesis de leucotrienos</w:t>
            </w:r>
          </w:p>
        </w:tc>
      </w:tr>
    </w:tbl>
    <w:p w14:paraId="34554063" w14:textId="77777777" w:rsidR="00183589" w:rsidRPr="00183589" w:rsidRDefault="00183589" w:rsidP="00183589">
      <w:pPr>
        <w:spacing w:line="360" w:lineRule="auto"/>
        <w:jc w:val="both"/>
        <w:rPr>
          <w:rFonts w:ascii="Arial" w:hAnsi="Arial" w:cs="Arial"/>
          <w:lang w:val="es"/>
        </w:rPr>
      </w:pPr>
      <w:r>
        <w:rPr>
          <w:rFonts w:ascii="Arial" w:hAnsi="Arial" w:cs="Arial"/>
          <w:lang w:val="es"/>
        </w:rPr>
        <w:t xml:space="preserve">(Olivry </w:t>
      </w:r>
      <w:r w:rsidRPr="00183589">
        <w:rPr>
          <w:rFonts w:ascii="Arial" w:hAnsi="Arial" w:cs="Arial"/>
          <w:i/>
          <w:lang w:val="es"/>
        </w:rPr>
        <w:t>et al.,</w:t>
      </w:r>
      <w:r>
        <w:rPr>
          <w:rFonts w:ascii="Arial" w:hAnsi="Arial" w:cs="Arial"/>
          <w:lang w:val="es"/>
        </w:rPr>
        <w:t xml:space="preserve"> 2010).</w:t>
      </w:r>
    </w:p>
    <w:p w14:paraId="4593E863" w14:textId="77777777" w:rsidR="007E5859" w:rsidRDefault="007E5859" w:rsidP="0061619C">
      <w:pPr>
        <w:pStyle w:val="Prrafodelista"/>
        <w:spacing w:line="360" w:lineRule="auto"/>
        <w:jc w:val="both"/>
        <w:rPr>
          <w:rFonts w:ascii="Arial" w:hAnsi="Arial" w:cs="Arial"/>
        </w:rPr>
      </w:pPr>
      <w:r>
        <w:rPr>
          <w:rFonts w:ascii="Arial" w:hAnsi="Arial" w:cs="Arial"/>
        </w:rPr>
        <w:t xml:space="preserve">En relación al manejo terapéutico, este se basa en la administración de medicamentos antiinflamatorios y antipruriginosos: </w:t>
      </w:r>
    </w:p>
    <w:p w14:paraId="5646F04F" w14:textId="77777777" w:rsidR="007E5859" w:rsidRPr="00E87C5A" w:rsidRDefault="007E5859" w:rsidP="0061619C">
      <w:pPr>
        <w:pStyle w:val="Prrafodelista"/>
        <w:spacing w:line="360" w:lineRule="auto"/>
        <w:jc w:val="both"/>
        <w:rPr>
          <w:rFonts w:ascii="Arial" w:hAnsi="Arial" w:cs="Arial"/>
          <w:u w:val="single"/>
        </w:rPr>
      </w:pPr>
      <w:r w:rsidRPr="00E87C5A">
        <w:rPr>
          <w:rFonts w:ascii="Arial" w:hAnsi="Arial" w:cs="Arial"/>
          <w:u w:val="single"/>
        </w:rPr>
        <w:t>Glucocorticoides tópicos</w:t>
      </w:r>
    </w:p>
    <w:p w14:paraId="7A7DF870" w14:textId="77777777" w:rsidR="007E5859" w:rsidRDefault="007E5859" w:rsidP="0061619C">
      <w:pPr>
        <w:pStyle w:val="Prrafodelista"/>
        <w:spacing w:line="360" w:lineRule="auto"/>
        <w:jc w:val="both"/>
        <w:rPr>
          <w:rFonts w:ascii="Arial" w:hAnsi="Arial" w:cs="Arial"/>
        </w:rPr>
      </w:pPr>
      <w:r w:rsidRPr="007E5859">
        <w:rPr>
          <w:rFonts w:ascii="Arial" w:hAnsi="Arial" w:cs="Arial"/>
        </w:rPr>
        <w:t>Esta forma de terapia es más adecuada para el uso a corto plaz</w:t>
      </w:r>
      <w:r w:rsidR="00E87C5A">
        <w:rPr>
          <w:rFonts w:ascii="Arial" w:hAnsi="Arial" w:cs="Arial"/>
        </w:rPr>
        <w:t>o, particularmente en las inflamaciones aguda</w:t>
      </w:r>
      <w:r w:rsidRPr="007E5859">
        <w:rPr>
          <w:rFonts w:ascii="Arial" w:hAnsi="Arial" w:cs="Arial"/>
        </w:rPr>
        <w:t>s, una o dos veces al día, para prevenir posibles efectos adversos, como la atrofia cutáne</w:t>
      </w:r>
      <w:r w:rsidR="00E87C5A">
        <w:rPr>
          <w:rFonts w:ascii="Arial" w:hAnsi="Arial" w:cs="Arial"/>
        </w:rPr>
        <w:t xml:space="preserve">a y la calcinosis cutánea (Olivry </w:t>
      </w:r>
      <w:r w:rsidR="00E87C5A" w:rsidRPr="00E87C5A">
        <w:rPr>
          <w:rFonts w:ascii="Arial" w:hAnsi="Arial" w:cs="Arial"/>
          <w:i/>
        </w:rPr>
        <w:t>et al.,</w:t>
      </w:r>
      <w:r w:rsidR="00E87C5A">
        <w:rPr>
          <w:rFonts w:ascii="Arial" w:hAnsi="Arial" w:cs="Arial"/>
        </w:rPr>
        <w:t xml:space="preserve"> 2010). Hay evidencia justa de eficacia d</w:t>
      </w:r>
      <w:r w:rsidRPr="007E5859">
        <w:rPr>
          <w:rFonts w:ascii="Arial" w:hAnsi="Arial" w:cs="Arial"/>
        </w:rPr>
        <w:t>e 0,015% de acetónido de triamcinolona y spray de aceponato de hidrocort</w:t>
      </w:r>
      <w:r w:rsidR="00E87C5A">
        <w:rPr>
          <w:rFonts w:ascii="Arial" w:hAnsi="Arial" w:cs="Arial"/>
        </w:rPr>
        <w:t xml:space="preserve">isona para el tratamiento de la dermatitis atopica canina (Koch </w:t>
      </w:r>
      <w:r w:rsidR="00E87C5A" w:rsidRPr="00E87C5A">
        <w:rPr>
          <w:rFonts w:ascii="Arial" w:hAnsi="Arial" w:cs="Arial"/>
          <w:i/>
        </w:rPr>
        <w:t>et al.,</w:t>
      </w:r>
      <w:r w:rsidR="00E87C5A">
        <w:rPr>
          <w:rFonts w:ascii="Arial" w:hAnsi="Arial" w:cs="Arial"/>
        </w:rPr>
        <w:t xml:space="preserve"> 2012).</w:t>
      </w:r>
      <w:r w:rsidRPr="007E5859">
        <w:rPr>
          <w:rFonts w:ascii="Arial" w:hAnsi="Arial" w:cs="Arial"/>
        </w:rPr>
        <w:t xml:space="preserve"> Otros glucocorticoides tópicos de uso común incluyen valerato de betametasona y</w:t>
      </w:r>
      <w:r w:rsidR="00E87C5A">
        <w:rPr>
          <w:rFonts w:ascii="Arial" w:hAnsi="Arial" w:cs="Arial"/>
        </w:rPr>
        <w:t xml:space="preserve"> crema de furoato de mometasona (Koch, 2015).</w:t>
      </w:r>
    </w:p>
    <w:p w14:paraId="4DB0D68D" w14:textId="77777777" w:rsidR="00E87C5A" w:rsidRPr="00E87C5A" w:rsidRDefault="00E87C5A" w:rsidP="0061619C">
      <w:pPr>
        <w:pStyle w:val="Prrafodelista"/>
        <w:spacing w:line="360" w:lineRule="auto"/>
        <w:jc w:val="both"/>
        <w:rPr>
          <w:rFonts w:ascii="Arial" w:hAnsi="Arial" w:cs="Arial"/>
          <w:u w:val="single"/>
        </w:rPr>
      </w:pPr>
      <w:r w:rsidRPr="00E87C5A">
        <w:rPr>
          <w:rFonts w:ascii="Arial" w:hAnsi="Arial" w:cs="Arial"/>
          <w:u w:val="single"/>
        </w:rPr>
        <w:lastRenderedPageBreak/>
        <w:t>Glucocorticoides orales</w:t>
      </w:r>
    </w:p>
    <w:p w14:paraId="1423AE6D" w14:textId="77777777" w:rsidR="00E87C5A" w:rsidRDefault="00E87C5A" w:rsidP="0061619C">
      <w:pPr>
        <w:pStyle w:val="Prrafodelista"/>
        <w:spacing w:line="360" w:lineRule="auto"/>
        <w:jc w:val="both"/>
        <w:rPr>
          <w:rFonts w:ascii="Arial" w:hAnsi="Arial" w:cs="Arial"/>
        </w:rPr>
      </w:pPr>
      <w:r w:rsidRPr="00E87C5A">
        <w:rPr>
          <w:rFonts w:ascii="Arial" w:hAnsi="Arial" w:cs="Arial"/>
        </w:rPr>
        <w:t>Existe una buena evidencia que demuestra la alta eficacia de los glucocorticoides orales para el tratamiento</w:t>
      </w:r>
      <w:r>
        <w:rPr>
          <w:rFonts w:ascii="Arial" w:hAnsi="Arial" w:cs="Arial"/>
        </w:rPr>
        <w:t xml:space="preserve"> de la dermatitis atópica canina:</w:t>
      </w:r>
    </w:p>
    <w:p w14:paraId="37E73ED9" w14:textId="77777777" w:rsidR="00E87C5A" w:rsidRPr="00E87C5A" w:rsidRDefault="00E87C5A" w:rsidP="0061619C">
      <w:pPr>
        <w:pStyle w:val="Prrafodelista"/>
        <w:spacing w:line="360" w:lineRule="auto"/>
        <w:jc w:val="both"/>
        <w:rPr>
          <w:rFonts w:ascii="Arial" w:hAnsi="Arial" w:cs="Arial"/>
        </w:rPr>
      </w:pPr>
      <w:r w:rsidRPr="00E87C5A">
        <w:rPr>
          <w:rFonts w:ascii="Arial" w:hAnsi="Arial" w:cs="Arial"/>
        </w:rPr>
        <w:t>• Son de acción rápida y, durante muchos años, han sido el</w:t>
      </w:r>
      <w:r>
        <w:rPr>
          <w:rFonts w:ascii="Arial" w:hAnsi="Arial" w:cs="Arial"/>
        </w:rPr>
        <w:t xml:space="preserve"> tratamiento principal de la dermatitis atópica canina</w:t>
      </w:r>
      <w:r w:rsidRPr="00E87C5A">
        <w:rPr>
          <w:rFonts w:ascii="Arial" w:hAnsi="Arial" w:cs="Arial"/>
        </w:rPr>
        <w:t>, especialmente durante los brotes agudos.</w:t>
      </w:r>
    </w:p>
    <w:p w14:paraId="3D62EDF6" w14:textId="77777777" w:rsidR="00E87C5A" w:rsidRPr="00E87C5A" w:rsidRDefault="00E87C5A" w:rsidP="0061619C">
      <w:pPr>
        <w:pStyle w:val="Prrafodelista"/>
        <w:spacing w:line="360" w:lineRule="auto"/>
        <w:jc w:val="both"/>
        <w:rPr>
          <w:rFonts w:ascii="Arial" w:hAnsi="Arial" w:cs="Arial"/>
        </w:rPr>
      </w:pPr>
      <w:r w:rsidRPr="00E87C5A">
        <w:rPr>
          <w:rFonts w:ascii="Arial" w:hAnsi="Arial" w:cs="Arial"/>
        </w:rPr>
        <w:t>• Son una opción de tratamiento menos ideal para el tratamiento a largo plazo de la enfermedad crónica debido a su amplia respuesta antiinflamatoria inespecífica y muchos efectos adversos potenciales.</w:t>
      </w:r>
    </w:p>
    <w:p w14:paraId="6DBC5E5C" w14:textId="3C8756B3" w:rsidR="007E5859" w:rsidRPr="009C649D" w:rsidRDefault="00E87C5A" w:rsidP="009C649D">
      <w:pPr>
        <w:pStyle w:val="Prrafodelista"/>
        <w:spacing w:line="360" w:lineRule="auto"/>
        <w:jc w:val="both"/>
        <w:rPr>
          <w:rFonts w:ascii="Arial" w:hAnsi="Arial" w:cs="Arial"/>
        </w:rPr>
      </w:pPr>
      <w:r w:rsidRPr="00E87C5A">
        <w:rPr>
          <w:rFonts w:ascii="Arial" w:hAnsi="Arial" w:cs="Arial"/>
        </w:rPr>
        <w:t>• Es importante reconocer, sin embargo, que algunos perros atópicos pueden requerir glucocorticoides a largo plazo cuando otras terapias fallan, inducen efectos adversos o no pueden ser intentados debido a las limitaciones financieras del cliente. Si se requieren glucocorticoides sistémicos a largo plazo, es crucial intentar identificar la dosis más segura y más baja y la frecuencia que permanezca eficaz (por ejemplo, una dosis objetivo para la prednisona es de 0,25-0,5 mg / kg PO Q 48 H). Las formulaciones inyectables deben ev</w:t>
      </w:r>
      <w:r w:rsidR="009C649D">
        <w:rPr>
          <w:rFonts w:ascii="Arial" w:hAnsi="Arial" w:cs="Arial"/>
        </w:rPr>
        <w:t>itarse para minimizar la supresión adrenal</w:t>
      </w:r>
      <w:r w:rsidRPr="009C649D">
        <w:rPr>
          <w:rFonts w:ascii="Arial" w:hAnsi="Arial" w:cs="Arial"/>
        </w:rPr>
        <w:t xml:space="preserve"> (Koch, 2012).</w:t>
      </w:r>
    </w:p>
    <w:p w14:paraId="6E7CEC1A" w14:textId="77777777" w:rsidR="00183589" w:rsidRDefault="00183589" w:rsidP="00183589">
      <w:pPr>
        <w:pStyle w:val="Prrafodelista"/>
        <w:spacing w:line="360" w:lineRule="auto"/>
        <w:jc w:val="both"/>
        <w:rPr>
          <w:rFonts w:ascii="Arial" w:hAnsi="Arial" w:cs="Arial"/>
          <w:lang w:eastAsia="es-CL"/>
        </w:rPr>
      </w:pPr>
      <w:r w:rsidRPr="00987965">
        <w:rPr>
          <w:rFonts w:ascii="Arial" w:hAnsi="Arial" w:cs="Arial"/>
          <w:u w:val="single"/>
          <w:lang w:eastAsia="es-CL"/>
        </w:rPr>
        <w:t>Ciclosporina</w:t>
      </w:r>
      <w:r w:rsidRPr="00987965">
        <w:rPr>
          <w:rFonts w:ascii="Arial" w:hAnsi="Arial" w:cs="Arial"/>
          <w:lang w:eastAsia="es-CL"/>
        </w:rPr>
        <w:br/>
        <w:t>Existe una buena evidencia que demuestra una alta eficacia de la ciclosporina, un inhibidor de la calcineurina, para el tratamiento de la dermatitis atópica canina. La ciclosporina oral está aprobada para el manejo a largo plazo de dermatitis atópica canina a 5 mg / kg de PO Q 24 H, siendo los efectos adversos  infrecuentes a esta dosis. La ciclosporina puede requerir de 4 a 6 semanas para lograr una mejoría clínica satisfactoria; Por lo tanto, no es adecuado para el tratamiento de las inflamaciones agudas (Olivry y Mueller, 2003).</w:t>
      </w:r>
    </w:p>
    <w:p w14:paraId="497A84E0" w14:textId="77777777" w:rsidR="00183589" w:rsidRPr="00987965" w:rsidRDefault="00183589" w:rsidP="00183589">
      <w:pPr>
        <w:pStyle w:val="Prrafodelista"/>
        <w:spacing w:line="360" w:lineRule="auto"/>
        <w:jc w:val="both"/>
        <w:rPr>
          <w:rFonts w:ascii="Arial" w:hAnsi="Arial" w:cs="Arial"/>
          <w:u w:val="single"/>
          <w:lang w:eastAsia="es-CL"/>
        </w:rPr>
      </w:pPr>
      <w:r w:rsidRPr="00987965">
        <w:rPr>
          <w:rFonts w:ascii="Arial" w:hAnsi="Arial" w:cs="Arial"/>
          <w:u w:val="single"/>
          <w:lang w:eastAsia="es-CL"/>
        </w:rPr>
        <w:t>Tacrolimus 0,1% Crema</w:t>
      </w:r>
    </w:p>
    <w:p w14:paraId="7C4860B6" w14:textId="77777777" w:rsidR="00183589" w:rsidRDefault="00183589" w:rsidP="00183589">
      <w:pPr>
        <w:pStyle w:val="Prrafodelista"/>
        <w:spacing w:line="360" w:lineRule="auto"/>
        <w:jc w:val="both"/>
        <w:rPr>
          <w:rFonts w:ascii="Arial" w:hAnsi="Arial" w:cs="Arial"/>
          <w:lang w:eastAsia="es-CL"/>
        </w:rPr>
      </w:pPr>
      <w:r w:rsidRPr="00987965">
        <w:rPr>
          <w:rFonts w:ascii="Arial" w:hAnsi="Arial" w:cs="Arial"/>
          <w:lang w:eastAsia="es-CL"/>
        </w:rPr>
        <w:t xml:space="preserve">El tacrolimus, otro inhibidor de la calcineurina, tiene </w:t>
      </w:r>
      <w:r>
        <w:rPr>
          <w:rFonts w:ascii="Arial" w:hAnsi="Arial" w:cs="Arial"/>
          <w:lang w:eastAsia="es-CL"/>
        </w:rPr>
        <w:t xml:space="preserve">buena evidencia de eficacia (Olivry </w:t>
      </w:r>
      <w:r w:rsidRPr="00987965">
        <w:rPr>
          <w:rFonts w:ascii="Arial" w:hAnsi="Arial" w:cs="Arial"/>
          <w:i/>
          <w:lang w:eastAsia="es-CL"/>
        </w:rPr>
        <w:t>et al.,</w:t>
      </w:r>
      <w:r>
        <w:rPr>
          <w:rFonts w:ascii="Arial" w:hAnsi="Arial" w:cs="Arial"/>
          <w:lang w:eastAsia="es-CL"/>
        </w:rPr>
        <w:t xml:space="preserve"> 2010).</w:t>
      </w:r>
      <w:r w:rsidRPr="00987965">
        <w:rPr>
          <w:rFonts w:ascii="Arial" w:hAnsi="Arial" w:cs="Arial"/>
          <w:lang w:eastAsia="es-CL"/>
        </w:rPr>
        <w:t xml:space="preserve"> Es más adecuado para lesiones localizadas y parece ser se</w:t>
      </w:r>
      <w:r>
        <w:rPr>
          <w:rFonts w:ascii="Arial" w:hAnsi="Arial" w:cs="Arial"/>
          <w:lang w:eastAsia="es-CL"/>
        </w:rPr>
        <w:t xml:space="preserve">guro para el uso a corto plazo (Olivry </w:t>
      </w:r>
      <w:r w:rsidRPr="00987965">
        <w:rPr>
          <w:rFonts w:ascii="Arial" w:hAnsi="Arial" w:cs="Arial"/>
          <w:i/>
          <w:lang w:eastAsia="es-CL"/>
        </w:rPr>
        <w:t>et al.,</w:t>
      </w:r>
      <w:r>
        <w:rPr>
          <w:rFonts w:ascii="Arial" w:hAnsi="Arial" w:cs="Arial"/>
          <w:lang w:eastAsia="es-CL"/>
        </w:rPr>
        <w:t xml:space="preserve"> 2010).</w:t>
      </w:r>
    </w:p>
    <w:p w14:paraId="7FB31010" w14:textId="77777777" w:rsidR="00987965" w:rsidRPr="00183589" w:rsidRDefault="00987965" w:rsidP="00183589">
      <w:pPr>
        <w:pStyle w:val="Prrafodelista"/>
        <w:spacing w:line="360" w:lineRule="auto"/>
        <w:jc w:val="both"/>
        <w:rPr>
          <w:rFonts w:ascii="Arial" w:hAnsi="Arial" w:cs="Arial"/>
          <w:lang w:eastAsia="es-CL"/>
        </w:rPr>
      </w:pPr>
      <w:r w:rsidRPr="00183589">
        <w:rPr>
          <w:rFonts w:ascii="Arial" w:hAnsi="Arial" w:cs="Arial"/>
          <w:u w:val="single"/>
          <w:lang w:eastAsia="es-CL"/>
        </w:rPr>
        <w:t>Misoprostol</w:t>
      </w:r>
    </w:p>
    <w:p w14:paraId="137C3006" w14:textId="77777777" w:rsidR="00630B18" w:rsidRDefault="00987965" w:rsidP="00630B18">
      <w:pPr>
        <w:pStyle w:val="Prrafodelista"/>
        <w:spacing w:line="360" w:lineRule="auto"/>
        <w:jc w:val="both"/>
        <w:rPr>
          <w:rFonts w:ascii="Arial" w:hAnsi="Arial" w:cs="Arial"/>
          <w:lang w:eastAsia="es-CL"/>
        </w:rPr>
      </w:pPr>
      <w:r w:rsidRPr="00987965">
        <w:rPr>
          <w:rFonts w:ascii="Arial" w:hAnsi="Arial" w:cs="Arial"/>
          <w:lang w:eastAsia="es-CL"/>
        </w:rPr>
        <w:t>El misoprostol, un análogo de prostaglandina E1, tiene buena evidencia de una eficacia modes</w:t>
      </w:r>
      <w:r>
        <w:rPr>
          <w:rFonts w:ascii="Arial" w:hAnsi="Arial" w:cs="Arial"/>
          <w:lang w:eastAsia="es-CL"/>
        </w:rPr>
        <w:t xml:space="preserve">ta a 5 mcg / kg PO Q 8 H (Olivry </w:t>
      </w:r>
      <w:r w:rsidRPr="00987965">
        <w:rPr>
          <w:rFonts w:ascii="Arial" w:hAnsi="Arial" w:cs="Arial"/>
          <w:i/>
          <w:lang w:eastAsia="es-CL"/>
        </w:rPr>
        <w:t xml:space="preserve">et al., </w:t>
      </w:r>
      <w:r>
        <w:rPr>
          <w:rFonts w:ascii="Arial" w:hAnsi="Arial" w:cs="Arial"/>
          <w:lang w:eastAsia="es-CL"/>
        </w:rPr>
        <w:t>2003).</w:t>
      </w:r>
    </w:p>
    <w:p w14:paraId="12E13D04" w14:textId="77777777" w:rsidR="00403875" w:rsidRDefault="00403875" w:rsidP="00630B18">
      <w:pPr>
        <w:pStyle w:val="Prrafodelista"/>
        <w:spacing w:line="360" w:lineRule="auto"/>
        <w:jc w:val="both"/>
        <w:rPr>
          <w:rFonts w:ascii="Arial" w:hAnsi="Arial" w:cs="Arial"/>
          <w:u w:val="single"/>
          <w:lang w:eastAsia="es-CL"/>
        </w:rPr>
      </w:pPr>
    </w:p>
    <w:p w14:paraId="65EE77A6" w14:textId="77777777" w:rsidR="00403875" w:rsidRDefault="00403875" w:rsidP="00630B18">
      <w:pPr>
        <w:pStyle w:val="Prrafodelista"/>
        <w:spacing w:line="360" w:lineRule="auto"/>
        <w:jc w:val="both"/>
        <w:rPr>
          <w:rFonts w:ascii="Arial" w:hAnsi="Arial" w:cs="Arial"/>
          <w:u w:val="single"/>
          <w:lang w:eastAsia="es-CL"/>
        </w:rPr>
      </w:pPr>
    </w:p>
    <w:p w14:paraId="1E4B138C" w14:textId="77777777" w:rsidR="00987965" w:rsidRPr="00630B18" w:rsidRDefault="00987965" w:rsidP="00630B18">
      <w:pPr>
        <w:pStyle w:val="Prrafodelista"/>
        <w:spacing w:line="360" w:lineRule="auto"/>
        <w:jc w:val="both"/>
        <w:rPr>
          <w:rFonts w:ascii="Arial" w:hAnsi="Arial" w:cs="Arial"/>
          <w:lang w:eastAsia="es-CL"/>
        </w:rPr>
      </w:pPr>
      <w:r w:rsidRPr="00630B18">
        <w:rPr>
          <w:rFonts w:ascii="Arial" w:hAnsi="Arial" w:cs="Arial"/>
          <w:u w:val="single"/>
          <w:lang w:eastAsia="es-CL"/>
        </w:rPr>
        <w:lastRenderedPageBreak/>
        <w:t>Pentoxifilina</w:t>
      </w:r>
    </w:p>
    <w:p w14:paraId="4139B2A2" w14:textId="77777777" w:rsidR="00987965" w:rsidRDefault="00D45524" w:rsidP="0061619C">
      <w:pPr>
        <w:pStyle w:val="Prrafodelista"/>
        <w:spacing w:line="360" w:lineRule="auto"/>
        <w:jc w:val="both"/>
        <w:rPr>
          <w:rFonts w:ascii="Arial" w:hAnsi="Arial" w:cs="Arial"/>
          <w:lang w:eastAsia="es-CL"/>
        </w:rPr>
      </w:pPr>
      <w:r>
        <w:rPr>
          <w:rFonts w:ascii="Arial" w:hAnsi="Arial" w:cs="Arial"/>
          <w:lang w:eastAsia="es-CL"/>
        </w:rPr>
        <w:t>La p</w:t>
      </w:r>
      <w:r w:rsidR="00987965" w:rsidRPr="00987965">
        <w:rPr>
          <w:rFonts w:ascii="Arial" w:hAnsi="Arial" w:cs="Arial"/>
          <w:lang w:eastAsia="es-CL"/>
        </w:rPr>
        <w:t>entoxifilina, un inhibidor de fosfodiesterasa, tiene evidencia justa de eficac</w:t>
      </w:r>
      <w:r>
        <w:rPr>
          <w:rFonts w:ascii="Arial" w:hAnsi="Arial" w:cs="Arial"/>
          <w:lang w:eastAsia="es-CL"/>
        </w:rPr>
        <w:t>ia a 10 mg / kg PO Q 12 H (Olivry y Mueller, 2003).</w:t>
      </w:r>
      <w:r w:rsidR="00987965" w:rsidRPr="00987965">
        <w:rPr>
          <w:rFonts w:ascii="Arial" w:hAnsi="Arial" w:cs="Arial"/>
          <w:lang w:eastAsia="es-CL"/>
        </w:rPr>
        <w:t xml:space="preserve"> Sin embargo, un estudio más r</w:t>
      </w:r>
      <w:r>
        <w:rPr>
          <w:rFonts w:ascii="Arial" w:hAnsi="Arial" w:cs="Arial"/>
          <w:lang w:eastAsia="es-CL"/>
        </w:rPr>
        <w:t xml:space="preserve">eciente usando dosis más altas (20 mg/kg PO Q 8 H) en combinación con orales, los ácidos grasos esenciales (AGE) mostraron mayor beneficio (Singh </w:t>
      </w:r>
      <w:r w:rsidRPr="00D45524">
        <w:rPr>
          <w:rFonts w:ascii="Arial" w:hAnsi="Arial" w:cs="Arial"/>
          <w:i/>
          <w:lang w:eastAsia="es-CL"/>
        </w:rPr>
        <w:t>et al.,</w:t>
      </w:r>
      <w:r>
        <w:rPr>
          <w:rFonts w:ascii="Arial" w:hAnsi="Arial" w:cs="Arial"/>
          <w:lang w:eastAsia="es-CL"/>
        </w:rPr>
        <w:t xml:space="preserve"> 2010).</w:t>
      </w:r>
      <w:r w:rsidR="00987965" w:rsidRPr="00987965">
        <w:rPr>
          <w:rFonts w:ascii="Arial" w:hAnsi="Arial" w:cs="Arial"/>
          <w:lang w:eastAsia="es-CL"/>
        </w:rPr>
        <w:t xml:space="preserve"> La pentoxifilina tiene un buen perfil de seguridad, per</w:t>
      </w:r>
      <w:r>
        <w:rPr>
          <w:rFonts w:ascii="Arial" w:hAnsi="Arial" w:cs="Arial"/>
          <w:lang w:eastAsia="es-CL"/>
        </w:rPr>
        <w:t>o no es adecuada para las inflamaciones aguda</w:t>
      </w:r>
      <w:r w:rsidR="00987965" w:rsidRPr="00987965">
        <w:rPr>
          <w:rFonts w:ascii="Arial" w:hAnsi="Arial" w:cs="Arial"/>
          <w:lang w:eastAsia="es-CL"/>
        </w:rPr>
        <w:t>s debido a su lento inicio de acción (4-6 semanas). Puede ser más adecuado como terapia adyuvante con medicamentos, como los glucocortico</w:t>
      </w:r>
      <w:r>
        <w:rPr>
          <w:rFonts w:ascii="Arial" w:hAnsi="Arial" w:cs="Arial"/>
          <w:lang w:eastAsia="es-CL"/>
        </w:rPr>
        <w:t xml:space="preserve">ides, en condiciones crónicas (Olivry </w:t>
      </w:r>
      <w:r w:rsidRPr="00D45524">
        <w:rPr>
          <w:rFonts w:ascii="Arial" w:hAnsi="Arial" w:cs="Arial"/>
          <w:i/>
          <w:lang w:eastAsia="es-CL"/>
        </w:rPr>
        <w:t>et al.,</w:t>
      </w:r>
      <w:r>
        <w:rPr>
          <w:rFonts w:ascii="Arial" w:hAnsi="Arial" w:cs="Arial"/>
          <w:lang w:eastAsia="es-CL"/>
        </w:rPr>
        <w:t xml:space="preserve"> 2010).</w:t>
      </w:r>
    </w:p>
    <w:p w14:paraId="5D86C359" w14:textId="77777777" w:rsidR="00D45524" w:rsidRPr="00D45524" w:rsidRDefault="00D45524" w:rsidP="0061619C">
      <w:pPr>
        <w:pStyle w:val="Prrafodelista"/>
        <w:spacing w:line="360" w:lineRule="auto"/>
        <w:jc w:val="both"/>
        <w:rPr>
          <w:rFonts w:ascii="Arial" w:hAnsi="Arial" w:cs="Arial"/>
          <w:u w:val="single"/>
          <w:lang w:eastAsia="es-CL"/>
        </w:rPr>
      </w:pPr>
      <w:r w:rsidRPr="00D45524">
        <w:rPr>
          <w:rFonts w:ascii="Arial" w:hAnsi="Arial" w:cs="Arial"/>
          <w:u w:val="single"/>
          <w:lang w:eastAsia="es-CL"/>
        </w:rPr>
        <w:t>Interferones recombinantes</w:t>
      </w:r>
    </w:p>
    <w:p w14:paraId="160106A6" w14:textId="77777777" w:rsid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Esta forma de terapia tiene cierta eficacia informada, sin embargo, la dosificación y los protocolos para un beneficio y seguridad óptimos se d</w:t>
      </w:r>
      <w:r>
        <w:rPr>
          <w:rFonts w:ascii="Arial" w:hAnsi="Arial" w:cs="Arial"/>
          <w:lang w:eastAsia="es-CL"/>
        </w:rPr>
        <w:t xml:space="preserve">esconocen en la actualidad (Koch </w:t>
      </w:r>
      <w:r w:rsidRPr="00D45524">
        <w:rPr>
          <w:rFonts w:ascii="Arial" w:hAnsi="Arial" w:cs="Arial"/>
          <w:i/>
          <w:lang w:eastAsia="es-CL"/>
        </w:rPr>
        <w:t>et al.,</w:t>
      </w:r>
      <w:r>
        <w:rPr>
          <w:rFonts w:ascii="Arial" w:hAnsi="Arial" w:cs="Arial"/>
          <w:lang w:eastAsia="es-CL"/>
        </w:rPr>
        <w:t xml:space="preserve"> 2012).</w:t>
      </w:r>
    </w:p>
    <w:p w14:paraId="4068D590" w14:textId="77777777" w:rsidR="00D45524" w:rsidRPr="00D45524" w:rsidRDefault="00D45524" w:rsidP="0061619C">
      <w:pPr>
        <w:pStyle w:val="Prrafodelista"/>
        <w:spacing w:line="360" w:lineRule="auto"/>
        <w:jc w:val="both"/>
        <w:rPr>
          <w:rFonts w:ascii="Arial" w:hAnsi="Arial" w:cs="Arial"/>
          <w:u w:val="single"/>
          <w:lang w:eastAsia="es-CL"/>
        </w:rPr>
      </w:pPr>
      <w:r>
        <w:rPr>
          <w:rFonts w:ascii="Arial" w:hAnsi="Arial" w:cs="Arial"/>
          <w:u w:val="single"/>
          <w:lang w:eastAsia="es-CL"/>
        </w:rPr>
        <w:t>Antihistamínicos y AGE</w:t>
      </w:r>
      <w:r w:rsidRPr="00D45524">
        <w:rPr>
          <w:rFonts w:ascii="Arial" w:hAnsi="Arial" w:cs="Arial"/>
          <w:u w:val="single"/>
          <w:lang w:eastAsia="es-CL"/>
        </w:rPr>
        <w:t>s</w:t>
      </w:r>
    </w:p>
    <w:p w14:paraId="10D5C530" w14:textId="77777777" w:rsidR="00D45524" w:rsidRP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A pesar de su uso extensivo en la práctica, no hay evidencia suficiente para o contra el uso de antihistamínicos y AGEs p</w:t>
      </w:r>
      <w:r>
        <w:rPr>
          <w:rFonts w:ascii="Arial" w:hAnsi="Arial" w:cs="Arial"/>
          <w:lang w:eastAsia="es-CL"/>
        </w:rPr>
        <w:t xml:space="preserve">ara el tratamiento de dermatitis atópica canina (Olivry </w:t>
      </w:r>
      <w:r w:rsidRPr="00D45524">
        <w:rPr>
          <w:rFonts w:ascii="Arial" w:hAnsi="Arial" w:cs="Arial"/>
          <w:i/>
          <w:lang w:eastAsia="es-CL"/>
        </w:rPr>
        <w:t>et al.,</w:t>
      </w:r>
      <w:r>
        <w:rPr>
          <w:rFonts w:ascii="Arial" w:hAnsi="Arial" w:cs="Arial"/>
          <w:lang w:eastAsia="es-CL"/>
        </w:rPr>
        <w:t xml:space="preserve"> 2010).</w:t>
      </w:r>
    </w:p>
    <w:p w14:paraId="73FA8E0A" w14:textId="77777777" w:rsidR="00D45524" w:rsidRP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 xml:space="preserve">Mientras que los antihistamínicos y los AGE </w:t>
      </w:r>
      <w:r w:rsidR="009B0E96">
        <w:rPr>
          <w:rFonts w:ascii="Arial" w:hAnsi="Arial" w:cs="Arial"/>
          <w:lang w:eastAsia="es-CL"/>
        </w:rPr>
        <w:t>no son adecuados para inflamaciones</w:t>
      </w:r>
      <w:r w:rsidRPr="00D45524">
        <w:rPr>
          <w:rFonts w:ascii="Arial" w:hAnsi="Arial" w:cs="Arial"/>
          <w:lang w:eastAsia="es-CL"/>
        </w:rPr>
        <w:t xml:space="preserve"> agudas, pued</w:t>
      </w:r>
      <w:r w:rsidR="009B0E96">
        <w:rPr>
          <w:rFonts w:ascii="Arial" w:hAnsi="Arial" w:cs="Arial"/>
          <w:lang w:eastAsia="es-CL"/>
        </w:rPr>
        <w:t xml:space="preserve">en tener cierta eficacia (Olivry </w:t>
      </w:r>
      <w:r w:rsidR="009B0E96" w:rsidRPr="009B0E96">
        <w:rPr>
          <w:rFonts w:ascii="Arial" w:hAnsi="Arial" w:cs="Arial"/>
          <w:i/>
          <w:lang w:eastAsia="es-CL"/>
        </w:rPr>
        <w:t>et al.,</w:t>
      </w:r>
      <w:r w:rsidR="009B0E96">
        <w:rPr>
          <w:rFonts w:ascii="Arial" w:hAnsi="Arial" w:cs="Arial"/>
          <w:lang w:eastAsia="es-CL"/>
        </w:rPr>
        <w:t xml:space="preserve"> 2010):</w:t>
      </w:r>
    </w:p>
    <w:p w14:paraId="6E27FA09" w14:textId="77777777" w:rsidR="00D45524" w:rsidRP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 En pacientes con prurito leve</w:t>
      </w:r>
    </w:p>
    <w:p w14:paraId="0EB01466" w14:textId="77777777" w:rsidR="00D45524" w:rsidRP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 Como parte de la terapia combinada</w:t>
      </w:r>
    </w:p>
    <w:p w14:paraId="140B3A8A" w14:textId="77777777" w:rsidR="00D45524" w:rsidRP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 En un papel preventivo</w:t>
      </w:r>
    </w:p>
    <w:p w14:paraId="0DD17D6D" w14:textId="77777777" w:rsidR="00D45524" w:rsidRDefault="00D45524" w:rsidP="0061619C">
      <w:pPr>
        <w:pStyle w:val="Prrafodelista"/>
        <w:spacing w:line="360" w:lineRule="auto"/>
        <w:jc w:val="both"/>
        <w:rPr>
          <w:rFonts w:ascii="Arial" w:hAnsi="Arial" w:cs="Arial"/>
          <w:lang w:eastAsia="es-CL"/>
        </w:rPr>
      </w:pPr>
      <w:r w:rsidRPr="00D45524">
        <w:rPr>
          <w:rFonts w:ascii="Arial" w:hAnsi="Arial" w:cs="Arial"/>
          <w:lang w:eastAsia="es-CL"/>
        </w:rPr>
        <w:t>• Como agentes ahorradores de glucocorti</w:t>
      </w:r>
      <w:r w:rsidR="009B0E96">
        <w:rPr>
          <w:rFonts w:ascii="Arial" w:hAnsi="Arial" w:cs="Arial"/>
          <w:lang w:eastAsia="es-CL"/>
        </w:rPr>
        <w:t>coides</w:t>
      </w:r>
    </w:p>
    <w:p w14:paraId="38C58867" w14:textId="77777777" w:rsidR="009B0E96" w:rsidRDefault="009B0E96" w:rsidP="0061619C">
      <w:pPr>
        <w:pStyle w:val="Prrafodelista"/>
        <w:spacing w:line="360" w:lineRule="auto"/>
        <w:jc w:val="both"/>
        <w:rPr>
          <w:rFonts w:ascii="Arial" w:hAnsi="Arial" w:cs="Arial"/>
          <w:lang w:eastAsia="es-CL"/>
        </w:rPr>
      </w:pPr>
      <w:r>
        <w:rPr>
          <w:rFonts w:ascii="Arial" w:hAnsi="Arial" w:cs="Arial"/>
          <w:lang w:eastAsia="es-CL"/>
        </w:rPr>
        <w:t>En la actualidad no existe evidencia acerca de la</w:t>
      </w:r>
      <w:r w:rsidRPr="009B0E96">
        <w:rPr>
          <w:rFonts w:ascii="Arial" w:hAnsi="Arial" w:cs="Arial"/>
          <w:lang w:eastAsia="es-CL"/>
        </w:rPr>
        <w:t xml:space="preserve"> eficacia superior de cualquier combinación, dosificación,</w:t>
      </w:r>
      <w:r>
        <w:rPr>
          <w:rFonts w:ascii="Arial" w:hAnsi="Arial" w:cs="Arial"/>
          <w:lang w:eastAsia="es-CL"/>
        </w:rPr>
        <w:t xml:space="preserve"> proporción o formulación de AGEs</w:t>
      </w:r>
      <w:r w:rsidRPr="009B0E96">
        <w:rPr>
          <w:rFonts w:ascii="Arial" w:hAnsi="Arial" w:cs="Arial"/>
          <w:lang w:eastAsia="es-CL"/>
        </w:rPr>
        <w:t>, incluyendo dietas enriquecidas, para mejorar la calidad de la piel y el revestimiento y red</w:t>
      </w:r>
      <w:r>
        <w:rPr>
          <w:rFonts w:ascii="Arial" w:hAnsi="Arial" w:cs="Arial"/>
          <w:lang w:eastAsia="es-CL"/>
        </w:rPr>
        <w:t xml:space="preserve">ucir el prurito en perros con dermatitis atópica (Olivry </w:t>
      </w:r>
      <w:r w:rsidRPr="009B0E96">
        <w:rPr>
          <w:rFonts w:ascii="Arial" w:hAnsi="Arial" w:cs="Arial"/>
          <w:i/>
          <w:lang w:eastAsia="es-CL"/>
        </w:rPr>
        <w:t>et al.,</w:t>
      </w:r>
      <w:r>
        <w:rPr>
          <w:rFonts w:ascii="Arial" w:hAnsi="Arial" w:cs="Arial"/>
          <w:lang w:eastAsia="es-CL"/>
        </w:rPr>
        <w:t xml:space="preserve"> 2010).</w:t>
      </w:r>
    </w:p>
    <w:p w14:paraId="0D0EAE0A" w14:textId="77777777" w:rsidR="009B0E96" w:rsidRPr="009B0E96" w:rsidRDefault="009B0E96" w:rsidP="0061619C">
      <w:pPr>
        <w:pStyle w:val="Prrafodelista"/>
        <w:spacing w:line="360" w:lineRule="auto"/>
        <w:jc w:val="both"/>
        <w:rPr>
          <w:rFonts w:ascii="Arial" w:hAnsi="Arial" w:cs="Arial"/>
          <w:u w:val="single"/>
          <w:lang w:eastAsia="es-CL"/>
        </w:rPr>
      </w:pPr>
      <w:r w:rsidRPr="009B0E96">
        <w:rPr>
          <w:rFonts w:ascii="Arial" w:hAnsi="Arial" w:cs="Arial"/>
          <w:u w:val="single"/>
          <w:lang w:eastAsia="es-CL"/>
        </w:rPr>
        <w:t>Maleato de Oclacitinib</w:t>
      </w:r>
    </w:p>
    <w:p w14:paraId="07376837" w14:textId="77777777" w:rsidR="009B0E96" w:rsidRPr="00630B18" w:rsidRDefault="009B0E96" w:rsidP="00630B18">
      <w:pPr>
        <w:pStyle w:val="Prrafodelista"/>
        <w:spacing w:line="360" w:lineRule="auto"/>
        <w:jc w:val="both"/>
        <w:rPr>
          <w:rFonts w:ascii="Arial" w:hAnsi="Arial" w:cs="Arial"/>
          <w:lang w:eastAsia="es-CL"/>
        </w:rPr>
      </w:pPr>
      <w:r w:rsidRPr="009B0E96">
        <w:rPr>
          <w:rFonts w:ascii="Arial" w:hAnsi="Arial" w:cs="Arial"/>
          <w:lang w:eastAsia="es-CL"/>
        </w:rPr>
        <w:t>El maleato de oclacitinib, un inhibidor de JK, es una terapia nueva y única dirigida por vía oral que inhibe selectivamente las citocinas dependientes de JAK-1 implicadas en la inflamación alérgica y el pr</w:t>
      </w:r>
      <w:r>
        <w:rPr>
          <w:rFonts w:ascii="Arial" w:hAnsi="Arial" w:cs="Arial"/>
          <w:lang w:eastAsia="es-CL"/>
        </w:rPr>
        <w:t xml:space="preserve">urito, en particular la IL-31 (Gonzales </w:t>
      </w:r>
      <w:r w:rsidRPr="009B0E96">
        <w:rPr>
          <w:rFonts w:ascii="Arial" w:hAnsi="Arial" w:cs="Arial"/>
          <w:i/>
          <w:lang w:eastAsia="es-CL"/>
        </w:rPr>
        <w:t>et al.,</w:t>
      </w:r>
      <w:r>
        <w:rPr>
          <w:rFonts w:ascii="Arial" w:hAnsi="Arial" w:cs="Arial"/>
          <w:lang w:eastAsia="es-CL"/>
        </w:rPr>
        <w:t xml:space="preserve"> 2014). </w:t>
      </w:r>
      <w:r w:rsidRPr="009B0E96">
        <w:rPr>
          <w:rFonts w:ascii="Arial" w:hAnsi="Arial" w:cs="Arial"/>
          <w:lang w:eastAsia="es-CL"/>
        </w:rPr>
        <w:t>Está aprobado para el tratamiento de dermatitis alérgica o dermatitis atópica en per</w:t>
      </w:r>
      <w:r>
        <w:rPr>
          <w:rFonts w:ascii="Arial" w:hAnsi="Arial" w:cs="Arial"/>
          <w:lang w:eastAsia="es-CL"/>
        </w:rPr>
        <w:t>ros mayores de 12 meses de edad (Koch, 2015).</w:t>
      </w:r>
    </w:p>
    <w:p w14:paraId="73A5AA65" w14:textId="77777777" w:rsidR="003619DE" w:rsidRDefault="00AF171C" w:rsidP="0061619C">
      <w:pPr>
        <w:pStyle w:val="Ttulo1"/>
        <w:spacing w:line="360" w:lineRule="auto"/>
      </w:pPr>
      <w:bookmarkStart w:id="76" w:name="_Toc471384394"/>
      <w:r>
        <w:lastRenderedPageBreak/>
        <w:t>Capítulo 6: Conclusiones</w:t>
      </w:r>
      <w:bookmarkEnd w:id="76"/>
    </w:p>
    <w:p w14:paraId="3586C92C" w14:textId="77777777" w:rsidR="00506D04" w:rsidRPr="00506D04" w:rsidRDefault="006F4BC2" w:rsidP="0026733E">
      <w:pPr>
        <w:pStyle w:val="Prrafodelista"/>
        <w:numPr>
          <w:ilvl w:val="0"/>
          <w:numId w:val="43"/>
        </w:numPr>
        <w:spacing w:line="360" w:lineRule="auto"/>
        <w:jc w:val="both"/>
        <w:rPr>
          <w:lang w:eastAsia="es-CL"/>
        </w:rPr>
      </w:pPr>
      <w:r w:rsidRPr="00E50058">
        <w:rPr>
          <w:rFonts w:ascii="Arial" w:hAnsi="Arial" w:cs="Arial"/>
          <w:lang w:eastAsia="es-CL"/>
        </w:rPr>
        <w:t>La dermatitis atópica canina es una enfermedad multifactorial, en donde su patogenia aún no ha sido completamente dilucidada y es difícil de entenderla. A pesar de que en la actualidad se han realizado diversos estudios acerca de su etiopatogenia, estos no han sido suficientes para entenderla, por lo cual aún es un trabajo pendiente para el médico veterinario y de esta forma llega a ser una problemática para la dermatología veterinaria, ya que trae consigo el constante estudio de la dermatitis atópica y los nuevos descubrimientos asociados a esta enfermedad en cuanto a la patogenia y tratamiento, en la cual cada vez son más.</w:t>
      </w:r>
    </w:p>
    <w:p w14:paraId="0EE066CB" w14:textId="77777777" w:rsidR="00E26FDD" w:rsidRDefault="00506D04" w:rsidP="0026733E">
      <w:pPr>
        <w:pStyle w:val="Prrafodelista"/>
        <w:numPr>
          <w:ilvl w:val="0"/>
          <w:numId w:val="40"/>
        </w:numPr>
        <w:spacing w:line="360" w:lineRule="auto"/>
        <w:jc w:val="both"/>
        <w:rPr>
          <w:rFonts w:ascii="Arial" w:hAnsi="Arial" w:cs="Arial"/>
        </w:rPr>
      </w:pPr>
      <w:r w:rsidRPr="007A437F">
        <w:rPr>
          <w:rFonts w:ascii="Arial" w:hAnsi="Arial" w:cs="Arial"/>
        </w:rPr>
        <w:t>Es importante destacar que c</w:t>
      </w:r>
      <w:r w:rsidR="00E26FDD">
        <w:rPr>
          <w:rFonts w:ascii="Arial" w:hAnsi="Arial" w:cs="Arial"/>
        </w:rPr>
        <w:t>ada paciente</w:t>
      </w:r>
      <w:r w:rsidR="00BA731D">
        <w:rPr>
          <w:rFonts w:ascii="Arial" w:hAnsi="Arial" w:cs="Arial"/>
        </w:rPr>
        <w:t xml:space="preserve"> es diferente y </w:t>
      </w:r>
      <w:r w:rsidRPr="007A437F">
        <w:rPr>
          <w:rFonts w:ascii="Arial" w:hAnsi="Arial" w:cs="Arial"/>
        </w:rPr>
        <w:t xml:space="preserve"> </w:t>
      </w:r>
      <w:r w:rsidR="00BA731D">
        <w:rPr>
          <w:rFonts w:ascii="Arial" w:hAnsi="Arial" w:cs="Arial"/>
        </w:rPr>
        <w:t xml:space="preserve">merece </w:t>
      </w:r>
      <w:r w:rsidRPr="007A437F">
        <w:rPr>
          <w:rFonts w:ascii="Arial" w:hAnsi="Arial" w:cs="Arial"/>
        </w:rPr>
        <w:t xml:space="preserve">una terapia combinada que englobe el tratamiento de las complicaciones secundarias y medidas para evitar el contacto con los alérgenos, </w:t>
      </w:r>
      <w:r w:rsidR="00BA731D">
        <w:rPr>
          <w:rFonts w:ascii="Arial" w:hAnsi="Arial" w:cs="Arial"/>
        </w:rPr>
        <w:t xml:space="preserve">la </w:t>
      </w:r>
      <w:r w:rsidRPr="007A437F">
        <w:rPr>
          <w:rFonts w:ascii="Arial" w:hAnsi="Arial" w:cs="Arial"/>
        </w:rPr>
        <w:t>inmunoterapia es</w:t>
      </w:r>
      <w:r w:rsidR="00E26FDD">
        <w:rPr>
          <w:rFonts w:ascii="Arial" w:hAnsi="Arial" w:cs="Arial"/>
        </w:rPr>
        <w:t xml:space="preserve">pecífica y </w:t>
      </w:r>
      <w:r w:rsidR="00BA731D">
        <w:rPr>
          <w:rFonts w:ascii="Arial" w:hAnsi="Arial" w:cs="Arial"/>
        </w:rPr>
        <w:t xml:space="preserve">la </w:t>
      </w:r>
      <w:r w:rsidR="00E26FDD">
        <w:rPr>
          <w:rFonts w:ascii="Arial" w:hAnsi="Arial" w:cs="Arial"/>
        </w:rPr>
        <w:t>terapia sintomática,</w:t>
      </w:r>
      <w:r w:rsidR="007A437F">
        <w:rPr>
          <w:rFonts w:ascii="Arial" w:hAnsi="Arial" w:cs="Arial"/>
        </w:rPr>
        <w:t xml:space="preserve"> son </w:t>
      </w:r>
      <w:r w:rsidRPr="007A437F">
        <w:rPr>
          <w:rFonts w:ascii="Arial" w:hAnsi="Arial" w:cs="Arial"/>
        </w:rPr>
        <w:t>la clave del éxito.</w:t>
      </w:r>
      <w:r w:rsidR="007A437F">
        <w:rPr>
          <w:rFonts w:ascii="Arial" w:hAnsi="Arial" w:cs="Arial"/>
        </w:rPr>
        <w:t xml:space="preserve"> A pesar de los progresos en</w:t>
      </w:r>
      <w:r w:rsidRPr="007A437F">
        <w:rPr>
          <w:rFonts w:ascii="Arial" w:hAnsi="Arial" w:cs="Arial"/>
        </w:rPr>
        <w:t xml:space="preserve"> los últimos 20 años, se necesitan más estudios que aclaren la etiología y pat</w:t>
      </w:r>
      <w:r w:rsidR="007A437F">
        <w:rPr>
          <w:rFonts w:ascii="Arial" w:hAnsi="Arial" w:cs="Arial"/>
        </w:rPr>
        <w:t>ogenia de la Dermatitis atópica canina, para así mejorar</w:t>
      </w:r>
      <w:r w:rsidRPr="007A437F">
        <w:rPr>
          <w:rFonts w:ascii="Arial" w:hAnsi="Arial" w:cs="Arial"/>
        </w:rPr>
        <w:t xml:space="preserve"> nuestros diagnósticos y nuestra habilidad terapéutica.</w:t>
      </w:r>
      <w:r w:rsidR="00E26FDD">
        <w:rPr>
          <w:rFonts w:ascii="Arial" w:hAnsi="Arial" w:cs="Arial"/>
        </w:rPr>
        <w:t xml:space="preserve"> </w:t>
      </w:r>
    </w:p>
    <w:p w14:paraId="51D42A00" w14:textId="77777777" w:rsidR="00AF171C" w:rsidRDefault="00E26FDD" w:rsidP="0026733E">
      <w:pPr>
        <w:pStyle w:val="Prrafodelista"/>
        <w:numPr>
          <w:ilvl w:val="0"/>
          <w:numId w:val="40"/>
        </w:numPr>
        <w:spacing w:line="360" w:lineRule="auto"/>
        <w:jc w:val="both"/>
        <w:rPr>
          <w:rFonts w:ascii="Arial" w:hAnsi="Arial" w:cs="Arial"/>
        </w:rPr>
      </w:pPr>
      <w:r>
        <w:rPr>
          <w:rFonts w:ascii="Arial" w:hAnsi="Arial" w:cs="Arial"/>
        </w:rPr>
        <w:t>E</w:t>
      </w:r>
      <w:r w:rsidRPr="00E26FDD">
        <w:rPr>
          <w:rFonts w:ascii="Arial" w:hAnsi="Arial" w:cs="Arial"/>
        </w:rPr>
        <w:t xml:space="preserve">l </w:t>
      </w:r>
      <w:r>
        <w:rPr>
          <w:rFonts w:ascii="Arial" w:hAnsi="Arial" w:cs="Arial"/>
        </w:rPr>
        <w:t>manejo integral de la dermatitis atópica canina</w:t>
      </w:r>
      <w:r w:rsidRPr="00E26FDD">
        <w:rPr>
          <w:rFonts w:ascii="Arial" w:hAnsi="Arial" w:cs="Arial"/>
        </w:rPr>
        <w:t xml:space="preserve"> es fundame</w:t>
      </w:r>
      <w:r>
        <w:rPr>
          <w:rFonts w:ascii="Arial" w:hAnsi="Arial" w:cs="Arial"/>
        </w:rPr>
        <w:t>ntal para un adecuado control de la</w:t>
      </w:r>
      <w:r w:rsidRPr="00E26FDD">
        <w:rPr>
          <w:rFonts w:ascii="Arial" w:hAnsi="Arial" w:cs="Arial"/>
        </w:rPr>
        <w:t xml:space="preserve"> misma así como para evitar en la medida de lo posible la recurrencia </w:t>
      </w:r>
      <w:r>
        <w:rPr>
          <w:rFonts w:ascii="Arial" w:hAnsi="Arial" w:cs="Arial"/>
        </w:rPr>
        <w:t>de signos clínicos y de esta manera</w:t>
      </w:r>
      <w:r w:rsidRPr="00E26FDD">
        <w:rPr>
          <w:rFonts w:ascii="Arial" w:hAnsi="Arial" w:cs="Arial"/>
        </w:rPr>
        <w:t>, la presencia de infecciones secundarias que pudieran llegar a presentarse con un cierto</w:t>
      </w:r>
      <w:r>
        <w:rPr>
          <w:rFonts w:ascii="Arial" w:hAnsi="Arial" w:cs="Arial"/>
        </w:rPr>
        <w:t xml:space="preserve"> </w:t>
      </w:r>
      <w:r w:rsidRPr="00E26FDD">
        <w:rPr>
          <w:rFonts w:ascii="Arial" w:hAnsi="Arial" w:cs="Arial"/>
        </w:rPr>
        <w:t>grado de resistencia.</w:t>
      </w:r>
    </w:p>
    <w:p w14:paraId="535C1AF0" w14:textId="77777777" w:rsidR="009B0E96" w:rsidRDefault="009B0E96" w:rsidP="0026733E">
      <w:pPr>
        <w:spacing w:line="360" w:lineRule="auto"/>
        <w:jc w:val="both"/>
        <w:rPr>
          <w:rFonts w:ascii="Arial" w:hAnsi="Arial" w:cs="Arial"/>
        </w:rPr>
      </w:pPr>
    </w:p>
    <w:p w14:paraId="0F825A55" w14:textId="77777777" w:rsidR="009B0E96" w:rsidRDefault="009B0E96" w:rsidP="0061619C">
      <w:pPr>
        <w:spacing w:line="360" w:lineRule="auto"/>
        <w:jc w:val="both"/>
        <w:rPr>
          <w:rFonts w:ascii="Arial" w:hAnsi="Arial" w:cs="Arial"/>
        </w:rPr>
      </w:pPr>
    </w:p>
    <w:p w14:paraId="16D02CFF" w14:textId="77777777" w:rsidR="009B0E96" w:rsidRDefault="009B0E96" w:rsidP="0061619C">
      <w:pPr>
        <w:spacing w:line="360" w:lineRule="auto"/>
        <w:jc w:val="both"/>
        <w:rPr>
          <w:rFonts w:ascii="Arial" w:hAnsi="Arial" w:cs="Arial"/>
        </w:rPr>
      </w:pPr>
    </w:p>
    <w:p w14:paraId="4B5AFC5E" w14:textId="77777777" w:rsidR="009B0E96" w:rsidRDefault="009B0E96" w:rsidP="0061619C">
      <w:pPr>
        <w:spacing w:line="360" w:lineRule="auto"/>
        <w:jc w:val="both"/>
        <w:rPr>
          <w:rFonts w:ascii="Arial" w:hAnsi="Arial" w:cs="Arial"/>
        </w:rPr>
      </w:pPr>
    </w:p>
    <w:p w14:paraId="7C9071CB" w14:textId="77777777" w:rsidR="009B0E96" w:rsidRDefault="009B0E96" w:rsidP="0061619C">
      <w:pPr>
        <w:spacing w:line="360" w:lineRule="auto"/>
        <w:jc w:val="both"/>
        <w:rPr>
          <w:rFonts w:ascii="Arial" w:hAnsi="Arial" w:cs="Arial"/>
        </w:rPr>
      </w:pPr>
    </w:p>
    <w:p w14:paraId="4C6A7C2B" w14:textId="77777777" w:rsidR="00BD08BF" w:rsidRPr="009B0E96" w:rsidRDefault="00BD08BF" w:rsidP="0061619C">
      <w:pPr>
        <w:spacing w:line="360" w:lineRule="auto"/>
        <w:jc w:val="both"/>
        <w:rPr>
          <w:rFonts w:ascii="Arial" w:hAnsi="Arial" w:cs="Arial"/>
        </w:rPr>
      </w:pPr>
    </w:p>
    <w:p w14:paraId="2C2A6E8A" w14:textId="77777777" w:rsidR="008C0BB7" w:rsidRPr="003C7567" w:rsidRDefault="00AF171C" w:rsidP="0061619C">
      <w:pPr>
        <w:pStyle w:val="Ttulo1"/>
        <w:spacing w:line="360" w:lineRule="auto"/>
        <w:jc w:val="both"/>
        <w:rPr>
          <w:rFonts w:cs="Arial"/>
        </w:rPr>
      </w:pPr>
      <w:bookmarkStart w:id="77" w:name="_Toc471384395"/>
      <w:bookmarkStart w:id="78" w:name="_Toc458193333"/>
      <w:bookmarkStart w:id="79" w:name="_Toc458193596"/>
      <w:bookmarkStart w:id="80" w:name="_Toc458193686"/>
      <w:r>
        <w:rPr>
          <w:rFonts w:cs="Arial"/>
        </w:rPr>
        <w:lastRenderedPageBreak/>
        <w:t>Capítulo 7</w:t>
      </w:r>
      <w:r w:rsidR="002029C1" w:rsidRPr="003C7567">
        <w:rPr>
          <w:rFonts w:cs="Arial"/>
        </w:rPr>
        <w:t>: Bibliografía</w:t>
      </w:r>
      <w:bookmarkEnd w:id="77"/>
    </w:p>
    <w:p w14:paraId="72DF73B4" w14:textId="77777777" w:rsidR="00455830" w:rsidRDefault="00DF1401" w:rsidP="0061619C">
      <w:pPr>
        <w:spacing w:line="360" w:lineRule="auto"/>
        <w:jc w:val="both"/>
        <w:rPr>
          <w:rFonts w:ascii="Arial" w:hAnsi="Arial" w:cs="Arial"/>
          <w:lang w:val="en-US" w:eastAsia="es-CL"/>
        </w:rPr>
      </w:pPr>
      <w:r w:rsidRPr="00FB4382">
        <w:rPr>
          <w:rFonts w:ascii="Arial" w:hAnsi="Arial" w:cs="Arial"/>
          <w:b/>
          <w:lang w:eastAsia="es-CL"/>
        </w:rPr>
        <w:t>BENSIGNOR, E.; JANKOZKY</w:t>
      </w:r>
      <w:r w:rsidR="00455830" w:rsidRPr="00FB4382">
        <w:rPr>
          <w:rFonts w:ascii="Arial" w:hAnsi="Arial" w:cs="Arial"/>
          <w:b/>
          <w:lang w:eastAsia="es-CL"/>
        </w:rPr>
        <w:t>, F. 2002.</w:t>
      </w:r>
      <w:r w:rsidR="00455830" w:rsidRPr="00FB4382">
        <w:rPr>
          <w:rFonts w:ascii="Arial" w:hAnsi="Arial" w:cs="Arial"/>
          <w:lang w:eastAsia="es-CL"/>
        </w:rPr>
        <w:t xml:space="preserve"> </w:t>
      </w:r>
      <w:r w:rsidR="00455830" w:rsidRPr="00BD08BF">
        <w:rPr>
          <w:rFonts w:ascii="Arial" w:hAnsi="Arial" w:cs="Arial"/>
          <w:lang w:val="en-US" w:eastAsia="es-CL"/>
        </w:rPr>
        <w:t>Comparison of two sampling techniques to assess quan</w:t>
      </w:r>
      <w:r w:rsidR="00455830" w:rsidRPr="003C7567">
        <w:rPr>
          <w:rFonts w:ascii="Arial" w:hAnsi="Arial" w:cs="Arial"/>
          <w:lang w:val="en-US" w:eastAsia="es-CL"/>
        </w:rPr>
        <w:t xml:space="preserve">tity and distribution of </w:t>
      </w:r>
      <w:r w:rsidR="00455830" w:rsidRPr="00961499">
        <w:rPr>
          <w:rFonts w:ascii="Arial" w:hAnsi="Arial" w:cs="Arial"/>
          <w:i/>
          <w:lang w:val="en-US" w:eastAsia="es-CL"/>
        </w:rPr>
        <w:t>Malassezia</w:t>
      </w:r>
      <w:r w:rsidR="00455830" w:rsidRPr="003C7567">
        <w:rPr>
          <w:rFonts w:ascii="Arial" w:hAnsi="Arial" w:cs="Arial"/>
          <w:lang w:val="en-US" w:eastAsia="es-CL"/>
        </w:rPr>
        <w:t xml:space="preserve"> yeasts on the skin of Basset Hounds. Vet. Dermatol. 13 (5), 237–241.</w:t>
      </w:r>
    </w:p>
    <w:p w14:paraId="0166BCDA" w14:textId="77777777" w:rsidR="00C66F47" w:rsidRPr="00C66F47" w:rsidRDefault="00C66F47" w:rsidP="0061619C">
      <w:pPr>
        <w:spacing w:line="360" w:lineRule="auto"/>
        <w:jc w:val="both"/>
        <w:rPr>
          <w:rFonts w:ascii="Arial" w:hAnsi="Arial" w:cs="Arial"/>
          <w:lang w:val="en-US" w:eastAsia="es-CL"/>
        </w:rPr>
      </w:pPr>
      <w:r w:rsidRPr="00C66F47">
        <w:rPr>
          <w:rFonts w:ascii="Arial" w:hAnsi="Arial" w:cs="Arial"/>
          <w:b/>
          <w:lang w:val="en-US" w:eastAsia="es-CL"/>
        </w:rPr>
        <w:t>BENSIGNOR, E.; OLIVRY, T. 2005.</w:t>
      </w:r>
      <w:r w:rsidRPr="00C66F47">
        <w:rPr>
          <w:rFonts w:ascii="Arial" w:hAnsi="Arial" w:cs="Arial"/>
          <w:lang w:val="en-US" w:eastAsia="es-CL"/>
        </w:rPr>
        <w:t xml:space="preserve"> Treatment of localized lesions of canine atopic dermatitis with tacrolimus ointment: a blinded randomized controlled trial. Vet Dermatol; 16: 52-60.</w:t>
      </w:r>
    </w:p>
    <w:p w14:paraId="5D679F6E" w14:textId="77777777" w:rsidR="00455830" w:rsidRPr="003C7567" w:rsidRDefault="00DF1401" w:rsidP="0061619C">
      <w:pPr>
        <w:spacing w:line="360" w:lineRule="auto"/>
        <w:jc w:val="both"/>
        <w:rPr>
          <w:rFonts w:ascii="Arial" w:hAnsi="Arial" w:cs="Arial"/>
          <w:lang w:val="en-US" w:eastAsia="es-CL"/>
        </w:rPr>
      </w:pPr>
      <w:r w:rsidRPr="003C7567">
        <w:rPr>
          <w:rFonts w:ascii="Arial" w:hAnsi="Arial" w:cs="Arial"/>
          <w:b/>
          <w:lang w:val="en-US" w:eastAsia="es-CL"/>
        </w:rPr>
        <w:t>BENSIGNOR</w:t>
      </w:r>
      <w:r w:rsidR="00455830" w:rsidRPr="003C7567">
        <w:rPr>
          <w:rFonts w:ascii="Arial" w:hAnsi="Arial" w:cs="Arial"/>
          <w:b/>
          <w:lang w:val="en-US" w:eastAsia="es-CL"/>
        </w:rPr>
        <w:t>, E.;</w:t>
      </w:r>
      <w:r w:rsidRPr="003C7567">
        <w:rPr>
          <w:rFonts w:ascii="Arial" w:hAnsi="Arial" w:cs="Arial"/>
          <w:b/>
          <w:lang w:val="en-US" w:eastAsia="es-CL"/>
        </w:rPr>
        <w:t xml:space="preserve"> PATTYN</w:t>
      </w:r>
      <w:r w:rsidR="00455830" w:rsidRPr="003C7567">
        <w:rPr>
          <w:rFonts w:ascii="Arial" w:hAnsi="Arial" w:cs="Arial"/>
          <w:b/>
          <w:lang w:val="en-US" w:eastAsia="es-CL"/>
        </w:rPr>
        <w:t>, J.;</w:t>
      </w:r>
      <w:r w:rsidRPr="003C7567">
        <w:rPr>
          <w:rFonts w:ascii="Arial" w:hAnsi="Arial" w:cs="Arial"/>
          <w:b/>
          <w:lang w:val="en-US" w:eastAsia="es-CL"/>
        </w:rPr>
        <w:t xml:space="preserve"> REME</w:t>
      </w:r>
      <w:r w:rsidR="00455830" w:rsidRPr="003C7567">
        <w:rPr>
          <w:rFonts w:ascii="Arial" w:hAnsi="Arial" w:cs="Arial"/>
          <w:b/>
          <w:lang w:val="en-US" w:eastAsia="es-CL"/>
        </w:rPr>
        <w:t>, C. 2012.</w:t>
      </w:r>
      <w:r w:rsidR="00455830" w:rsidRPr="003C7567">
        <w:rPr>
          <w:rFonts w:ascii="Arial" w:hAnsi="Arial" w:cs="Arial"/>
          <w:lang w:val="en-US" w:eastAsia="es-CL"/>
        </w:rPr>
        <w:t xml:space="preserve"> Prediction of relapses of recurrent otitis externa in atopic dogs with twice-weekly topical application of hydrocortisone aceponate in the ear canal: A randomized, blinded, controlled study. Veterinary Dermatology 23 (Suppl. 1), 92.</w:t>
      </w:r>
    </w:p>
    <w:p w14:paraId="6B5C2D8E" w14:textId="77777777" w:rsidR="00C66F47" w:rsidRDefault="00DF1401" w:rsidP="0061619C">
      <w:pPr>
        <w:spacing w:line="360" w:lineRule="auto"/>
        <w:jc w:val="both"/>
        <w:rPr>
          <w:rFonts w:ascii="Arial" w:hAnsi="Arial" w:cs="Arial"/>
          <w:lang w:val="en-US" w:eastAsia="es-CL"/>
        </w:rPr>
      </w:pPr>
      <w:r w:rsidRPr="003C7567">
        <w:rPr>
          <w:rFonts w:ascii="Arial" w:hAnsi="Arial" w:cs="Arial"/>
          <w:b/>
          <w:lang w:val="en-US" w:eastAsia="es-CL"/>
        </w:rPr>
        <w:t>BIZIKOVA, P.; PAPICH, M.G.; OLIVRY</w:t>
      </w:r>
      <w:r w:rsidR="00455830" w:rsidRPr="003C7567">
        <w:rPr>
          <w:rFonts w:ascii="Arial" w:hAnsi="Arial" w:cs="Arial"/>
          <w:b/>
          <w:lang w:val="en-US" w:eastAsia="es-CL"/>
        </w:rPr>
        <w:t xml:space="preserve"> T. 2008.</w:t>
      </w:r>
      <w:r w:rsidR="00455830" w:rsidRPr="003C7567">
        <w:rPr>
          <w:rFonts w:ascii="Arial" w:hAnsi="Arial" w:cs="Arial"/>
          <w:lang w:val="en-US" w:eastAsia="es-CL"/>
        </w:rPr>
        <w:t xml:space="preserve"> Hydroxyzine and cetirizine pharmacokinetics and pharmacodynamics after oral and intravenous administration of hydroxyzine to healthy dogs. Veterinary Dermatology 19, 348–357.</w:t>
      </w:r>
    </w:p>
    <w:p w14:paraId="4A4C89C9" w14:textId="77777777" w:rsidR="00C66F47" w:rsidRDefault="00C66F47" w:rsidP="0061619C">
      <w:pPr>
        <w:spacing w:line="360" w:lineRule="auto"/>
        <w:jc w:val="both"/>
        <w:rPr>
          <w:rFonts w:ascii="Arial" w:hAnsi="Arial" w:cs="Arial"/>
          <w:lang w:val="en-US" w:eastAsia="es-CL"/>
        </w:rPr>
      </w:pPr>
      <w:r w:rsidRPr="00C66F47">
        <w:rPr>
          <w:rFonts w:ascii="Arial" w:hAnsi="Arial" w:cs="Arial"/>
          <w:b/>
          <w:lang w:val="en-US" w:eastAsia="es-CL"/>
        </w:rPr>
        <w:t>BOND, R.; THOROGOOD, SC.; LLOYD, DH. 1994.</w:t>
      </w:r>
      <w:r w:rsidRPr="00C66F47">
        <w:rPr>
          <w:rFonts w:ascii="Arial" w:hAnsi="Arial" w:cs="Arial"/>
          <w:lang w:val="en-US" w:eastAsia="es-CL"/>
        </w:rPr>
        <w:t xml:space="preserve"> Evaluation oftwo enzyme-linked immunosorbent assays for the diagnos</w:t>
      </w:r>
      <w:r>
        <w:rPr>
          <w:rFonts w:ascii="Arial" w:hAnsi="Arial" w:cs="Arial"/>
          <w:lang w:val="en-US" w:eastAsia="es-CL"/>
        </w:rPr>
        <w:t>is of canine atopy. Vet Rec</w:t>
      </w:r>
      <w:r w:rsidRPr="00C66F47">
        <w:rPr>
          <w:rFonts w:ascii="Arial" w:hAnsi="Arial" w:cs="Arial"/>
          <w:lang w:val="en-US" w:eastAsia="es-CL"/>
        </w:rPr>
        <w:t>; 135: 130-133.</w:t>
      </w:r>
    </w:p>
    <w:p w14:paraId="754EBEC1" w14:textId="77777777" w:rsidR="00D771B5" w:rsidRDefault="003A0170" w:rsidP="0061619C">
      <w:pPr>
        <w:spacing w:line="360" w:lineRule="auto"/>
        <w:jc w:val="both"/>
        <w:rPr>
          <w:rFonts w:ascii="Arial" w:hAnsi="Arial" w:cs="Arial"/>
          <w:lang w:val="en-US" w:eastAsia="es-CL"/>
        </w:rPr>
      </w:pPr>
      <w:r w:rsidRPr="003A0170">
        <w:rPr>
          <w:rFonts w:ascii="Arial" w:hAnsi="Arial" w:cs="Arial"/>
          <w:b/>
          <w:lang w:val="en-US" w:eastAsia="es-CL"/>
        </w:rPr>
        <w:t>BURTON, G.; BURROWS, A.; WALKER, R. 2004.</w:t>
      </w:r>
      <w:r w:rsidR="00D771B5" w:rsidRPr="00D771B5">
        <w:rPr>
          <w:rFonts w:ascii="Arial" w:hAnsi="Arial" w:cs="Arial"/>
          <w:lang w:val="en-US" w:eastAsia="es-CL"/>
        </w:rPr>
        <w:t xml:space="preserve"> Efﬁcacy of cyclosporin in the treatment of atopic dermatitis in dogs -combined results from two veterinary dermatology referral centres. Aust Vet J 2004; 82: 681–685</w:t>
      </w:r>
    </w:p>
    <w:p w14:paraId="68F8F10A" w14:textId="77777777" w:rsidR="00471144" w:rsidRPr="00C66F47" w:rsidRDefault="00C66F47" w:rsidP="0061619C">
      <w:pPr>
        <w:spacing w:line="360" w:lineRule="auto"/>
        <w:rPr>
          <w:rFonts w:ascii="Arial" w:hAnsi="Arial" w:cs="Arial"/>
          <w:lang w:val="en-US"/>
        </w:rPr>
      </w:pPr>
      <w:r w:rsidRPr="00C66F47">
        <w:rPr>
          <w:rFonts w:ascii="Arial" w:hAnsi="Arial" w:cs="Arial"/>
          <w:b/>
          <w:lang w:val="en-US"/>
        </w:rPr>
        <w:t>CARLOTTI, D.; COSTARGENT, F. 1994.</w:t>
      </w:r>
      <w:r>
        <w:rPr>
          <w:rFonts w:ascii="Arial" w:hAnsi="Arial" w:cs="Arial"/>
          <w:lang w:val="en-US"/>
        </w:rPr>
        <w:t xml:space="preserve"> </w:t>
      </w:r>
      <w:r w:rsidR="00471144" w:rsidRPr="00471144">
        <w:rPr>
          <w:rFonts w:ascii="Arial" w:hAnsi="Arial" w:cs="Arial"/>
          <w:lang w:val="en-US"/>
        </w:rPr>
        <w:t xml:space="preserve">Analysis of positive skin tests in 449 dogs with allergic dermatitis. </w:t>
      </w:r>
      <w:r w:rsidR="00471144" w:rsidRPr="00C66F47">
        <w:rPr>
          <w:rFonts w:ascii="Arial" w:hAnsi="Arial" w:cs="Arial"/>
          <w:lang w:val="en-US"/>
        </w:rPr>
        <w:t>Eur Jo</w:t>
      </w:r>
      <w:r>
        <w:rPr>
          <w:rFonts w:ascii="Arial" w:hAnsi="Arial" w:cs="Arial"/>
          <w:lang w:val="en-US"/>
        </w:rPr>
        <w:t>urna/ Comp Anim Pract</w:t>
      </w:r>
      <w:r w:rsidR="00471144" w:rsidRPr="00C66F47">
        <w:rPr>
          <w:rFonts w:ascii="Arial" w:hAnsi="Arial" w:cs="Arial"/>
          <w:lang w:val="en-US"/>
        </w:rPr>
        <w:t>; 4: 52-59.</w:t>
      </w:r>
    </w:p>
    <w:p w14:paraId="31440172" w14:textId="77777777" w:rsidR="00471144" w:rsidRPr="00471144" w:rsidRDefault="00C66F47" w:rsidP="0061619C">
      <w:pPr>
        <w:spacing w:line="360" w:lineRule="auto"/>
        <w:jc w:val="both"/>
        <w:rPr>
          <w:rFonts w:ascii="Arial" w:hAnsi="Arial" w:cs="Arial"/>
          <w:lang w:val="en-US" w:eastAsia="es-CL"/>
        </w:rPr>
      </w:pPr>
      <w:r w:rsidRPr="00C66F47">
        <w:rPr>
          <w:rFonts w:ascii="Arial" w:hAnsi="Arial" w:cs="Arial"/>
          <w:b/>
          <w:lang w:val="en-US" w:eastAsia="es-CL"/>
        </w:rPr>
        <w:t>CARLOTTI, D. 1996.</w:t>
      </w:r>
      <w:r w:rsidR="00471144" w:rsidRPr="00471144">
        <w:rPr>
          <w:rFonts w:ascii="Arial" w:hAnsi="Arial" w:cs="Arial"/>
          <w:lang w:val="en-US" w:eastAsia="es-CL"/>
        </w:rPr>
        <w:t xml:space="preserve"> New Trends in Systemic Antibiotic Therapy of Bacterial Skin Diseases in Dogs. Comp</w:t>
      </w:r>
      <w:r>
        <w:rPr>
          <w:rFonts w:ascii="Arial" w:hAnsi="Arial" w:cs="Arial"/>
          <w:lang w:val="en-US" w:eastAsia="es-CL"/>
        </w:rPr>
        <w:t xml:space="preserve"> Cont Educ Pract Vet (Supp)</w:t>
      </w:r>
      <w:r w:rsidR="00471144" w:rsidRPr="00471144">
        <w:rPr>
          <w:rFonts w:ascii="Arial" w:hAnsi="Arial" w:cs="Arial"/>
          <w:lang w:val="en-US" w:eastAsia="es-CL"/>
        </w:rPr>
        <w:t>; 18: 40-47.</w:t>
      </w:r>
    </w:p>
    <w:p w14:paraId="18F85313" w14:textId="77777777" w:rsidR="00471144" w:rsidRPr="00471144" w:rsidRDefault="00C66F47" w:rsidP="0061619C">
      <w:pPr>
        <w:spacing w:line="360" w:lineRule="auto"/>
        <w:rPr>
          <w:rFonts w:ascii="Arial" w:hAnsi="Arial" w:cs="Arial"/>
          <w:lang w:val="en-US"/>
        </w:rPr>
      </w:pPr>
      <w:r w:rsidRPr="00C66F47">
        <w:rPr>
          <w:rFonts w:ascii="Arial" w:hAnsi="Arial" w:cs="Arial"/>
          <w:b/>
          <w:lang w:val="en-US"/>
        </w:rPr>
        <w:t>CARLOTTI, D.; JACOBS, D. 2000.</w:t>
      </w:r>
      <w:r w:rsidR="00471144" w:rsidRPr="00471144">
        <w:rPr>
          <w:rFonts w:ascii="Arial" w:hAnsi="Arial" w:cs="Arial"/>
          <w:lang w:val="en-US"/>
        </w:rPr>
        <w:t xml:space="preserve"> Therapy, control and prevention of flea allergy dermatitis in </w:t>
      </w:r>
      <w:r>
        <w:rPr>
          <w:rFonts w:ascii="Arial" w:hAnsi="Arial" w:cs="Arial"/>
          <w:lang w:val="en-US"/>
        </w:rPr>
        <w:t>dogs and cats. Vet Dermato</w:t>
      </w:r>
      <w:r w:rsidR="00471144" w:rsidRPr="00471144">
        <w:rPr>
          <w:rFonts w:ascii="Arial" w:hAnsi="Arial" w:cs="Arial"/>
          <w:lang w:val="en-US"/>
        </w:rPr>
        <w:t>; 11: 83-98.</w:t>
      </w:r>
    </w:p>
    <w:p w14:paraId="0997BF85" w14:textId="77777777" w:rsidR="00471144" w:rsidRDefault="00C66F47" w:rsidP="0061619C">
      <w:pPr>
        <w:spacing w:line="360" w:lineRule="auto"/>
        <w:rPr>
          <w:rFonts w:ascii="Arial" w:hAnsi="Arial" w:cs="Arial"/>
          <w:lang w:val="en-US"/>
        </w:rPr>
      </w:pPr>
      <w:r w:rsidRPr="00C66F47">
        <w:rPr>
          <w:rFonts w:ascii="Arial" w:hAnsi="Arial" w:cs="Arial"/>
          <w:b/>
          <w:lang w:val="en-US"/>
        </w:rPr>
        <w:t>CARLOTTI, D.; BENSIGNOR,</w:t>
      </w:r>
      <w:r w:rsidR="00471144" w:rsidRPr="00C66F47">
        <w:rPr>
          <w:rFonts w:ascii="Arial" w:hAnsi="Arial" w:cs="Arial"/>
          <w:b/>
          <w:lang w:val="en-US"/>
        </w:rPr>
        <w:t xml:space="preserve"> E. 2002.</w:t>
      </w:r>
      <w:r w:rsidR="00471144" w:rsidRPr="00471144">
        <w:rPr>
          <w:rFonts w:ascii="Arial" w:hAnsi="Arial" w:cs="Arial"/>
          <w:lang w:val="en-US"/>
        </w:rPr>
        <w:t xml:space="preserve"> Management of keratosseborrhoeic disor</w:t>
      </w:r>
      <w:r>
        <w:rPr>
          <w:rFonts w:ascii="Arial" w:hAnsi="Arial" w:cs="Arial"/>
          <w:lang w:val="en-US"/>
        </w:rPr>
        <w:t>ders. Eur J Comp Anim Pract</w:t>
      </w:r>
      <w:r w:rsidR="00471144" w:rsidRPr="00471144">
        <w:rPr>
          <w:rFonts w:ascii="Arial" w:hAnsi="Arial" w:cs="Arial"/>
          <w:lang w:val="en-US"/>
        </w:rPr>
        <w:t>; 12: 123-133</w:t>
      </w:r>
      <w:r w:rsidR="00471144">
        <w:rPr>
          <w:rFonts w:ascii="Arial" w:hAnsi="Arial" w:cs="Arial"/>
          <w:lang w:val="en-US"/>
        </w:rPr>
        <w:t>,</w:t>
      </w:r>
    </w:p>
    <w:p w14:paraId="1D9B0CF6" w14:textId="77777777" w:rsidR="00471144" w:rsidRDefault="00471144" w:rsidP="0061619C">
      <w:pPr>
        <w:spacing w:line="360" w:lineRule="auto"/>
        <w:rPr>
          <w:rFonts w:ascii="Arial" w:hAnsi="Arial" w:cs="Arial"/>
          <w:lang w:val="en-US"/>
        </w:rPr>
      </w:pPr>
      <w:r w:rsidRPr="00471144">
        <w:rPr>
          <w:rFonts w:ascii="Arial" w:hAnsi="Arial" w:cs="Arial"/>
          <w:b/>
          <w:lang w:val="en-US"/>
        </w:rPr>
        <w:lastRenderedPageBreak/>
        <w:t>CARLOTTI, D. 2005.</w:t>
      </w:r>
      <w:r w:rsidRPr="00471144">
        <w:rPr>
          <w:rFonts w:ascii="Arial" w:hAnsi="Arial" w:cs="Arial"/>
          <w:lang w:val="en-US"/>
        </w:rPr>
        <w:t xml:space="preserve"> Long management of the atopic patient. Clin. Vet. Peq. Anim., 25(3): 195-202.</w:t>
      </w:r>
    </w:p>
    <w:p w14:paraId="604D0352" w14:textId="77777777" w:rsidR="00C66F47" w:rsidRPr="00C66F47" w:rsidRDefault="00C66F47" w:rsidP="0061619C">
      <w:pPr>
        <w:spacing w:line="360" w:lineRule="auto"/>
        <w:rPr>
          <w:rFonts w:ascii="Arial" w:hAnsi="Arial" w:cs="Arial"/>
          <w:lang w:val="en-US"/>
        </w:rPr>
      </w:pPr>
      <w:r w:rsidRPr="00C66F47">
        <w:rPr>
          <w:rFonts w:ascii="Arial" w:hAnsi="Arial" w:cs="Arial"/>
          <w:b/>
          <w:lang w:val="en-US"/>
        </w:rPr>
        <w:t>CHESNEY, CJ. 2001.</w:t>
      </w:r>
      <w:r w:rsidRPr="00C66F47">
        <w:rPr>
          <w:rFonts w:ascii="Arial" w:hAnsi="Arial" w:cs="Arial"/>
          <w:lang w:val="en-US"/>
        </w:rPr>
        <w:t xml:space="preserve"> Systematic review of evidence for the prevalence of food s</w:t>
      </w:r>
      <w:r>
        <w:rPr>
          <w:rFonts w:ascii="Arial" w:hAnsi="Arial" w:cs="Arial"/>
          <w:lang w:val="en-US"/>
        </w:rPr>
        <w:t>ensitivity in dogs. Vet Rec</w:t>
      </w:r>
      <w:r w:rsidRPr="00C66F47">
        <w:rPr>
          <w:rFonts w:ascii="Arial" w:hAnsi="Arial" w:cs="Arial"/>
          <w:lang w:val="en-US"/>
        </w:rPr>
        <w:t>; 148: 445-448.</w:t>
      </w:r>
    </w:p>
    <w:p w14:paraId="05854559" w14:textId="77777777" w:rsidR="00471144" w:rsidRPr="00471144" w:rsidRDefault="00471144" w:rsidP="0061619C">
      <w:pPr>
        <w:spacing w:line="360" w:lineRule="auto"/>
        <w:rPr>
          <w:rFonts w:ascii="Arial" w:hAnsi="Arial" w:cs="Arial"/>
          <w:lang w:val="en-US"/>
        </w:rPr>
      </w:pPr>
      <w:r w:rsidRPr="00471144">
        <w:rPr>
          <w:rFonts w:ascii="Arial" w:hAnsi="Arial" w:cs="Arial"/>
          <w:b/>
          <w:lang w:val="en-US"/>
        </w:rPr>
        <w:t xml:space="preserve">CODNER, E.; LEESARD, P. 1993. </w:t>
      </w:r>
      <w:r w:rsidRPr="00471144">
        <w:rPr>
          <w:rFonts w:ascii="Arial" w:hAnsi="Arial" w:cs="Arial"/>
          <w:lang w:val="en-US"/>
        </w:rPr>
        <w:t>Comparison of intradermal allergy test and enzyme-linked immunosorbent assay in dogs with allergic skin d</w:t>
      </w:r>
      <w:r w:rsidR="00C66F47">
        <w:rPr>
          <w:rFonts w:ascii="Arial" w:hAnsi="Arial" w:cs="Arial"/>
          <w:lang w:val="en-US"/>
        </w:rPr>
        <w:t>isease. J Amer Vet Med Assn</w:t>
      </w:r>
      <w:r w:rsidRPr="00471144">
        <w:rPr>
          <w:rFonts w:ascii="Arial" w:hAnsi="Arial" w:cs="Arial"/>
          <w:lang w:val="en-US"/>
        </w:rPr>
        <w:t>; 202: 739-743.</w:t>
      </w:r>
    </w:p>
    <w:p w14:paraId="64C211AA" w14:textId="77777777" w:rsidR="00455830" w:rsidRDefault="00DF1401" w:rsidP="0061619C">
      <w:pPr>
        <w:spacing w:line="360" w:lineRule="auto"/>
        <w:jc w:val="both"/>
        <w:rPr>
          <w:rFonts w:ascii="Arial" w:hAnsi="Arial" w:cs="Arial"/>
          <w:lang w:val="en-US" w:eastAsia="es-CL"/>
        </w:rPr>
      </w:pPr>
      <w:r w:rsidRPr="00FB4382">
        <w:rPr>
          <w:rFonts w:ascii="Arial" w:hAnsi="Arial" w:cs="Arial"/>
          <w:b/>
          <w:lang w:val="en-US" w:eastAsia="es-CL"/>
        </w:rPr>
        <w:t>CONTRERAS</w:t>
      </w:r>
      <w:r w:rsidR="00BE57F2" w:rsidRPr="00FB4382">
        <w:rPr>
          <w:rFonts w:ascii="Arial" w:hAnsi="Arial" w:cs="Arial"/>
          <w:b/>
          <w:lang w:val="en-US" w:eastAsia="es-CL"/>
        </w:rPr>
        <w:t>, F</w:t>
      </w:r>
      <w:r w:rsidR="00AF171C" w:rsidRPr="00FB4382">
        <w:rPr>
          <w:rFonts w:ascii="Arial" w:hAnsi="Arial" w:cs="Arial"/>
          <w:b/>
          <w:lang w:val="en-US" w:eastAsia="es-CL"/>
        </w:rPr>
        <w:t>.</w:t>
      </w:r>
      <w:r w:rsidR="00BE57F2" w:rsidRPr="00FB4382">
        <w:rPr>
          <w:rFonts w:ascii="Arial" w:hAnsi="Arial" w:cs="Arial"/>
          <w:b/>
          <w:lang w:val="en-US" w:eastAsia="es-CL"/>
        </w:rPr>
        <w:t>X.</w:t>
      </w:r>
      <w:r w:rsidR="00455830" w:rsidRPr="00FB4382">
        <w:rPr>
          <w:rFonts w:ascii="Arial" w:hAnsi="Arial" w:cs="Arial"/>
          <w:b/>
          <w:lang w:val="en-US" w:eastAsia="es-CL"/>
        </w:rPr>
        <w:t>;</w:t>
      </w:r>
      <w:r w:rsidRPr="00FB4382">
        <w:rPr>
          <w:rFonts w:ascii="Arial" w:hAnsi="Arial" w:cs="Arial"/>
          <w:b/>
          <w:lang w:val="en-US" w:eastAsia="es-CL"/>
        </w:rPr>
        <w:t xml:space="preserve"> SOT</w:t>
      </w:r>
      <w:r w:rsidR="00455830" w:rsidRPr="00FB4382">
        <w:rPr>
          <w:rFonts w:ascii="Arial" w:hAnsi="Arial" w:cs="Arial"/>
          <w:b/>
          <w:lang w:val="en-US" w:eastAsia="es-CL"/>
        </w:rPr>
        <w:t>, J.;</w:t>
      </w:r>
      <w:r w:rsidRPr="00FB4382">
        <w:rPr>
          <w:rFonts w:ascii="Arial" w:hAnsi="Arial" w:cs="Arial"/>
          <w:b/>
          <w:lang w:val="en-US" w:eastAsia="es-CL"/>
        </w:rPr>
        <w:t xml:space="preserve"> ALONSO</w:t>
      </w:r>
      <w:r w:rsidR="00455830" w:rsidRPr="00FB4382">
        <w:rPr>
          <w:rFonts w:ascii="Arial" w:hAnsi="Arial" w:cs="Arial"/>
          <w:b/>
          <w:lang w:val="en-US" w:eastAsia="es-CL"/>
        </w:rPr>
        <w:t>, A.;</w:t>
      </w:r>
      <w:r w:rsidRPr="00FB4382">
        <w:rPr>
          <w:rFonts w:ascii="Arial" w:hAnsi="Arial" w:cs="Arial"/>
          <w:b/>
          <w:lang w:val="en-US" w:eastAsia="es-CL"/>
        </w:rPr>
        <w:t xml:space="preserve"> GOÑI</w:t>
      </w:r>
      <w:r w:rsidR="00455830" w:rsidRPr="00FB4382">
        <w:rPr>
          <w:rFonts w:ascii="Arial" w:hAnsi="Arial" w:cs="Arial"/>
          <w:b/>
          <w:lang w:val="en-US" w:eastAsia="es-CL"/>
        </w:rPr>
        <w:t>, FM. 2006.</w:t>
      </w:r>
      <w:r w:rsidR="00455830" w:rsidRPr="00FB4382">
        <w:rPr>
          <w:rFonts w:ascii="Arial" w:hAnsi="Arial" w:cs="Arial"/>
          <w:lang w:val="en-US" w:eastAsia="es-CL"/>
        </w:rPr>
        <w:t xml:space="preserve"> </w:t>
      </w:r>
      <w:r w:rsidR="00455830" w:rsidRPr="003C7567">
        <w:rPr>
          <w:rFonts w:ascii="Arial" w:hAnsi="Arial" w:cs="Arial"/>
          <w:lang w:val="en-US" w:eastAsia="es-CL"/>
        </w:rPr>
        <w:t>Sphingosine increases the permeability of model and cell membranes. Biophys J. 90:4085-92.</w:t>
      </w:r>
    </w:p>
    <w:p w14:paraId="042C98A7" w14:textId="77777777" w:rsidR="00471144" w:rsidRPr="00471144" w:rsidRDefault="00471144" w:rsidP="0061619C">
      <w:pPr>
        <w:spacing w:line="360" w:lineRule="auto"/>
        <w:jc w:val="both"/>
        <w:rPr>
          <w:rFonts w:ascii="Arial" w:hAnsi="Arial" w:cs="Arial"/>
          <w:lang w:val="en-US" w:eastAsia="es-CL"/>
        </w:rPr>
      </w:pPr>
      <w:r w:rsidRPr="00471144">
        <w:rPr>
          <w:rFonts w:ascii="Arial" w:hAnsi="Arial" w:cs="Arial"/>
          <w:b/>
          <w:lang w:val="en-US" w:eastAsia="es-CL"/>
        </w:rPr>
        <w:t xml:space="preserve">CROW, </w:t>
      </w:r>
      <w:r>
        <w:rPr>
          <w:rFonts w:ascii="Arial" w:hAnsi="Arial" w:cs="Arial"/>
          <w:b/>
          <w:lang w:val="en-US" w:eastAsia="es-CL"/>
        </w:rPr>
        <w:t>D</w:t>
      </w:r>
      <w:r w:rsidRPr="00471144">
        <w:rPr>
          <w:rFonts w:ascii="Arial" w:hAnsi="Arial" w:cs="Arial"/>
          <w:b/>
          <w:lang w:val="en-US" w:eastAsia="es-CL"/>
        </w:rPr>
        <w:t>.; MARSELLA, R.; NICKLIN, C. 2001.</w:t>
      </w:r>
      <w:r w:rsidRPr="00471144">
        <w:rPr>
          <w:rFonts w:ascii="Arial" w:hAnsi="Arial" w:cs="Arial"/>
          <w:lang w:val="en-US" w:eastAsia="es-CL"/>
        </w:rPr>
        <w:t xml:space="preserve"> Double-blinded, placebo-controlled, cross-over pilot study on the efficacy of zileuton for canine</w:t>
      </w:r>
      <w:r>
        <w:rPr>
          <w:rFonts w:ascii="Arial" w:hAnsi="Arial" w:cs="Arial"/>
          <w:lang w:val="en-US" w:eastAsia="es-CL"/>
        </w:rPr>
        <w:t xml:space="preserve"> atopic dermatitis. Vet Dermato. </w:t>
      </w:r>
      <w:r w:rsidRPr="00471144">
        <w:rPr>
          <w:rFonts w:ascii="Arial" w:hAnsi="Arial" w:cs="Arial"/>
          <w:lang w:val="en-US" w:eastAsia="es-CL"/>
        </w:rPr>
        <w:t>12: 189-195.</w:t>
      </w:r>
    </w:p>
    <w:p w14:paraId="3DE8F5BE" w14:textId="77777777" w:rsidR="00BE51F6" w:rsidRDefault="00BE51F6" w:rsidP="0061619C">
      <w:pPr>
        <w:spacing w:line="360" w:lineRule="auto"/>
        <w:jc w:val="both"/>
        <w:rPr>
          <w:rFonts w:ascii="Arial" w:hAnsi="Arial" w:cs="Arial"/>
          <w:lang w:val="en-US" w:eastAsia="es-CL"/>
        </w:rPr>
      </w:pPr>
      <w:r w:rsidRPr="003C7567">
        <w:rPr>
          <w:rFonts w:ascii="Arial" w:hAnsi="Arial" w:cs="Arial"/>
          <w:b/>
          <w:lang w:val="en-US" w:eastAsia="es-CL"/>
        </w:rPr>
        <w:t>COSGROVE, S.; WREN, J.; CLEAVER, D.; MARTIN, D.; WALSH, K.; HARFST, J.; FOLLIS, S.; KING, V.; BOUCHER, J.; STEGEMANN, M. 2013.</w:t>
      </w:r>
      <w:r w:rsidRPr="003C7567">
        <w:rPr>
          <w:rFonts w:ascii="Arial" w:hAnsi="Arial" w:cs="Arial"/>
          <w:lang w:val="en-US" w:eastAsia="es-CL"/>
        </w:rPr>
        <w:t xml:space="preserve"> Ef</w:t>
      </w:r>
      <w:r w:rsidRPr="003C7567">
        <w:rPr>
          <w:rFonts w:ascii="Arial" w:hAnsi="Arial" w:cs="Arial"/>
          <w:lang w:eastAsia="es-CL"/>
        </w:rPr>
        <w:t>ﬁ</w:t>
      </w:r>
      <w:r w:rsidRPr="003C7567">
        <w:rPr>
          <w:rFonts w:ascii="Arial" w:hAnsi="Arial" w:cs="Arial"/>
          <w:lang w:val="en-US" w:eastAsia="es-CL"/>
        </w:rPr>
        <w:t>cacy and safety of oclacitinib for the control of pruritus and associated skin lesions in dogs with canine allergic dermatitis. Veterinary Dermatology. 24:479</w:t>
      </w:r>
      <w:r w:rsidR="00E20241" w:rsidRPr="003C7567">
        <w:rPr>
          <w:rFonts w:ascii="Arial" w:hAnsi="Arial" w:cs="Arial"/>
          <w:lang w:val="en-US" w:eastAsia="es-CL"/>
        </w:rPr>
        <w:t>-</w:t>
      </w:r>
      <w:r w:rsidRPr="003C7567">
        <w:rPr>
          <w:rFonts w:ascii="Arial" w:hAnsi="Arial" w:cs="Arial"/>
          <w:lang w:val="en-US" w:eastAsia="es-CL"/>
        </w:rPr>
        <w:t>e114</w:t>
      </w:r>
      <w:r w:rsidR="00E20241" w:rsidRPr="003C7567">
        <w:rPr>
          <w:rFonts w:ascii="Arial" w:hAnsi="Arial" w:cs="Arial"/>
          <w:lang w:val="en-US" w:eastAsia="es-CL"/>
        </w:rPr>
        <w:t>.</w:t>
      </w:r>
    </w:p>
    <w:p w14:paraId="2D2840E8" w14:textId="77777777" w:rsidR="003A0170" w:rsidRDefault="003A0170" w:rsidP="0061619C">
      <w:pPr>
        <w:spacing w:line="360" w:lineRule="auto"/>
        <w:jc w:val="both"/>
        <w:rPr>
          <w:rFonts w:ascii="Arial" w:hAnsi="Arial" w:cs="Arial"/>
          <w:lang w:val="en-US" w:eastAsia="es-CL"/>
        </w:rPr>
      </w:pPr>
      <w:r w:rsidRPr="003A0170">
        <w:rPr>
          <w:rFonts w:ascii="Arial" w:hAnsi="Arial" w:cs="Arial"/>
          <w:b/>
          <w:lang w:val="en-US" w:eastAsia="es-CL"/>
        </w:rPr>
        <w:t>COSGROVE, S.; WREN, J.; CLEAVER, D. 2013.</w:t>
      </w:r>
      <w:r>
        <w:rPr>
          <w:rFonts w:ascii="Arial" w:hAnsi="Arial" w:cs="Arial"/>
          <w:lang w:val="en-US" w:eastAsia="es-CL"/>
        </w:rPr>
        <w:t xml:space="preserve"> </w:t>
      </w:r>
      <w:r w:rsidRPr="003A0170">
        <w:rPr>
          <w:rFonts w:ascii="Arial" w:hAnsi="Arial" w:cs="Arial"/>
          <w:lang w:val="en-US" w:eastAsia="es-CL"/>
        </w:rPr>
        <w:t>A blinded, randomized, placebo-controlled trial of the efﬁcacy and safety of the Janus kinase inhibitor oclacitinib (Apoquel) in client-owned dogs with atopic dermatitis. Vet Dermatol 2013; 24: 587e142.</w:t>
      </w:r>
    </w:p>
    <w:p w14:paraId="7C4ED7AC" w14:textId="77777777" w:rsidR="000952C0" w:rsidRDefault="000952C0" w:rsidP="0061619C">
      <w:pPr>
        <w:spacing w:line="360" w:lineRule="auto"/>
        <w:jc w:val="both"/>
        <w:rPr>
          <w:rFonts w:ascii="Arial" w:hAnsi="Arial" w:cs="Arial"/>
          <w:lang w:val="en-US" w:eastAsia="es-CL"/>
        </w:rPr>
      </w:pPr>
      <w:r w:rsidRPr="000952C0">
        <w:rPr>
          <w:rFonts w:ascii="Arial" w:hAnsi="Arial" w:cs="Arial"/>
          <w:b/>
          <w:lang w:val="en-US" w:eastAsia="es-CL"/>
        </w:rPr>
        <w:t>COSGROVE, S.; CLEAVER, D.; KING, V. 2015.</w:t>
      </w:r>
      <w:r w:rsidRPr="000952C0">
        <w:rPr>
          <w:rFonts w:ascii="Arial" w:hAnsi="Arial" w:cs="Arial"/>
          <w:lang w:val="en-US" w:eastAsia="es-CL"/>
        </w:rPr>
        <w:t xml:space="preserve"> Long-term compassionate use of oclacitinib in dogs with atopic and allergic skin disease: safety, efﬁcacy and qu</w:t>
      </w:r>
      <w:r>
        <w:rPr>
          <w:rFonts w:ascii="Arial" w:hAnsi="Arial" w:cs="Arial"/>
          <w:lang w:val="en-US" w:eastAsia="es-CL"/>
        </w:rPr>
        <w:t>ality of life. Vet Dermatol</w:t>
      </w:r>
      <w:r w:rsidRPr="000952C0">
        <w:rPr>
          <w:rFonts w:ascii="Arial" w:hAnsi="Arial" w:cs="Arial"/>
          <w:lang w:val="en-US" w:eastAsia="es-CL"/>
        </w:rPr>
        <w:t>; 26: 171–179, e35.</w:t>
      </w:r>
    </w:p>
    <w:p w14:paraId="77B4E80D" w14:textId="77777777" w:rsidR="002868D4" w:rsidRDefault="002868D4" w:rsidP="002868D4">
      <w:pPr>
        <w:rPr>
          <w:rFonts w:ascii="Arial" w:hAnsi="Arial" w:cs="Arial"/>
          <w:lang w:val="en-US"/>
        </w:rPr>
      </w:pPr>
      <w:r w:rsidRPr="002868D4">
        <w:rPr>
          <w:rFonts w:ascii="Arial" w:hAnsi="Arial" w:cs="Arial"/>
          <w:b/>
          <w:lang w:val="en-US"/>
        </w:rPr>
        <w:t>DEBOER, D.J.</w:t>
      </w:r>
      <w:r w:rsidRPr="002868D4">
        <w:rPr>
          <w:rFonts w:ascii="Arial" w:hAnsi="Arial" w:cs="Arial"/>
          <w:lang w:val="en-US"/>
        </w:rPr>
        <w:t xml:space="preserve"> </w:t>
      </w:r>
      <w:r w:rsidRPr="002868D4">
        <w:rPr>
          <w:rFonts w:ascii="Arial" w:hAnsi="Arial" w:cs="Arial"/>
          <w:b/>
          <w:lang w:val="en-US"/>
        </w:rPr>
        <w:t>2004.</w:t>
      </w:r>
      <w:r w:rsidRPr="002868D4">
        <w:rPr>
          <w:rFonts w:ascii="Arial" w:hAnsi="Arial" w:cs="Arial"/>
          <w:lang w:val="en-US"/>
        </w:rPr>
        <w:t xml:space="preserve"> Canine atopic dermatitis: New targets, new therapies. </w:t>
      </w:r>
      <w:r>
        <w:rPr>
          <w:rFonts w:ascii="Arial" w:hAnsi="Arial" w:cs="Arial"/>
          <w:lang w:val="en-US"/>
        </w:rPr>
        <w:t>J Nutr.</w:t>
      </w:r>
      <w:r w:rsidRPr="002868D4">
        <w:rPr>
          <w:rFonts w:ascii="Arial" w:hAnsi="Arial" w:cs="Arial"/>
          <w:lang w:val="en-US"/>
        </w:rPr>
        <w:t>; 134(8 suppl):2056S-2061S.</w:t>
      </w:r>
    </w:p>
    <w:p w14:paraId="7237439D" w14:textId="77777777" w:rsidR="002868D4" w:rsidRPr="002868D4" w:rsidRDefault="002868D4" w:rsidP="002868D4">
      <w:pPr>
        <w:rPr>
          <w:rFonts w:ascii="Arial" w:hAnsi="Arial" w:cs="Arial"/>
          <w:lang w:val="en-US"/>
        </w:rPr>
      </w:pPr>
      <w:r w:rsidRPr="002868D4">
        <w:rPr>
          <w:rFonts w:ascii="Arial" w:hAnsi="Arial" w:cs="Arial"/>
          <w:b/>
          <w:lang w:val="en-US"/>
        </w:rPr>
        <w:t>DEBOER, D.J.; MARSELLA, R. 2001.</w:t>
      </w:r>
      <w:r w:rsidRPr="002868D4">
        <w:rPr>
          <w:rFonts w:ascii="Arial" w:hAnsi="Arial" w:cs="Arial"/>
          <w:lang w:val="en-US"/>
        </w:rPr>
        <w:t xml:space="preserve">The ACVD task force on canine atopic dermatitis (XII): The relationship of cutaneous infections to the pathogenesis and clinical course of canine atopic dermatitis. </w:t>
      </w:r>
      <w:r>
        <w:rPr>
          <w:rFonts w:ascii="Arial" w:hAnsi="Arial" w:cs="Arial"/>
          <w:lang w:val="en-US"/>
        </w:rPr>
        <w:t>Vet Immunol Immunopathol</w:t>
      </w:r>
      <w:r w:rsidRPr="002868D4">
        <w:rPr>
          <w:rFonts w:ascii="Arial" w:hAnsi="Arial" w:cs="Arial"/>
          <w:lang w:val="en-US"/>
        </w:rPr>
        <w:t>; 81(3-4):239-249.</w:t>
      </w:r>
    </w:p>
    <w:p w14:paraId="4D29D8D8" w14:textId="77777777" w:rsidR="002868D4" w:rsidRPr="002868D4" w:rsidRDefault="002868D4" w:rsidP="002868D4">
      <w:pPr>
        <w:rPr>
          <w:rFonts w:ascii="Arial" w:hAnsi="Arial" w:cs="Arial"/>
          <w:lang w:val="en-US"/>
        </w:rPr>
      </w:pPr>
    </w:p>
    <w:p w14:paraId="5970A538" w14:textId="77777777" w:rsidR="00455830" w:rsidRDefault="00DF1401" w:rsidP="0061619C">
      <w:pPr>
        <w:spacing w:line="360" w:lineRule="auto"/>
        <w:jc w:val="both"/>
        <w:rPr>
          <w:rFonts w:ascii="Arial" w:hAnsi="Arial" w:cs="Arial"/>
          <w:lang w:val="en-US" w:eastAsia="es-CL"/>
        </w:rPr>
      </w:pPr>
      <w:r w:rsidRPr="003C7567">
        <w:rPr>
          <w:rFonts w:ascii="Arial" w:hAnsi="Arial" w:cs="Arial"/>
          <w:b/>
          <w:lang w:val="en-US" w:eastAsia="es-CL"/>
        </w:rPr>
        <w:lastRenderedPageBreak/>
        <w:t>DELL, D.L.; GRIFFIN, C.E.; THOMPSON, L.A.; GRIFFIES</w:t>
      </w:r>
      <w:r w:rsidR="00455830" w:rsidRPr="003C7567">
        <w:rPr>
          <w:rFonts w:ascii="Arial" w:hAnsi="Arial" w:cs="Arial"/>
          <w:b/>
          <w:lang w:val="en-US" w:eastAsia="es-CL"/>
        </w:rPr>
        <w:t>, J.D. 2012.</w:t>
      </w:r>
      <w:r w:rsidR="00455830" w:rsidRPr="003C7567">
        <w:rPr>
          <w:rFonts w:ascii="Arial" w:hAnsi="Arial" w:cs="Arial"/>
          <w:lang w:val="en-US" w:eastAsia="es-CL"/>
        </w:rPr>
        <w:t xml:space="preserve"> Owner assessment of therapeutic interventions for canine atopic dermatitis: A long-term retrospective analysis. Veterinary Dermatology 23, 228–e47.</w:t>
      </w:r>
    </w:p>
    <w:p w14:paraId="517F2B83" w14:textId="77777777" w:rsidR="002A78D2" w:rsidRPr="003C7567" w:rsidRDefault="002A78D2" w:rsidP="0061619C">
      <w:pPr>
        <w:spacing w:line="360" w:lineRule="auto"/>
        <w:jc w:val="both"/>
        <w:rPr>
          <w:rFonts w:ascii="Arial" w:hAnsi="Arial" w:cs="Arial"/>
          <w:lang w:val="en-US" w:eastAsia="es-CL"/>
        </w:rPr>
      </w:pPr>
      <w:r w:rsidRPr="002A78D2">
        <w:rPr>
          <w:rFonts w:ascii="Arial" w:hAnsi="Arial" w:cs="Arial"/>
          <w:b/>
          <w:lang w:val="en-US" w:eastAsia="es-CL"/>
        </w:rPr>
        <w:t>EICHENSEER, M.; JOHANSEN, C.; MUELLER, R. 2013</w:t>
      </w:r>
      <w:r>
        <w:rPr>
          <w:rFonts w:ascii="Arial" w:hAnsi="Arial" w:cs="Arial"/>
          <w:lang w:val="en-US" w:eastAsia="es-CL"/>
        </w:rPr>
        <w:t>.</w:t>
      </w:r>
      <w:r w:rsidRPr="002A78D2">
        <w:rPr>
          <w:rFonts w:ascii="Arial" w:hAnsi="Arial" w:cs="Arial"/>
          <w:lang w:val="en-US" w:eastAsia="es-CL"/>
        </w:rPr>
        <w:t xml:space="preserve"> Efﬁcacy of dimetinden and hydroxyzine/chlorpheniramine in atopic dogs: a randomised, controlled, double-blinded trial. Vet Rec 2013; 173: 423.</w:t>
      </w:r>
    </w:p>
    <w:p w14:paraId="16B51616" w14:textId="77777777" w:rsidR="00455830" w:rsidRDefault="00DF1401" w:rsidP="0061619C">
      <w:pPr>
        <w:spacing w:line="360" w:lineRule="auto"/>
        <w:jc w:val="both"/>
        <w:rPr>
          <w:rFonts w:ascii="Arial" w:hAnsi="Arial" w:cs="Arial"/>
          <w:lang w:val="en-US" w:eastAsia="es-CL"/>
        </w:rPr>
      </w:pPr>
      <w:r w:rsidRPr="003C7567">
        <w:rPr>
          <w:rFonts w:ascii="Arial" w:hAnsi="Arial" w:cs="Arial"/>
          <w:b/>
          <w:lang w:val="en-US" w:eastAsia="es-CL"/>
        </w:rPr>
        <w:t>ELIAS, PM.; HATANO, Y.; WILLIAMS,</w:t>
      </w:r>
      <w:r w:rsidR="00455830" w:rsidRPr="003C7567">
        <w:rPr>
          <w:rFonts w:ascii="Arial" w:hAnsi="Arial" w:cs="Arial"/>
          <w:b/>
          <w:lang w:val="en-US" w:eastAsia="es-CL"/>
        </w:rPr>
        <w:t xml:space="preserve"> ML. 2008.</w:t>
      </w:r>
      <w:r w:rsidR="00455830" w:rsidRPr="003C7567">
        <w:rPr>
          <w:rFonts w:ascii="Arial" w:hAnsi="Arial" w:cs="Arial"/>
          <w:lang w:val="en-US" w:eastAsia="es-CL"/>
        </w:rPr>
        <w:t xml:space="preserve"> Basis for the barrier abnormality in atopic dermatitis: outsideeinsideeoutside pathogenic mechanisms. J</w:t>
      </w:r>
      <w:r w:rsidR="00471144">
        <w:rPr>
          <w:rFonts w:ascii="Arial" w:hAnsi="Arial" w:cs="Arial"/>
          <w:lang w:val="en-US" w:eastAsia="es-CL"/>
        </w:rPr>
        <w:t xml:space="preserve"> Allergy Clin Immunol. 121:1337- 13</w:t>
      </w:r>
      <w:r w:rsidR="00455830" w:rsidRPr="003C7567">
        <w:rPr>
          <w:rFonts w:ascii="Arial" w:hAnsi="Arial" w:cs="Arial"/>
          <w:lang w:val="en-US" w:eastAsia="es-CL"/>
        </w:rPr>
        <w:t>43.</w:t>
      </w:r>
    </w:p>
    <w:p w14:paraId="3C1D0722" w14:textId="77777777" w:rsidR="00AA0865" w:rsidRPr="00AA0865" w:rsidRDefault="00AA0865" w:rsidP="0061619C">
      <w:pPr>
        <w:spacing w:line="360" w:lineRule="auto"/>
        <w:jc w:val="both"/>
        <w:rPr>
          <w:rFonts w:ascii="Arial" w:hAnsi="Arial" w:cs="Arial"/>
          <w:lang w:val="en-US" w:eastAsia="es-CL"/>
        </w:rPr>
      </w:pPr>
      <w:r w:rsidRPr="00AA0865">
        <w:rPr>
          <w:rFonts w:ascii="Arial" w:hAnsi="Arial" w:cs="Arial"/>
          <w:b/>
          <w:lang w:val="en-US" w:eastAsia="es-CL"/>
        </w:rPr>
        <w:t>ELIAS, PM.; WAKEFIELD J.</w:t>
      </w:r>
      <w:r>
        <w:rPr>
          <w:rFonts w:ascii="Arial" w:hAnsi="Arial" w:cs="Arial"/>
          <w:lang w:val="en-US" w:eastAsia="es-CL"/>
        </w:rPr>
        <w:t xml:space="preserve"> 2015. </w:t>
      </w:r>
      <w:r w:rsidRPr="00AA0865">
        <w:rPr>
          <w:rFonts w:ascii="Arial" w:hAnsi="Arial" w:cs="Arial"/>
          <w:lang w:val="en-US" w:eastAsia="es-CL"/>
        </w:rPr>
        <w:t>An integrated view of the epidermal environmental interface</w:t>
      </w:r>
      <w:r>
        <w:rPr>
          <w:rFonts w:ascii="Arial" w:hAnsi="Arial" w:cs="Arial"/>
          <w:lang w:val="en-US" w:eastAsia="es-CL"/>
        </w:rPr>
        <w:t>. 33:49-57.</w:t>
      </w:r>
    </w:p>
    <w:p w14:paraId="40A78595" w14:textId="77777777" w:rsidR="00455830" w:rsidRDefault="00DF1401" w:rsidP="0061619C">
      <w:pPr>
        <w:spacing w:line="360" w:lineRule="auto"/>
        <w:jc w:val="both"/>
        <w:rPr>
          <w:rFonts w:ascii="Arial" w:hAnsi="Arial" w:cs="Arial"/>
          <w:lang w:val="en-US" w:eastAsia="es-CL"/>
        </w:rPr>
      </w:pPr>
      <w:r w:rsidRPr="003C7567">
        <w:rPr>
          <w:rFonts w:ascii="Arial" w:hAnsi="Arial" w:cs="Arial"/>
          <w:b/>
          <w:lang w:val="en-US" w:eastAsia="es-CL"/>
        </w:rPr>
        <w:t>ELIAS. P.; WILLIAMS, M.; HOLLERAN, W.; JIANG</w:t>
      </w:r>
      <w:r w:rsidR="00455830" w:rsidRPr="003C7567">
        <w:rPr>
          <w:rFonts w:ascii="Arial" w:hAnsi="Arial" w:cs="Arial"/>
          <w:b/>
          <w:lang w:val="en-US" w:eastAsia="es-CL"/>
        </w:rPr>
        <w:t>, Y.;</w:t>
      </w:r>
      <w:r w:rsidRPr="003C7567">
        <w:rPr>
          <w:rFonts w:ascii="Arial" w:hAnsi="Arial" w:cs="Arial"/>
          <w:b/>
          <w:lang w:val="en-US" w:eastAsia="es-CL"/>
        </w:rPr>
        <w:t xml:space="preserve"> SCHMUTH</w:t>
      </w:r>
      <w:r w:rsidR="00455830" w:rsidRPr="003C7567">
        <w:rPr>
          <w:rFonts w:ascii="Arial" w:hAnsi="Arial" w:cs="Arial"/>
          <w:b/>
          <w:lang w:val="en-US" w:eastAsia="es-CL"/>
        </w:rPr>
        <w:t>, M. 2008.</w:t>
      </w:r>
      <w:r w:rsidR="00455830" w:rsidRPr="003C7567">
        <w:rPr>
          <w:rFonts w:ascii="Arial" w:hAnsi="Arial" w:cs="Arial"/>
          <w:lang w:val="en-US" w:eastAsia="es-CL"/>
        </w:rPr>
        <w:t xml:space="preserve"> Pathogenesis of permeability barrier abnormalities in the ichthyoses: inherited disorders of lipid metabolism. J Lipid Res. 49: 697-714.</w:t>
      </w:r>
    </w:p>
    <w:p w14:paraId="75BC83FC" w14:textId="77777777" w:rsidR="00C66F47" w:rsidRPr="00C66F47" w:rsidRDefault="00C66F47" w:rsidP="0061619C">
      <w:pPr>
        <w:spacing w:line="360" w:lineRule="auto"/>
        <w:rPr>
          <w:rFonts w:ascii="Arial" w:hAnsi="Arial" w:cs="Arial"/>
          <w:lang w:val="en-US"/>
        </w:rPr>
      </w:pPr>
      <w:r w:rsidRPr="00C66F47">
        <w:rPr>
          <w:rFonts w:ascii="Arial" w:hAnsi="Arial" w:cs="Arial"/>
          <w:b/>
          <w:lang w:val="en-US"/>
        </w:rPr>
        <w:t>EWERT, G.; DAEMS, T. 2001.</w:t>
      </w:r>
      <w:r w:rsidRPr="00C66F47">
        <w:rPr>
          <w:rFonts w:ascii="Arial" w:hAnsi="Arial" w:cs="Arial"/>
          <w:lang w:val="en-US"/>
        </w:rPr>
        <w:t xml:space="preserve"> Traitement de la dermatite atopique canine par un copolymère d'acides gras: une étude comparative en double aveugle. Prat Méd Chir Anim Comp 2001; 36: 401-408.</w:t>
      </w:r>
    </w:p>
    <w:p w14:paraId="5C205919" w14:textId="77777777" w:rsidR="00455830" w:rsidRDefault="00DF1401" w:rsidP="0061619C">
      <w:pPr>
        <w:spacing w:line="360" w:lineRule="auto"/>
        <w:jc w:val="both"/>
        <w:rPr>
          <w:rFonts w:ascii="Arial" w:hAnsi="Arial" w:cs="Arial"/>
          <w:lang w:val="en-US" w:eastAsia="es-CL"/>
        </w:rPr>
      </w:pPr>
      <w:r w:rsidRPr="003C7567">
        <w:rPr>
          <w:rFonts w:ascii="Arial" w:hAnsi="Arial" w:cs="Arial"/>
          <w:b/>
          <w:lang w:val="en-US" w:eastAsia="es-CL"/>
        </w:rPr>
        <w:t>FAVROT</w:t>
      </w:r>
      <w:r w:rsidR="00455830" w:rsidRPr="003C7567">
        <w:rPr>
          <w:rFonts w:ascii="Arial" w:hAnsi="Arial" w:cs="Arial"/>
          <w:b/>
          <w:lang w:val="en-US" w:eastAsia="es-CL"/>
        </w:rPr>
        <w:t>, C.;</w:t>
      </w:r>
      <w:r w:rsidRPr="003C7567">
        <w:rPr>
          <w:rFonts w:ascii="Arial" w:hAnsi="Arial" w:cs="Arial"/>
          <w:b/>
          <w:lang w:val="en-US" w:eastAsia="es-CL"/>
        </w:rPr>
        <w:t xml:space="preserve"> STEFFAN</w:t>
      </w:r>
      <w:r w:rsidR="00455830" w:rsidRPr="003C7567">
        <w:rPr>
          <w:rFonts w:ascii="Arial" w:hAnsi="Arial" w:cs="Arial"/>
          <w:b/>
          <w:lang w:val="en-US" w:eastAsia="es-CL"/>
        </w:rPr>
        <w:t xml:space="preserve"> J.;</w:t>
      </w:r>
      <w:r w:rsidRPr="003C7567">
        <w:rPr>
          <w:rFonts w:ascii="Arial" w:hAnsi="Arial" w:cs="Arial"/>
          <w:b/>
          <w:lang w:val="en-US" w:eastAsia="es-CL"/>
        </w:rPr>
        <w:t xml:space="preserve"> SEEWALD</w:t>
      </w:r>
      <w:r w:rsidR="00455830" w:rsidRPr="003C7567">
        <w:rPr>
          <w:rFonts w:ascii="Arial" w:hAnsi="Arial" w:cs="Arial"/>
          <w:b/>
          <w:lang w:val="en-US" w:eastAsia="es-CL"/>
        </w:rPr>
        <w:t>, W. 2010</w:t>
      </w:r>
      <w:r w:rsidRPr="003C7567">
        <w:rPr>
          <w:rFonts w:ascii="Arial" w:hAnsi="Arial" w:cs="Arial"/>
          <w:b/>
          <w:lang w:val="en-US" w:eastAsia="es-CL"/>
        </w:rPr>
        <w:t>.</w:t>
      </w:r>
      <w:r w:rsidR="00455830" w:rsidRPr="003C7567">
        <w:rPr>
          <w:rFonts w:ascii="Arial" w:hAnsi="Arial" w:cs="Arial"/>
          <w:lang w:val="en-US" w:eastAsia="es-CL"/>
        </w:rPr>
        <w:t xml:space="preserve"> A prospective study on the clinical features of chronic canine atopic dermatitis and its diagnosis. Vet Dermatol. 21:23-31.</w:t>
      </w:r>
    </w:p>
    <w:p w14:paraId="60070C57" w14:textId="77777777" w:rsidR="00C66F47" w:rsidRPr="00C66F47" w:rsidRDefault="00C66F47" w:rsidP="0061619C">
      <w:pPr>
        <w:spacing w:line="360" w:lineRule="auto"/>
        <w:rPr>
          <w:rFonts w:ascii="Arial" w:hAnsi="Arial" w:cs="Arial"/>
          <w:lang w:val="en-US"/>
        </w:rPr>
      </w:pPr>
      <w:r w:rsidRPr="00C66F47">
        <w:rPr>
          <w:rFonts w:ascii="Arial" w:hAnsi="Arial" w:cs="Arial"/>
          <w:b/>
          <w:lang w:val="en-US"/>
        </w:rPr>
        <w:t>FERRER, L.; ALBEROLA, J. 1999.</w:t>
      </w:r>
      <w:r>
        <w:rPr>
          <w:rFonts w:ascii="Arial" w:hAnsi="Arial" w:cs="Arial"/>
          <w:lang w:val="en-US"/>
        </w:rPr>
        <w:t xml:space="preserve"> </w:t>
      </w:r>
      <w:r w:rsidRPr="00C66F47">
        <w:rPr>
          <w:rFonts w:ascii="Arial" w:hAnsi="Arial" w:cs="Arial"/>
          <w:lang w:val="en-US"/>
        </w:rPr>
        <w:t>Clinical anti-inflammatory efficacy of arofylline, a new selective phosphodiesterase 4 inhibitor, in dogs with at</w:t>
      </w:r>
      <w:r>
        <w:rPr>
          <w:rFonts w:ascii="Arial" w:hAnsi="Arial" w:cs="Arial"/>
          <w:lang w:val="en-US"/>
        </w:rPr>
        <w:t>opic dermatitis. Vet Record</w:t>
      </w:r>
      <w:r w:rsidRPr="00C66F47">
        <w:rPr>
          <w:rFonts w:ascii="Arial" w:hAnsi="Arial" w:cs="Arial"/>
          <w:lang w:val="en-US"/>
        </w:rPr>
        <w:t>; 145: 191-194.</w:t>
      </w:r>
    </w:p>
    <w:p w14:paraId="097153E7" w14:textId="77777777" w:rsidR="00455830" w:rsidRPr="003C7567" w:rsidRDefault="00DF1401" w:rsidP="0061619C">
      <w:pPr>
        <w:spacing w:line="360" w:lineRule="auto"/>
        <w:jc w:val="both"/>
        <w:rPr>
          <w:rFonts w:ascii="Arial" w:hAnsi="Arial" w:cs="Arial"/>
          <w:lang w:val="en-US" w:eastAsia="es-CL"/>
        </w:rPr>
      </w:pPr>
      <w:r w:rsidRPr="003C7567">
        <w:rPr>
          <w:rFonts w:ascii="Arial" w:hAnsi="Arial" w:cs="Arial"/>
          <w:b/>
          <w:lang w:val="en-US" w:eastAsia="es-CL"/>
        </w:rPr>
        <w:t>FUJIMURA</w:t>
      </w:r>
      <w:r w:rsidR="00455830" w:rsidRPr="003C7567">
        <w:rPr>
          <w:rFonts w:ascii="Arial" w:hAnsi="Arial" w:cs="Arial"/>
          <w:b/>
          <w:lang w:val="en-US" w:eastAsia="es-CL"/>
        </w:rPr>
        <w:t>, M. 2011.</w:t>
      </w:r>
      <w:r w:rsidR="00455830" w:rsidRPr="003C7567">
        <w:rPr>
          <w:rFonts w:ascii="Arial" w:hAnsi="Arial" w:cs="Arial"/>
          <w:lang w:val="en-US" w:eastAsia="es-CL"/>
        </w:rPr>
        <w:t xml:space="preserve"> The study of canine atopic dermatitis involving the isolation of dogs. Polish Journal of Veterinary Sciences 14, 273–277.</w:t>
      </w:r>
    </w:p>
    <w:p w14:paraId="5BAC86C7" w14:textId="77777777" w:rsidR="00455830" w:rsidRPr="003C7567" w:rsidRDefault="00DF1401" w:rsidP="0061619C">
      <w:pPr>
        <w:spacing w:line="360" w:lineRule="auto"/>
        <w:jc w:val="both"/>
        <w:rPr>
          <w:rFonts w:ascii="Arial" w:hAnsi="Arial" w:cs="Arial"/>
          <w:lang w:val="en-US" w:eastAsia="es-CL"/>
        </w:rPr>
      </w:pPr>
      <w:r w:rsidRPr="00FB4382">
        <w:rPr>
          <w:rFonts w:ascii="Arial" w:hAnsi="Arial" w:cs="Arial"/>
          <w:b/>
          <w:lang w:val="en-US" w:eastAsia="es-CL"/>
        </w:rPr>
        <w:t>FUJIMURA</w:t>
      </w:r>
      <w:r w:rsidR="00455830" w:rsidRPr="00FB4382">
        <w:rPr>
          <w:rFonts w:ascii="Arial" w:hAnsi="Arial" w:cs="Arial"/>
          <w:b/>
          <w:lang w:val="en-US" w:eastAsia="es-CL"/>
        </w:rPr>
        <w:t>, M.;</w:t>
      </w:r>
      <w:r w:rsidR="0088350C" w:rsidRPr="00FB4382">
        <w:rPr>
          <w:rFonts w:ascii="Arial" w:hAnsi="Arial" w:cs="Arial"/>
          <w:b/>
          <w:lang w:val="en-US" w:eastAsia="es-CL"/>
        </w:rPr>
        <w:t xml:space="preserve"> MASUDA</w:t>
      </w:r>
      <w:r w:rsidR="00455830" w:rsidRPr="00FB4382">
        <w:rPr>
          <w:rFonts w:ascii="Arial" w:hAnsi="Arial" w:cs="Arial"/>
          <w:b/>
          <w:lang w:val="en-US" w:eastAsia="es-CL"/>
        </w:rPr>
        <w:t>, K.;</w:t>
      </w:r>
      <w:r w:rsidR="0088350C" w:rsidRPr="00FB4382">
        <w:rPr>
          <w:rFonts w:ascii="Arial" w:hAnsi="Arial" w:cs="Arial"/>
          <w:b/>
          <w:lang w:val="en-US" w:eastAsia="es-CL"/>
        </w:rPr>
        <w:t xml:space="preserve"> HAYASHIYA</w:t>
      </w:r>
      <w:r w:rsidR="00455830" w:rsidRPr="00FB4382">
        <w:rPr>
          <w:rFonts w:ascii="Arial" w:hAnsi="Arial" w:cs="Arial"/>
          <w:b/>
          <w:lang w:val="en-US" w:eastAsia="es-CL"/>
        </w:rPr>
        <w:t>, M.;</w:t>
      </w:r>
      <w:r w:rsidR="0088350C" w:rsidRPr="00FB4382">
        <w:rPr>
          <w:rFonts w:ascii="Arial" w:hAnsi="Arial" w:cs="Arial"/>
          <w:b/>
          <w:lang w:val="en-US" w:eastAsia="es-CL"/>
        </w:rPr>
        <w:t xml:space="preserve"> OKAYAMA</w:t>
      </w:r>
      <w:r w:rsidR="00455830" w:rsidRPr="00FB4382">
        <w:rPr>
          <w:rFonts w:ascii="Arial" w:hAnsi="Arial" w:cs="Arial"/>
          <w:b/>
          <w:lang w:val="en-US" w:eastAsia="es-CL"/>
        </w:rPr>
        <w:t>, T. 2011.</w:t>
      </w:r>
      <w:r w:rsidR="00455830" w:rsidRPr="00FB4382">
        <w:rPr>
          <w:rFonts w:ascii="Arial" w:hAnsi="Arial" w:cs="Arial"/>
          <w:lang w:val="en-US" w:eastAsia="es-CL"/>
        </w:rPr>
        <w:t xml:space="preserve"> </w:t>
      </w:r>
      <w:r w:rsidR="00455830" w:rsidRPr="003C7567">
        <w:rPr>
          <w:rFonts w:ascii="Arial" w:hAnsi="Arial" w:cs="Arial"/>
          <w:lang w:val="en-US" w:eastAsia="es-CL"/>
        </w:rPr>
        <w:t>Flow cytometric analysis of lymphocyte proliferative responses to food allergens in dogs with food allergy. Journal of Veterinary Medical Science 73, 1309–1317.</w:t>
      </w:r>
    </w:p>
    <w:p w14:paraId="04BB7389"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lastRenderedPageBreak/>
        <w:t>GADEYNE</w:t>
      </w:r>
      <w:r w:rsidR="00455830" w:rsidRPr="003C7567">
        <w:rPr>
          <w:rFonts w:ascii="Arial" w:hAnsi="Arial" w:cs="Arial"/>
          <w:b/>
          <w:lang w:val="en-US" w:eastAsia="es-CL"/>
        </w:rPr>
        <w:t>, C.;</w:t>
      </w:r>
      <w:r w:rsidRPr="003C7567">
        <w:rPr>
          <w:rFonts w:ascii="Arial" w:hAnsi="Arial" w:cs="Arial"/>
          <w:b/>
          <w:lang w:val="en-US" w:eastAsia="es-CL"/>
        </w:rPr>
        <w:t xml:space="preserve"> LITTLE</w:t>
      </w:r>
      <w:r w:rsidR="00455830" w:rsidRPr="003C7567">
        <w:rPr>
          <w:rFonts w:ascii="Arial" w:hAnsi="Arial" w:cs="Arial"/>
          <w:b/>
          <w:lang w:val="en-US" w:eastAsia="es-CL"/>
        </w:rPr>
        <w:t>, P.;</w:t>
      </w:r>
      <w:r w:rsidRPr="003C7567">
        <w:rPr>
          <w:rFonts w:ascii="Arial" w:hAnsi="Arial" w:cs="Arial"/>
          <w:b/>
          <w:lang w:val="en-US" w:eastAsia="es-CL"/>
        </w:rPr>
        <w:t xml:space="preserve"> KING</w:t>
      </w:r>
      <w:r w:rsidR="00455830" w:rsidRPr="003C7567">
        <w:rPr>
          <w:rFonts w:ascii="Arial" w:hAnsi="Arial" w:cs="Arial"/>
          <w:b/>
          <w:lang w:val="en-US" w:eastAsia="es-CL"/>
        </w:rPr>
        <w:t>, V.L.;</w:t>
      </w:r>
      <w:r w:rsidRPr="003C7567">
        <w:rPr>
          <w:rFonts w:ascii="Arial" w:hAnsi="Arial" w:cs="Arial"/>
          <w:b/>
          <w:lang w:val="en-US" w:eastAsia="es-CL"/>
        </w:rPr>
        <w:t xml:space="preserve"> EDWARDS</w:t>
      </w:r>
      <w:r w:rsidR="00455830" w:rsidRPr="003C7567">
        <w:rPr>
          <w:rFonts w:ascii="Arial" w:hAnsi="Arial" w:cs="Arial"/>
          <w:b/>
          <w:lang w:val="en-US" w:eastAsia="es-CL"/>
        </w:rPr>
        <w:t>, N.;</w:t>
      </w:r>
      <w:r w:rsidRPr="003C7567">
        <w:rPr>
          <w:rFonts w:ascii="Arial" w:hAnsi="Arial" w:cs="Arial"/>
          <w:b/>
          <w:lang w:val="en-US" w:eastAsia="es-CL"/>
        </w:rPr>
        <w:t xml:space="preserve"> DAVIS</w:t>
      </w:r>
      <w:r w:rsidR="00455830" w:rsidRPr="003C7567">
        <w:rPr>
          <w:rFonts w:ascii="Arial" w:hAnsi="Arial" w:cs="Arial"/>
          <w:b/>
          <w:lang w:val="en-US" w:eastAsia="es-CL"/>
        </w:rPr>
        <w:t>, K.;</w:t>
      </w:r>
      <w:r w:rsidRPr="003C7567">
        <w:rPr>
          <w:rFonts w:ascii="Arial" w:hAnsi="Arial" w:cs="Arial"/>
          <w:b/>
          <w:lang w:val="en-US" w:eastAsia="es-CL"/>
        </w:rPr>
        <w:t xml:space="preserve"> STEGEMANN</w:t>
      </w:r>
      <w:r w:rsidR="00455830" w:rsidRPr="003C7567">
        <w:rPr>
          <w:rFonts w:ascii="Arial" w:hAnsi="Arial" w:cs="Arial"/>
          <w:b/>
          <w:lang w:val="en-US" w:eastAsia="es-CL"/>
        </w:rPr>
        <w:t>, M.R. 2014</w:t>
      </w:r>
      <w:r w:rsidR="00455830" w:rsidRPr="003C7567">
        <w:rPr>
          <w:rFonts w:ascii="Arial" w:hAnsi="Arial" w:cs="Arial"/>
          <w:lang w:val="en-US" w:eastAsia="es-CL"/>
        </w:rPr>
        <w:t>. Efficacy of oclacitinib (ApoquelR) compared with prednisolone for the control of pruritus and clinical signs associated with allergic dermatitis in client-owned dogs in Australia. Veterinary Dermatology 25, 512–518, e86.</w:t>
      </w:r>
    </w:p>
    <w:p w14:paraId="264C102F" w14:textId="77777777" w:rsidR="002868D4" w:rsidRPr="0075040E" w:rsidRDefault="002868D4" w:rsidP="002868D4">
      <w:pPr>
        <w:spacing w:line="360" w:lineRule="auto"/>
        <w:jc w:val="both"/>
        <w:rPr>
          <w:rFonts w:ascii="Arial" w:hAnsi="Arial" w:cs="Arial"/>
          <w:lang w:val="en-US" w:eastAsia="es-CL"/>
        </w:rPr>
      </w:pPr>
      <w:r w:rsidRPr="002868D4">
        <w:rPr>
          <w:rFonts w:ascii="Arial" w:hAnsi="Arial" w:cs="Arial"/>
          <w:b/>
          <w:lang w:val="en-US" w:eastAsia="es-CL"/>
        </w:rPr>
        <w:t>GONZALES, A.J.; HUMPHREY, W.R.; MESSAMORE, J.</w:t>
      </w:r>
      <w:r>
        <w:rPr>
          <w:rFonts w:ascii="Arial" w:hAnsi="Arial" w:cs="Arial"/>
          <w:b/>
          <w:lang w:val="en-US" w:eastAsia="es-CL"/>
        </w:rPr>
        <w:t xml:space="preserve">E. </w:t>
      </w:r>
      <w:r w:rsidRPr="002868D4">
        <w:rPr>
          <w:rFonts w:ascii="Arial" w:hAnsi="Arial" w:cs="Arial"/>
          <w:b/>
          <w:lang w:val="en-US" w:eastAsia="es-CL"/>
        </w:rPr>
        <w:t>2013.</w:t>
      </w:r>
      <w:r w:rsidRPr="002868D4">
        <w:rPr>
          <w:rFonts w:ascii="Arial" w:hAnsi="Arial" w:cs="Arial"/>
          <w:lang w:val="en-US" w:eastAsia="es-CL"/>
        </w:rPr>
        <w:t xml:space="preserve"> Interleukin-31: Its role in canine pruritus and naturally occurring canine atopic dermatitis. </w:t>
      </w:r>
      <w:r w:rsidRPr="0075040E">
        <w:rPr>
          <w:rFonts w:ascii="Arial" w:hAnsi="Arial" w:cs="Arial"/>
          <w:lang w:val="en-US" w:eastAsia="es-CL"/>
        </w:rPr>
        <w:t>Vet Dermatol; 24(1):48-53.</w:t>
      </w:r>
    </w:p>
    <w:p w14:paraId="4F15A481" w14:textId="77777777" w:rsidR="002868D4" w:rsidRPr="002868D4" w:rsidRDefault="002868D4" w:rsidP="002868D4">
      <w:pPr>
        <w:rPr>
          <w:lang w:val="en-US"/>
        </w:rPr>
      </w:pPr>
      <w:r w:rsidRPr="0075040E">
        <w:rPr>
          <w:b/>
          <w:lang w:val="en-US"/>
        </w:rPr>
        <w:t xml:space="preserve">GONZALES, A.J.; BOWMAN, J.W.; FICI, G.J.  </w:t>
      </w:r>
      <w:r w:rsidRPr="002868D4">
        <w:rPr>
          <w:b/>
          <w:lang w:val="en-US"/>
        </w:rPr>
        <w:t>2014</w:t>
      </w:r>
      <w:r w:rsidRPr="002868D4">
        <w:rPr>
          <w:lang w:val="en-US"/>
        </w:rPr>
        <w:t xml:space="preserve">. </w:t>
      </w:r>
      <w:r w:rsidRPr="00394251">
        <w:rPr>
          <w:lang w:val="en-US"/>
        </w:rPr>
        <w:t xml:space="preserve">Oclacitinib (APOQUEL) is a novel Janus kinase inhibitor with activity against cytokines involved in allergy. </w:t>
      </w:r>
      <w:r>
        <w:rPr>
          <w:lang w:val="en-US"/>
        </w:rPr>
        <w:t>J Vet Pharmacol Ther</w:t>
      </w:r>
      <w:r w:rsidRPr="005F6992">
        <w:rPr>
          <w:lang w:val="en-US"/>
        </w:rPr>
        <w:t>; 37(4):317-324.</w:t>
      </w:r>
    </w:p>
    <w:p w14:paraId="0C54C301"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GOMBART, A.; BORREGAARD</w:t>
      </w:r>
      <w:r w:rsidR="00455830" w:rsidRPr="003C7567">
        <w:rPr>
          <w:rFonts w:ascii="Arial" w:hAnsi="Arial" w:cs="Arial"/>
          <w:b/>
          <w:lang w:val="en-US" w:eastAsia="es-CL"/>
        </w:rPr>
        <w:t>, N.;</w:t>
      </w:r>
      <w:r w:rsidRPr="003C7567">
        <w:rPr>
          <w:rFonts w:ascii="Arial" w:hAnsi="Arial" w:cs="Arial"/>
          <w:b/>
          <w:lang w:val="en-US" w:eastAsia="es-CL"/>
        </w:rPr>
        <w:t xml:space="preserve"> KOEFFLER</w:t>
      </w:r>
      <w:r w:rsidR="00455830" w:rsidRPr="003C7567">
        <w:rPr>
          <w:rFonts w:ascii="Arial" w:hAnsi="Arial" w:cs="Arial"/>
          <w:b/>
          <w:lang w:val="en-US" w:eastAsia="es-CL"/>
        </w:rPr>
        <w:t>, H. 2005.</w:t>
      </w:r>
      <w:r w:rsidR="00455830" w:rsidRPr="003C7567">
        <w:rPr>
          <w:rFonts w:ascii="Arial" w:hAnsi="Arial" w:cs="Arial"/>
          <w:lang w:val="en-US" w:eastAsia="es-CL"/>
        </w:rPr>
        <w:t xml:space="preserve"> Human cathelicidin antimicrobial peptide (CAMP) gene is a direct target of the vitamin D receptor and is strongly up-regulated in myeloid cells by 1,25-dihydroxyvitamin D3. FASEB J. 19: 1067-77.</w:t>
      </w:r>
    </w:p>
    <w:p w14:paraId="2AC9C48C" w14:textId="77777777" w:rsidR="00084B85" w:rsidRPr="00084B85" w:rsidRDefault="00084B85" w:rsidP="0061619C">
      <w:pPr>
        <w:spacing w:line="360" w:lineRule="auto"/>
        <w:jc w:val="both"/>
        <w:rPr>
          <w:rFonts w:ascii="Arial" w:hAnsi="Arial" w:cs="Arial"/>
          <w:lang w:val="en-US" w:eastAsia="es-CL"/>
        </w:rPr>
      </w:pPr>
      <w:r w:rsidRPr="00084B85">
        <w:rPr>
          <w:rFonts w:ascii="Arial" w:hAnsi="Arial" w:cs="Arial"/>
          <w:b/>
          <w:lang w:val="en-US" w:eastAsia="es-CL"/>
        </w:rPr>
        <w:t>GRIFFIN,</w:t>
      </w:r>
      <w:r>
        <w:rPr>
          <w:rFonts w:ascii="Arial" w:hAnsi="Arial" w:cs="Arial"/>
          <w:b/>
          <w:lang w:val="en-US" w:eastAsia="es-CL"/>
        </w:rPr>
        <w:t xml:space="preserve"> C</w:t>
      </w:r>
      <w:r w:rsidRPr="00084B85">
        <w:rPr>
          <w:rFonts w:ascii="Arial" w:hAnsi="Arial" w:cs="Arial"/>
          <w:b/>
          <w:lang w:val="en-US" w:eastAsia="es-CL"/>
        </w:rPr>
        <w:t>.; HILLIER, A. 2001.</w:t>
      </w:r>
      <w:r w:rsidRPr="00084B85">
        <w:rPr>
          <w:rFonts w:ascii="Arial" w:hAnsi="Arial" w:cs="Arial"/>
          <w:lang w:val="en-US" w:eastAsia="es-CL"/>
        </w:rPr>
        <w:t xml:space="preserve"> The ACVD task force on canine atopic dermatitis (XXIV): allergen-specific immunotherap</w:t>
      </w:r>
      <w:r>
        <w:rPr>
          <w:rFonts w:ascii="Arial" w:hAnsi="Arial" w:cs="Arial"/>
          <w:lang w:val="en-US" w:eastAsia="es-CL"/>
        </w:rPr>
        <w:t>y. Vet Immuno/ Immunopathol</w:t>
      </w:r>
      <w:r w:rsidRPr="00084B85">
        <w:rPr>
          <w:rFonts w:ascii="Arial" w:hAnsi="Arial" w:cs="Arial"/>
          <w:lang w:val="en-US" w:eastAsia="es-CL"/>
        </w:rPr>
        <w:t>; 81: 363-383.</w:t>
      </w:r>
    </w:p>
    <w:p w14:paraId="1985F7C4" w14:textId="77777777" w:rsidR="00C66F47" w:rsidRDefault="00C66F47" w:rsidP="0061619C">
      <w:pPr>
        <w:spacing w:line="360" w:lineRule="auto"/>
        <w:jc w:val="both"/>
        <w:rPr>
          <w:rFonts w:ascii="Arial" w:hAnsi="Arial" w:cs="Arial"/>
          <w:lang w:val="en-US" w:eastAsia="es-CL"/>
        </w:rPr>
      </w:pPr>
      <w:r w:rsidRPr="00C66F47">
        <w:rPr>
          <w:rFonts w:ascii="Arial" w:hAnsi="Arial" w:cs="Arial"/>
          <w:b/>
          <w:lang w:val="en-US" w:eastAsia="es-CL"/>
        </w:rPr>
        <w:t>GUILLOT, J.; BOND, R. 1999.</w:t>
      </w:r>
      <w:r>
        <w:rPr>
          <w:rFonts w:ascii="Arial" w:hAnsi="Arial" w:cs="Arial"/>
          <w:lang w:val="en-US" w:eastAsia="es-CL"/>
        </w:rPr>
        <w:t xml:space="preserve"> </w:t>
      </w:r>
      <w:r w:rsidRPr="00C66F47">
        <w:rPr>
          <w:rFonts w:ascii="Arial" w:hAnsi="Arial" w:cs="Arial"/>
          <w:i/>
          <w:lang w:val="en-US" w:eastAsia="es-CL"/>
        </w:rPr>
        <w:t>Malassezia pachydermatis</w:t>
      </w:r>
      <w:r>
        <w:rPr>
          <w:rFonts w:ascii="Arial" w:hAnsi="Arial" w:cs="Arial"/>
          <w:lang w:val="en-US" w:eastAsia="es-CL"/>
        </w:rPr>
        <w:t>: a review. Med Mycol</w:t>
      </w:r>
      <w:r w:rsidRPr="00C66F47">
        <w:rPr>
          <w:rFonts w:ascii="Arial" w:hAnsi="Arial" w:cs="Arial"/>
          <w:lang w:val="en-US" w:eastAsia="es-CL"/>
        </w:rPr>
        <w:t>; 37: 295-306</w:t>
      </w:r>
    </w:p>
    <w:p w14:paraId="437EE9ED" w14:textId="77777777" w:rsidR="00471144" w:rsidRPr="002868D4" w:rsidRDefault="00471144" w:rsidP="0061619C">
      <w:pPr>
        <w:spacing w:line="360" w:lineRule="auto"/>
        <w:rPr>
          <w:rFonts w:ascii="Arial" w:hAnsi="Arial" w:cs="Arial"/>
          <w:lang w:val="en-US"/>
        </w:rPr>
      </w:pPr>
      <w:r w:rsidRPr="002868D4">
        <w:rPr>
          <w:rFonts w:ascii="Arial" w:hAnsi="Arial" w:cs="Arial"/>
          <w:b/>
          <w:lang w:val="en-US"/>
        </w:rPr>
        <w:t>JUNG, T.; STINGL, G. 2008</w:t>
      </w:r>
      <w:r w:rsidRPr="002868D4">
        <w:rPr>
          <w:rFonts w:ascii="Arial" w:hAnsi="Arial" w:cs="Arial"/>
          <w:lang w:val="en-US"/>
        </w:rPr>
        <w:t>. Atopic dermatitis: Therapeutic concepts evolving from new pathophysiologic insights. J Allergy Clin Immunol. 122:1074-1081.</w:t>
      </w:r>
    </w:p>
    <w:p w14:paraId="76E10D20" w14:textId="77777777" w:rsidR="002868D4" w:rsidRPr="002868D4" w:rsidRDefault="002868D4" w:rsidP="0061619C">
      <w:pPr>
        <w:spacing w:line="360" w:lineRule="auto"/>
        <w:rPr>
          <w:rFonts w:ascii="Arial" w:hAnsi="Arial" w:cs="Arial"/>
          <w:lang w:val="en-US"/>
        </w:rPr>
      </w:pPr>
      <w:r w:rsidRPr="002868D4">
        <w:rPr>
          <w:rFonts w:ascii="Arial" w:hAnsi="Arial" w:cs="Arial"/>
          <w:b/>
          <w:lang w:val="en-US"/>
        </w:rPr>
        <w:t>KOCH, N.; TORRES, F.; PLUMB, D.C. 2012.</w:t>
      </w:r>
      <w:r>
        <w:rPr>
          <w:rFonts w:ascii="Arial" w:hAnsi="Arial" w:cs="Arial"/>
          <w:lang w:val="en-US"/>
        </w:rPr>
        <w:t xml:space="preserve"> </w:t>
      </w:r>
      <w:r w:rsidRPr="002868D4">
        <w:rPr>
          <w:rFonts w:ascii="Arial" w:hAnsi="Arial" w:cs="Arial"/>
          <w:lang w:val="en-US"/>
        </w:rPr>
        <w:t xml:space="preserve">Canine and Feline Dermatology Drug Handbook. Oxford: </w:t>
      </w:r>
      <w:r>
        <w:rPr>
          <w:rFonts w:ascii="Arial" w:hAnsi="Arial" w:cs="Arial"/>
          <w:lang w:val="en-US"/>
        </w:rPr>
        <w:t>Wiley-Blackwell, 2012, 464.</w:t>
      </w:r>
    </w:p>
    <w:p w14:paraId="32C17146" w14:textId="77777777" w:rsidR="002868D4" w:rsidRPr="002868D4" w:rsidRDefault="002868D4" w:rsidP="0061619C">
      <w:pPr>
        <w:spacing w:line="360" w:lineRule="auto"/>
        <w:rPr>
          <w:rFonts w:ascii="Arial" w:hAnsi="Arial" w:cs="Arial"/>
          <w:b/>
          <w:lang w:val="en-US"/>
        </w:rPr>
      </w:pPr>
      <w:r w:rsidRPr="002868D4">
        <w:rPr>
          <w:rFonts w:ascii="Arial" w:hAnsi="Arial" w:cs="Arial"/>
          <w:b/>
          <w:lang w:val="en-US"/>
        </w:rPr>
        <w:t xml:space="preserve">KOCH, N. 2015. </w:t>
      </w:r>
      <w:r w:rsidRPr="002868D4">
        <w:rPr>
          <w:rFonts w:ascii="Arial" w:hAnsi="Arial" w:cs="Arial"/>
          <w:lang w:val="en-US"/>
        </w:rPr>
        <w:t>What is New in the Di</w:t>
      </w:r>
      <w:r>
        <w:rPr>
          <w:rFonts w:ascii="Arial" w:hAnsi="Arial" w:cs="Arial"/>
          <w:lang w:val="en-US"/>
        </w:rPr>
        <w:t>agnosis and Management of canine atopic dermatitis</w:t>
      </w:r>
      <w:r w:rsidRPr="002868D4">
        <w:rPr>
          <w:rFonts w:ascii="Arial" w:hAnsi="Arial" w:cs="Arial"/>
          <w:lang w:val="en-US"/>
        </w:rPr>
        <w:t xml:space="preserve">? </w:t>
      </w:r>
      <w:r>
        <w:rPr>
          <w:rFonts w:ascii="Arial" w:hAnsi="Arial" w:cs="Arial"/>
          <w:lang w:val="en-US"/>
        </w:rPr>
        <w:t>Today´s veterinary practice</w:t>
      </w:r>
      <w:r w:rsidRPr="002868D4">
        <w:rPr>
          <w:rFonts w:ascii="Arial" w:hAnsi="Arial" w:cs="Arial"/>
          <w:lang w:val="en-US"/>
        </w:rPr>
        <w:t>. 95-102</w:t>
      </w:r>
    </w:p>
    <w:p w14:paraId="42234C97"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HANCOX, R.J., WELCH, D.</w:t>
      </w:r>
      <w:r w:rsidR="00455830" w:rsidRPr="003C7567">
        <w:rPr>
          <w:rFonts w:ascii="Arial" w:hAnsi="Arial" w:cs="Arial"/>
          <w:b/>
          <w:lang w:val="en-US" w:eastAsia="es-CL"/>
        </w:rPr>
        <w:t xml:space="preserve"> 2008.</w:t>
      </w:r>
      <w:r w:rsidR="00455830" w:rsidRPr="003C7567">
        <w:rPr>
          <w:rFonts w:ascii="Arial" w:hAnsi="Arial" w:cs="Arial"/>
          <w:lang w:val="en-US" w:eastAsia="es-CL"/>
        </w:rPr>
        <w:t xml:space="preserve"> Cigarette smoking and allergic sensitization: a 32-year population-based cohort study. J. Allergy Clin. Immunol. 121 (1), 38– 42, e33.</w:t>
      </w:r>
    </w:p>
    <w:p w14:paraId="5F3E259B"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HANSEN</w:t>
      </w:r>
      <w:r w:rsidR="00455830" w:rsidRPr="003C7567">
        <w:rPr>
          <w:rFonts w:ascii="Arial" w:hAnsi="Arial" w:cs="Arial"/>
          <w:b/>
          <w:lang w:val="en-US" w:eastAsia="es-CL"/>
        </w:rPr>
        <w:t>, K.;</w:t>
      </w:r>
      <w:r w:rsidRPr="003C7567">
        <w:rPr>
          <w:rFonts w:ascii="Arial" w:hAnsi="Arial" w:cs="Arial"/>
          <w:b/>
          <w:lang w:val="en-US" w:eastAsia="es-CL"/>
        </w:rPr>
        <w:t xml:space="preserve"> MANGRIO</w:t>
      </w:r>
      <w:r w:rsidR="00455830" w:rsidRPr="003C7567">
        <w:rPr>
          <w:rFonts w:ascii="Arial" w:hAnsi="Arial" w:cs="Arial"/>
          <w:b/>
          <w:lang w:val="en-US" w:eastAsia="es-CL"/>
        </w:rPr>
        <w:t>, E. 2010.</w:t>
      </w:r>
      <w:r w:rsidR="00455830" w:rsidRPr="003C7567">
        <w:rPr>
          <w:rFonts w:ascii="Arial" w:hAnsi="Arial" w:cs="Arial"/>
          <w:lang w:val="en-US" w:eastAsia="es-CL"/>
        </w:rPr>
        <w:t xml:space="preserve"> Early exposure to secondhand tobacco smoke and the development of allergic diseases in 4 year old children in Malmo, Sweden. BMC Pediatr. 10, 61.</w:t>
      </w:r>
    </w:p>
    <w:p w14:paraId="6E358299" w14:textId="77777777" w:rsidR="00084B85" w:rsidRPr="003C7567" w:rsidRDefault="00084B85" w:rsidP="0061619C">
      <w:pPr>
        <w:spacing w:line="360" w:lineRule="auto"/>
        <w:jc w:val="both"/>
        <w:rPr>
          <w:rFonts w:ascii="Arial" w:hAnsi="Arial" w:cs="Arial"/>
          <w:lang w:val="en-US" w:eastAsia="es-CL"/>
        </w:rPr>
      </w:pPr>
      <w:r w:rsidRPr="00084B85">
        <w:rPr>
          <w:rFonts w:ascii="Arial" w:hAnsi="Arial" w:cs="Arial"/>
          <w:b/>
          <w:lang w:val="en-US" w:eastAsia="es-CL"/>
        </w:rPr>
        <w:t>HANSSON, H.; BERGVALL, K.; BONDESSON, U.; HEDELAND, M.; TORNEKE, K. 2004.</w:t>
      </w:r>
      <w:r w:rsidRPr="00084B85">
        <w:rPr>
          <w:rFonts w:ascii="Arial" w:hAnsi="Arial" w:cs="Arial"/>
          <w:lang w:val="en-US" w:eastAsia="es-CL"/>
        </w:rPr>
        <w:t xml:space="preserve"> Clinical pharmacology of c1emastine in</w:t>
      </w:r>
      <w:r>
        <w:rPr>
          <w:rFonts w:ascii="Arial" w:hAnsi="Arial" w:cs="Arial"/>
          <w:lang w:val="en-US" w:eastAsia="es-CL"/>
        </w:rPr>
        <w:t xml:space="preserve"> healthy dogs. Vet Dermatol</w:t>
      </w:r>
      <w:r w:rsidRPr="00084B85">
        <w:rPr>
          <w:rFonts w:ascii="Arial" w:hAnsi="Arial" w:cs="Arial"/>
          <w:lang w:val="en-US" w:eastAsia="es-CL"/>
        </w:rPr>
        <w:t>; 15: 152- 158.</w:t>
      </w:r>
    </w:p>
    <w:p w14:paraId="15E018E0"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lastRenderedPageBreak/>
        <w:t>HATANO</w:t>
      </w:r>
      <w:r w:rsidR="00455830" w:rsidRPr="003C7567">
        <w:rPr>
          <w:rFonts w:ascii="Arial" w:hAnsi="Arial" w:cs="Arial"/>
          <w:b/>
          <w:lang w:val="en-US" w:eastAsia="es-CL"/>
        </w:rPr>
        <w:t>, Y. 2015.</w:t>
      </w:r>
      <w:r w:rsidR="00455830" w:rsidRPr="003C7567">
        <w:rPr>
          <w:rFonts w:ascii="Arial" w:hAnsi="Arial" w:cs="Arial"/>
          <w:lang w:val="en-US" w:eastAsia="es-CL"/>
        </w:rPr>
        <w:t xml:space="preserve"> New insight into the pathogenesis of atopic dermatitis from analysis of the mutual association between permeability barrier dysfunction and allergic inflammation. Department of Dermatology. 33:74-77</w:t>
      </w:r>
    </w:p>
    <w:p w14:paraId="5127156D"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HALLIWELL</w:t>
      </w:r>
      <w:r w:rsidR="00455830" w:rsidRPr="003C7567">
        <w:rPr>
          <w:rFonts w:ascii="Arial" w:hAnsi="Arial" w:cs="Arial"/>
          <w:b/>
          <w:lang w:val="en-US" w:eastAsia="es-CL"/>
        </w:rPr>
        <w:t>, R. 2006.</w:t>
      </w:r>
      <w:r w:rsidR="00455830" w:rsidRPr="003C7567">
        <w:rPr>
          <w:rFonts w:ascii="Arial" w:hAnsi="Arial" w:cs="Arial"/>
          <w:lang w:val="en-US" w:eastAsia="es-CL"/>
        </w:rPr>
        <w:t xml:space="preserve"> Revised nomenclature for veterinary allergy. Vet. Immunol.and Immunopathol. 114:207-208.</w:t>
      </w:r>
    </w:p>
    <w:p w14:paraId="636DDE72" w14:textId="77777777" w:rsidR="00084B85" w:rsidRPr="00084B85" w:rsidRDefault="00084B85" w:rsidP="0061619C">
      <w:pPr>
        <w:spacing w:line="360" w:lineRule="auto"/>
        <w:rPr>
          <w:rFonts w:ascii="Arial" w:hAnsi="Arial" w:cs="Arial"/>
          <w:lang w:val="en-US"/>
        </w:rPr>
      </w:pPr>
      <w:r w:rsidRPr="00084B85">
        <w:rPr>
          <w:rFonts w:ascii="Arial" w:hAnsi="Arial" w:cs="Arial"/>
          <w:b/>
          <w:lang w:val="en-US"/>
        </w:rPr>
        <w:t>HART B</w:t>
      </w:r>
      <w:r w:rsidR="00AF171C">
        <w:rPr>
          <w:rFonts w:ascii="Arial" w:hAnsi="Arial" w:cs="Arial"/>
          <w:b/>
          <w:lang w:val="en-US"/>
        </w:rPr>
        <w:t>.</w:t>
      </w:r>
      <w:r w:rsidRPr="00084B85">
        <w:rPr>
          <w:rFonts w:ascii="Arial" w:hAnsi="Arial" w:cs="Arial"/>
          <w:b/>
          <w:lang w:val="en-US"/>
        </w:rPr>
        <w:t>J.; GUERIN, B.; NOLARD, N. 1992.</w:t>
      </w:r>
      <w:r w:rsidRPr="00084B85">
        <w:rPr>
          <w:rFonts w:ascii="Arial" w:hAnsi="Arial" w:cs="Arial"/>
          <w:lang w:val="en-US"/>
        </w:rPr>
        <w:t xml:space="preserve"> In vitro evaluation of acaricidal and fungicidal activity of the house dust mite acaricide, Al</w:t>
      </w:r>
      <w:r>
        <w:rPr>
          <w:rFonts w:ascii="Arial" w:hAnsi="Arial" w:cs="Arial"/>
          <w:lang w:val="en-US"/>
        </w:rPr>
        <w:t>lerbiocid. Clin Exp Allergy</w:t>
      </w:r>
      <w:r w:rsidRPr="00084B85">
        <w:rPr>
          <w:rFonts w:ascii="Arial" w:hAnsi="Arial" w:cs="Arial"/>
          <w:lang w:val="en-US"/>
        </w:rPr>
        <w:t>; 22: 923-928</w:t>
      </w:r>
    </w:p>
    <w:p w14:paraId="08FBB22E" w14:textId="77777777" w:rsidR="00084B85" w:rsidRPr="003C7567" w:rsidRDefault="00084B85" w:rsidP="0061619C">
      <w:pPr>
        <w:spacing w:line="360" w:lineRule="auto"/>
        <w:jc w:val="both"/>
        <w:rPr>
          <w:rFonts w:ascii="Arial" w:hAnsi="Arial" w:cs="Arial"/>
          <w:lang w:val="en-US" w:eastAsia="es-CL"/>
        </w:rPr>
      </w:pPr>
      <w:r w:rsidRPr="00084B85">
        <w:rPr>
          <w:rFonts w:ascii="Arial" w:hAnsi="Arial" w:cs="Arial"/>
          <w:b/>
          <w:lang w:val="en-US" w:eastAsia="es-CL"/>
        </w:rPr>
        <w:t>HARVEY R</w:t>
      </w:r>
      <w:r w:rsidR="00AF171C">
        <w:rPr>
          <w:rFonts w:ascii="Arial" w:hAnsi="Arial" w:cs="Arial"/>
          <w:b/>
          <w:lang w:val="en-US" w:eastAsia="es-CL"/>
        </w:rPr>
        <w:t>.</w:t>
      </w:r>
      <w:r w:rsidRPr="00084B85">
        <w:rPr>
          <w:rFonts w:ascii="Arial" w:hAnsi="Arial" w:cs="Arial"/>
          <w:b/>
          <w:lang w:val="en-US" w:eastAsia="es-CL"/>
        </w:rPr>
        <w:t>G.; HARARI, J.; DELAUCHE, AJ. 2001.</w:t>
      </w:r>
      <w:r w:rsidRPr="00084B85">
        <w:rPr>
          <w:rFonts w:ascii="Arial" w:hAnsi="Arial" w:cs="Arial"/>
          <w:lang w:val="en-US" w:eastAsia="es-CL"/>
        </w:rPr>
        <w:t xml:space="preserve"> Ear diseases of the dog and cat, Lond</w:t>
      </w:r>
      <w:r>
        <w:rPr>
          <w:rFonts w:ascii="Arial" w:hAnsi="Arial" w:cs="Arial"/>
          <w:lang w:val="en-US" w:eastAsia="es-CL"/>
        </w:rPr>
        <w:t>on, Manson Publishing Ltd.</w:t>
      </w:r>
    </w:p>
    <w:p w14:paraId="3AEF3E5E"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HILL</w:t>
      </w:r>
      <w:r w:rsidR="00010E7C" w:rsidRPr="003C7567">
        <w:rPr>
          <w:rFonts w:ascii="Arial" w:hAnsi="Arial" w:cs="Arial"/>
          <w:b/>
          <w:lang w:val="en-US" w:eastAsia="es-CL"/>
        </w:rPr>
        <w:t>, P</w:t>
      </w:r>
      <w:r w:rsidR="00AF171C">
        <w:rPr>
          <w:rFonts w:ascii="Arial" w:hAnsi="Arial" w:cs="Arial"/>
          <w:b/>
          <w:lang w:val="en-US" w:eastAsia="es-CL"/>
        </w:rPr>
        <w:t>-</w:t>
      </w:r>
      <w:r w:rsidR="00010E7C" w:rsidRPr="003C7567">
        <w:rPr>
          <w:rFonts w:ascii="Arial" w:hAnsi="Arial" w:cs="Arial"/>
          <w:b/>
          <w:lang w:val="en-US" w:eastAsia="es-CL"/>
        </w:rPr>
        <w:t>B.;</w:t>
      </w:r>
      <w:r w:rsidRPr="003C7567">
        <w:rPr>
          <w:rFonts w:ascii="Arial" w:hAnsi="Arial" w:cs="Arial"/>
          <w:b/>
          <w:lang w:val="en-US" w:eastAsia="es-CL"/>
        </w:rPr>
        <w:t xml:space="preserve"> DEBOER</w:t>
      </w:r>
      <w:r w:rsidR="00455830" w:rsidRPr="003C7567">
        <w:rPr>
          <w:rFonts w:ascii="Arial" w:hAnsi="Arial" w:cs="Arial"/>
          <w:b/>
          <w:lang w:val="en-US" w:eastAsia="es-CL"/>
        </w:rPr>
        <w:t>, DJ. 2001.</w:t>
      </w:r>
      <w:r w:rsidR="00455830" w:rsidRPr="003C7567">
        <w:rPr>
          <w:rFonts w:ascii="Arial" w:hAnsi="Arial" w:cs="Arial"/>
          <w:lang w:val="en-US" w:eastAsia="es-CL"/>
        </w:rPr>
        <w:t xml:space="preserve"> The ACVD task force on canine atopic dermatitis (IV): Environmental allergens. Vet Immunol Immunopathol. 81:169-186.</w:t>
      </w:r>
    </w:p>
    <w:p w14:paraId="073863B5"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HILLIER</w:t>
      </w:r>
      <w:r w:rsidR="00455830" w:rsidRPr="003C7567">
        <w:rPr>
          <w:rFonts w:ascii="Arial" w:hAnsi="Arial" w:cs="Arial"/>
          <w:b/>
          <w:lang w:val="en-US" w:eastAsia="es-CL"/>
        </w:rPr>
        <w:t>, A.;</w:t>
      </w:r>
      <w:r w:rsidRPr="003C7567">
        <w:rPr>
          <w:rFonts w:ascii="Arial" w:hAnsi="Arial" w:cs="Arial"/>
          <w:b/>
          <w:lang w:val="en-US" w:eastAsia="es-CL"/>
        </w:rPr>
        <w:t xml:space="preserve"> GRIFFIN</w:t>
      </w:r>
      <w:r w:rsidR="00455830" w:rsidRPr="003C7567">
        <w:rPr>
          <w:rFonts w:ascii="Arial" w:hAnsi="Arial" w:cs="Arial"/>
          <w:b/>
          <w:lang w:val="en-US" w:eastAsia="es-CL"/>
        </w:rPr>
        <w:t xml:space="preserve">, CE. 2001. </w:t>
      </w:r>
      <w:r w:rsidR="00455830" w:rsidRPr="003C7567">
        <w:rPr>
          <w:rFonts w:ascii="Arial" w:hAnsi="Arial" w:cs="Arial"/>
          <w:lang w:val="en-US" w:eastAsia="es-CL"/>
        </w:rPr>
        <w:t>The ACVD task force on canine atopic dermatitis (I): incidence and prevalence. Vet Immunol Immunopathol. 81(September):147–51.</w:t>
      </w:r>
    </w:p>
    <w:p w14:paraId="1955DC24"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HILLIER</w:t>
      </w:r>
      <w:r w:rsidR="00455830" w:rsidRPr="003C7567">
        <w:rPr>
          <w:rFonts w:ascii="Arial" w:hAnsi="Arial" w:cs="Arial"/>
          <w:b/>
          <w:lang w:val="en-US" w:eastAsia="es-CL"/>
        </w:rPr>
        <w:t>, A.;</w:t>
      </w:r>
      <w:r w:rsidRPr="003C7567">
        <w:rPr>
          <w:rFonts w:ascii="Arial" w:hAnsi="Arial" w:cs="Arial"/>
          <w:b/>
          <w:lang w:val="en-US" w:eastAsia="es-CL"/>
        </w:rPr>
        <w:t xml:space="preserve"> OLIVRY</w:t>
      </w:r>
      <w:r w:rsidR="00455830" w:rsidRPr="003C7567">
        <w:rPr>
          <w:rFonts w:ascii="Arial" w:hAnsi="Arial" w:cs="Arial"/>
          <w:b/>
          <w:lang w:val="en-US" w:eastAsia="es-CL"/>
        </w:rPr>
        <w:t>, T. 2004</w:t>
      </w:r>
      <w:r w:rsidR="00455830" w:rsidRPr="003C7567">
        <w:rPr>
          <w:rFonts w:ascii="Arial" w:hAnsi="Arial" w:cs="Arial"/>
          <w:lang w:val="en-US" w:eastAsia="es-CL"/>
        </w:rPr>
        <w:t>. Spontaneous canine model of atopic dermatitis. In: Chan, L.S. (Ed.), Animal Models of Human Inflammatory Skin Disease. CRC Press, Boca Raton, FL, USA (Chapter 24).</w:t>
      </w:r>
    </w:p>
    <w:p w14:paraId="0DEB0C33" w14:textId="77777777" w:rsidR="00084B85" w:rsidRPr="00084B85" w:rsidRDefault="00084B85" w:rsidP="0061619C">
      <w:pPr>
        <w:spacing w:line="360" w:lineRule="auto"/>
        <w:rPr>
          <w:rFonts w:ascii="Arial" w:hAnsi="Arial" w:cs="Arial"/>
          <w:lang w:val="en-US"/>
        </w:rPr>
      </w:pPr>
      <w:r w:rsidRPr="00084B85">
        <w:rPr>
          <w:rFonts w:ascii="Arial" w:hAnsi="Arial" w:cs="Arial"/>
          <w:b/>
          <w:lang w:val="en-US"/>
        </w:rPr>
        <w:t>HOLM, BR.; REST, JR.; SEEWALD, W. 2004.</w:t>
      </w:r>
      <w:r w:rsidRPr="00084B85">
        <w:rPr>
          <w:rFonts w:ascii="Arial" w:hAnsi="Arial" w:cs="Arial"/>
          <w:lang w:val="en-US"/>
        </w:rPr>
        <w:t xml:space="preserve"> A prospective study of the c1inical findings, treatment and histopathology of 44 cases of pyotraumatic dermatitis. Vet Dermato/2004; 15: 369-376.</w:t>
      </w:r>
    </w:p>
    <w:p w14:paraId="0D3FC012" w14:textId="77777777" w:rsidR="003A0170" w:rsidRPr="003C7567" w:rsidRDefault="003A0170" w:rsidP="0061619C">
      <w:pPr>
        <w:spacing w:line="360" w:lineRule="auto"/>
        <w:jc w:val="both"/>
        <w:rPr>
          <w:rFonts w:ascii="Arial" w:hAnsi="Arial" w:cs="Arial"/>
          <w:lang w:val="en-US" w:eastAsia="es-CL"/>
        </w:rPr>
      </w:pPr>
      <w:r w:rsidRPr="003A0170">
        <w:rPr>
          <w:rFonts w:ascii="Arial" w:hAnsi="Arial" w:cs="Arial"/>
          <w:b/>
          <w:lang w:val="en-US" w:eastAsia="es-CL"/>
        </w:rPr>
        <w:t>HORVATH-UNGERBOECK, C.; THODAY, K.; SHAW, D. 2009.</w:t>
      </w:r>
      <w:r w:rsidRPr="003A0170">
        <w:rPr>
          <w:rFonts w:ascii="Arial" w:hAnsi="Arial" w:cs="Arial"/>
          <w:lang w:val="en-US" w:eastAsia="es-CL"/>
        </w:rPr>
        <w:t xml:space="preserve"> Tepoxalin reduces pruritus and modiﬁed CADESI-01 scores in dogs with atopic dermatitis: a prospective, randomized, double-blinded, placebo-controlled, cross-over study. Vet Dermatol 2009; 20: 233–242.</w:t>
      </w:r>
    </w:p>
    <w:p w14:paraId="61B82736"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KA</w:t>
      </w:r>
      <w:r w:rsidR="00455830" w:rsidRPr="003C7567">
        <w:rPr>
          <w:rFonts w:ascii="Arial" w:hAnsi="Arial" w:cs="Arial"/>
          <w:b/>
          <w:lang w:val="en-US" w:eastAsia="es-CL"/>
        </w:rPr>
        <w:t>, D.</w:t>
      </w:r>
      <w:r w:rsidRPr="003C7567">
        <w:rPr>
          <w:rFonts w:ascii="Arial" w:hAnsi="Arial" w:cs="Arial"/>
          <w:b/>
          <w:lang w:val="en-US" w:eastAsia="es-CL"/>
        </w:rPr>
        <w:t>; MARIGNAC</w:t>
      </w:r>
      <w:r w:rsidR="00455830" w:rsidRPr="003C7567">
        <w:rPr>
          <w:rFonts w:ascii="Arial" w:hAnsi="Arial" w:cs="Arial"/>
          <w:b/>
          <w:lang w:val="en-US" w:eastAsia="es-CL"/>
        </w:rPr>
        <w:t>,</w:t>
      </w:r>
      <w:r w:rsidRPr="003C7567">
        <w:rPr>
          <w:rFonts w:ascii="Arial" w:hAnsi="Arial" w:cs="Arial"/>
          <w:b/>
          <w:lang w:val="en-US" w:eastAsia="es-CL"/>
        </w:rPr>
        <w:t xml:space="preserve"> G.; DESQUILBET, L.; FREYBURGER, L.; HUBERT, B.; GARELIK, D.; PERROT</w:t>
      </w:r>
      <w:r w:rsidR="00455830" w:rsidRPr="003C7567">
        <w:rPr>
          <w:rFonts w:ascii="Arial" w:hAnsi="Arial" w:cs="Arial"/>
          <w:b/>
          <w:lang w:val="en-US" w:eastAsia="es-CL"/>
        </w:rPr>
        <w:t>, S. 2014.</w:t>
      </w:r>
      <w:r w:rsidR="00455830" w:rsidRPr="003C7567">
        <w:rPr>
          <w:rFonts w:ascii="Arial" w:hAnsi="Arial" w:cs="Arial"/>
          <w:lang w:val="en-US" w:eastAsia="es-CL"/>
        </w:rPr>
        <w:t xml:space="preserve"> Association between passive smoking and atopic dermatitis in dogs. Food and chemical toxicology. 66: 329-333.</w:t>
      </w:r>
    </w:p>
    <w:p w14:paraId="70C5370E"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KEPPEL</w:t>
      </w:r>
      <w:r w:rsidR="00455830" w:rsidRPr="003C7567">
        <w:rPr>
          <w:rFonts w:ascii="Arial" w:hAnsi="Arial" w:cs="Arial"/>
          <w:b/>
          <w:lang w:val="en-US" w:eastAsia="es-CL"/>
        </w:rPr>
        <w:t>, K.E.; C</w:t>
      </w:r>
      <w:r w:rsidRPr="003C7567">
        <w:rPr>
          <w:rFonts w:ascii="Arial" w:hAnsi="Arial" w:cs="Arial"/>
          <w:b/>
          <w:lang w:val="en-US" w:eastAsia="es-CL"/>
        </w:rPr>
        <w:t>AMPBELL</w:t>
      </w:r>
      <w:r w:rsidR="00455830" w:rsidRPr="003C7567">
        <w:rPr>
          <w:rFonts w:ascii="Arial" w:hAnsi="Arial" w:cs="Arial"/>
          <w:b/>
          <w:lang w:val="en-US" w:eastAsia="es-CL"/>
        </w:rPr>
        <w:t>, K.L.;</w:t>
      </w:r>
      <w:r w:rsidRPr="003C7567">
        <w:rPr>
          <w:rFonts w:ascii="Arial" w:hAnsi="Arial" w:cs="Arial"/>
          <w:b/>
          <w:lang w:val="en-US" w:eastAsia="es-CL"/>
        </w:rPr>
        <w:t xml:space="preserve"> ZUCKERMANN</w:t>
      </w:r>
      <w:r w:rsidR="00455830" w:rsidRPr="003C7567">
        <w:rPr>
          <w:rFonts w:ascii="Arial" w:hAnsi="Arial" w:cs="Arial"/>
          <w:b/>
          <w:lang w:val="en-US" w:eastAsia="es-CL"/>
        </w:rPr>
        <w:t>, F.A.;</w:t>
      </w:r>
      <w:r w:rsidRPr="003C7567">
        <w:rPr>
          <w:rFonts w:ascii="Arial" w:hAnsi="Arial" w:cs="Arial"/>
          <w:b/>
          <w:lang w:val="en-US" w:eastAsia="es-CL"/>
        </w:rPr>
        <w:t xml:space="preserve"> GREELEY</w:t>
      </w:r>
      <w:r w:rsidR="00455830" w:rsidRPr="003C7567">
        <w:rPr>
          <w:rFonts w:ascii="Arial" w:hAnsi="Arial" w:cs="Arial"/>
          <w:b/>
          <w:lang w:val="en-US" w:eastAsia="es-CL"/>
        </w:rPr>
        <w:t>, E.A.;</w:t>
      </w:r>
      <w:r w:rsidRPr="003C7567">
        <w:rPr>
          <w:rFonts w:ascii="Arial" w:hAnsi="Arial" w:cs="Arial"/>
          <w:b/>
          <w:lang w:val="en-US" w:eastAsia="es-CL"/>
        </w:rPr>
        <w:t xml:space="preserve"> SCHAEFFER</w:t>
      </w:r>
      <w:r w:rsidR="00455830" w:rsidRPr="003C7567">
        <w:rPr>
          <w:rFonts w:ascii="Arial" w:hAnsi="Arial" w:cs="Arial"/>
          <w:b/>
          <w:lang w:val="en-US" w:eastAsia="es-CL"/>
        </w:rPr>
        <w:t>, D.J.;</w:t>
      </w:r>
      <w:r w:rsidRPr="003C7567">
        <w:rPr>
          <w:rFonts w:ascii="Arial" w:hAnsi="Arial" w:cs="Arial"/>
          <w:b/>
          <w:lang w:val="en-US" w:eastAsia="es-CL"/>
        </w:rPr>
        <w:t xml:space="preserve"> HUSMANN</w:t>
      </w:r>
      <w:r w:rsidR="00455830" w:rsidRPr="003C7567">
        <w:rPr>
          <w:rFonts w:ascii="Arial" w:hAnsi="Arial" w:cs="Arial"/>
          <w:b/>
          <w:lang w:val="en-US" w:eastAsia="es-CL"/>
        </w:rPr>
        <w:t>, R.J. 2008.</w:t>
      </w:r>
      <w:r w:rsidR="00455830" w:rsidRPr="003C7567">
        <w:rPr>
          <w:rFonts w:ascii="Arial" w:hAnsi="Arial" w:cs="Arial"/>
          <w:lang w:val="en-US" w:eastAsia="es-CL"/>
        </w:rPr>
        <w:t xml:space="preserve"> Quantitation of canine regulatory T cell populations, serum </w:t>
      </w:r>
      <w:r w:rsidR="00455830" w:rsidRPr="003C7567">
        <w:rPr>
          <w:rFonts w:ascii="Arial" w:hAnsi="Arial" w:cs="Arial"/>
          <w:lang w:val="en-US" w:eastAsia="es-CL"/>
        </w:rPr>
        <w:lastRenderedPageBreak/>
        <w:t>interleukin- 10 and allergen-specific IgE concentrations in healthy control dogs and canine atopic dermatitis patients receiving allergen-specific immunotherapy. Veterinary Immunology and Immunopathology 123, 337–344.</w:t>
      </w:r>
    </w:p>
    <w:p w14:paraId="58DDF844"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KEZIC</w:t>
      </w:r>
      <w:r w:rsidR="00455830" w:rsidRPr="003C7567">
        <w:rPr>
          <w:rFonts w:ascii="Arial" w:hAnsi="Arial" w:cs="Arial"/>
          <w:b/>
          <w:lang w:val="en-US" w:eastAsia="es-CL"/>
        </w:rPr>
        <w:t>, S.;</w:t>
      </w:r>
      <w:r w:rsidRPr="003C7567">
        <w:rPr>
          <w:rFonts w:ascii="Arial" w:hAnsi="Arial" w:cs="Arial"/>
          <w:b/>
          <w:lang w:val="en-US" w:eastAsia="es-CL"/>
        </w:rPr>
        <w:t xml:space="preserve"> O'REGAN</w:t>
      </w:r>
      <w:r w:rsidR="00455830" w:rsidRPr="003C7567">
        <w:rPr>
          <w:rFonts w:ascii="Arial" w:hAnsi="Arial" w:cs="Arial"/>
          <w:b/>
          <w:lang w:val="en-US" w:eastAsia="es-CL"/>
        </w:rPr>
        <w:t>, GM.;</w:t>
      </w:r>
      <w:r w:rsidRPr="003C7567">
        <w:rPr>
          <w:rFonts w:ascii="Arial" w:hAnsi="Arial" w:cs="Arial"/>
          <w:b/>
          <w:lang w:val="en-US" w:eastAsia="es-CL"/>
        </w:rPr>
        <w:t xml:space="preserve"> LUTTER</w:t>
      </w:r>
      <w:r w:rsidR="00455830" w:rsidRPr="003C7567">
        <w:rPr>
          <w:rFonts w:ascii="Arial" w:hAnsi="Arial" w:cs="Arial"/>
          <w:b/>
          <w:lang w:val="en-US" w:eastAsia="es-CL"/>
        </w:rPr>
        <w:t>, R. 2012.</w:t>
      </w:r>
      <w:r w:rsidR="00455830" w:rsidRPr="003C7567">
        <w:rPr>
          <w:rFonts w:ascii="Arial" w:hAnsi="Arial" w:cs="Arial"/>
          <w:lang w:val="en-US" w:eastAsia="es-CL"/>
        </w:rPr>
        <w:t xml:space="preserve"> Filaggrin loss-of-function mutations are associated with enhanced expression of IL-1 cytokines in the stratum corneum of patients with atopic dermatitis and in a murine model of filaggrin deficiency. J Allergy Clin Immunol. 129:1031e9.</w:t>
      </w:r>
    </w:p>
    <w:p w14:paraId="568A1CFF"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KOBAYASHI</w:t>
      </w:r>
      <w:r w:rsidR="00455830" w:rsidRPr="003C7567">
        <w:rPr>
          <w:rFonts w:ascii="Arial" w:hAnsi="Arial" w:cs="Arial"/>
          <w:b/>
          <w:lang w:val="en-US" w:eastAsia="es-CL"/>
        </w:rPr>
        <w:t xml:space="preserve">, T.; </w:t>
      </w:r>
      <w:r w:rsidRPr="003C7567">
        <w:rPr>
          <w:rFonts w:ascii="Arial" w:hAnsi="Arial" w:cs="Arial"/>
          <w:b/>
          <w:lang w:val="en-US" w:eastAsia="es-CL"/>
        </w:rPr>
        <w:t>GLATZ, M.; HORIUCHI K.; KAWASAKI, H.; AKIYAMA, H.; KAPLAN</w:t>
      </w:r>
      <w:r w:rsidR="00455830" w:rsidRPr="003C7567">
        <w:rPr>
          <w:rFonts w:ascii="Arial" w:hAnsi="Arial" w:cs="Arial"/>
          <w:b/>
          <w:lang w:val="en-US" w:eastAsia="es-CL"/>
        </w:rPr>
        <w:t>, D. 2015</w:t>
      </w:r>
      <w:r w:rsidR="00455830" w:rsidRPr="003C7567">
        <w:rPr>
          <w:rFonts w:ascii="Arial" w:hAnsi="Arial" w:cs="Arial"/>
          <w:lang w:val="en-US" w:eastAsia="es-CL"/>
        </w:rPr>
        <w:t>. Dysbiosis and Staphylococcus aureus colonization drives inflammation in atopic dermatitis. Immunity. 42:756-66.</w:t>
      </w:r>
    </w:p>
    <w:p w14:paraId="0B8749BE"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KONG, H.; OH, J.; DEMING</w:t>
      </w:r>
      <w:r w:rsidR="00455830" w:rsidRPr="003C7567">
        <w:rPr>
          <w:rFonts w:ascii="Arial" w:hAnsi="Arial" w:cs="Arial"/>
          <w:b/>
          <w:lang w:val="en-US" w:eastAsia="es-CL"/>
        </w:rPr>
        <w:t>, C.;</w:t>
      </w:r>
      <w:r w:rsidRPr="003C7567">
        <w:rPr>
          <w:rFonts w:ascii="Arial" w:hAnsi="Arial" w:cs="Arial"/>
          <w:b/>
          <w:lang w:val="en-US" w:eastAsia="es-CL"/>
        </w:rPr>
        <w:t xml:space="preserve"> CONLAN, S.; GRICE, E.; BEATSON</w:t>
      </w:r>
      <w:r w:rsidR="00455830" w:rsidRPr="003C7567">
        <w:rPr>
          <w:rFonts w:ascii="Arial" w:hAnsi="Arial" w:cs="Arial"/>
          <w:b/>
          <w:lang w:val="en-US" w:eastAsia="es-CL"/>
        </w:rPr>
        <w:t>, M. 2012.</w:t>
      </w:r>
      <w:r w:rsidR="00455830" w:rsidRPr="003C7567">
        <w:rPr>
          <w:rFonts w:ascii="Arial" w:hAnsi="Arial" w:cs="Arial"/>
          <w:lang w:val="en-US" w:eastAsia="es-CL"/>
        </w:rPr>
        <w:t xml:space="preserve"> Temporal shifts in the skin microbiome associated with disease flares and treatment in children with atopic dermatitis. Genome Res. 22:850-9.</w:t>
      </w:r>
    </w:p>
    <w:p w14:paraId="6024AF1A" w14:textId="77777777" w:rsidR="00455830" w:rsidRPr="003C7567" w:rsidRDefault="0088350C" w:rsidP="0061619C">
      <w:pPr>
        <w:spacing w:line="360" w:lineRule="auto"/>
        <w:jc w:val="both"/>
        <w:rPr>
          <w:rFonts w:ascii="Arial" w:hAnsi="Arial" w:cs="Arial"/>
          <w:bCs/>
          <w:lang w:val="en-US" w:eastAsia="es-CL"/>
        </w:rPr>
      </w:pPr>
      <w:r w:rsidRPr="003C7567">
        <w:rPr>
          <w:rFonts w:ascii="Arial" w:hAnsi="Arial" w:cs="Arial"/>
          <w:b/>
          <w:bCs/>
          <w:lang w:val="en-US" w:eastAsia="es-CL"/>
        </w:rPr>
        <w:t>LEE</w:t>
      </w:r>
      <w:r w:rsidR="00455830" w:rsidRPr="003C7567">
        <w:rPr>
          <w:rFonts w:ascii="Arial" w:hAnsi="Arial" w:cs="Arial"/>
          <w:b/>
          <w:bCs/>
          <w:lang w:val="en-US" w:eastAsia="es-CL"/>
        </w:rPr>
        <w:t>, J.;</w:t>
      </w:r>
      <w:r w:rsidRPr="003C7567">
        <w:rPr>
          <w:rFonts w:ascii="Arial" w:hAnsi="Arial" w:cs="Arial"/>
          <w:b/>
          <w:bCs/>
          <w:lang w:val="en-US" w:eastAsia="es-CL"/>
        </w:rPr>
        <w:t xml:space="preserve"> HANNUN, Y.; OBEID</w:t>
      </w:r>
      <w:r w:rsidR="00455830" w:rsidRPr="003C7567">
        <w:rPr>
          <w:rFonts w:ascii="Arial" w:hAnsi="Arial" w:cs="Arial"/>
          <w:b/>
          <w:bCs/>
          <w:lang w:val="en-US" w:eastAsia="es-CL"/>
        </w:rPr>
        <w:t>, L.; 1996</w:t>
      </w:r>
      <w:r w:rsidR="00455830" w:rsidRPr="003C7567">
        <w:rPr>
          <w:rFonts w:ascii="Arial" w:hAnsi="Arial" w:cs="Arial"/>
          <w:bCs/>
          <w:lang w:val="en-US" w:eastAsia="es-CL"/>
        </w:rPr>
        <w:t>. Ceramide inactivates cellular protein kinase Calpha. J Biol Chem; 271: 13169-74.</w:t>
      </w:r>
    </w:p>
    <w:p w14:paraId="7A5E514F"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LEE</w:t>
      </w:r>
      <w:r w:rsidR="00455830" w:rsidRPr="003C7567">
        <w:rPr>
          <w:rFonts w:ascii="Arial" w:hAnsi="Arial" w:cs="Arial"/>
          <w:b/>
          <w:lang w:val="en-US" w:eastAsia="es-CL"/>
        </w:rPr>
        <w:t>, K</w:t>
      </w:r>
      <w:r w:rsidR="00AF171C">
        <w:rPr>
          <w:rFonts w:ascii="Arial" w:hAnsi="Arial" w:cs="Arial"/>
          <w:b/>
          <w:lang w:val="en-US" w:eastAsia="es-CL"/>
        </w:rPr>
        <w:t>.</w:t>
      </w:r>
      <w:r w:rsidR="00455830" w:rsidRPr="003C7567">
        <w:rPr>
          <w:rFonts w:ascii="Arial" w:hAnsi="Arial" w:cs="Arial"/>
          <w:b/>
          <w:lang w:val="en-US" w:eastAsia="es-CL"/>
        </w:rPr>
        <w:t>H.;</w:t>
      </w:r>
      <w:r w:rsidRPr="003C7567">
        <w:rPr>
          <w:rFonts w:ascii="Arial" w:hAnsi="Arial" w:cs="Arial"/>
          <w:b/>
          <w:lang w:val="en-US" w:eastAsia="es-CL"/>
        </w:rPr>
        <w:t xml:space="preserve"> CHO</w:t>
      </w:r>
      <w:r w:rsidR="00455830" w:rsidRPr="003C7567">
        <w:rPr>
          <w:rFonts w:ascii="Arial" w:hAnsi="Arial" w:cs="Arial"/>
          <w:b/>
          <w:lang w:val="en-US" w:eastAsia="es-CL"/>
        </w:rPr>
        <w:t>, K</w:t>
      </w:r>
      <w:r w:rsidR="00AF171C">
        <w:rPr>
          <w:rFonts w:ascii="Arial" w:hAnsi="Arial" w:cs="Arial"/>
          <w:b/>
          <w:lang w:val="en-US" w:eastAsia="es-CL"/>
        </w:rPr>
        <w:t>.</w:t>
      </w:r>
      <w:r w:rsidR="00455830" w:rsidRPr="003C7567">
        <w:rPr>
          <w:rFonts w:ascii="Arial" w:hAnsi="Arial" w:cs="Arial"/>
          <w:b/>
          <w:lang w:val="en-US" w:eastAsia="es-CL"/>
        </w:rPr>
        <w:t>A.;</w:t>
      </w:r>
      <w:r w:rsidRPr="003C7567">
        <w:rPr>
          <w:rFonts w:ascii="Arial" w:hAnsi="Arial" w:cs="Arial"/>
          <w:b/>
          <w:lang w:val="en-US" w:eastAsia="es-CL"/>
        </w:rPr>
        <w:t xml:space="preserve"> KIM</w:t>
      </w:r>
      <w:r w:rsidR="00455830" w:rsidRPr="003C7567">
        <w:rPr>
          <w:rFonts w:ascii="Arial" w:hAnsi="Arial" w:cs="Arial"/>
          <w:b/>
          <w:lang w:val="en-US" w:eastAsia="es-CL"/>
        </w:rPr>
        <w:t>, JY. 2011.</w:t>
      </w:r>
      <w:r w:rsidR="00455830" w:rsidRPr="003C7567">
        <w:rPr>
          <w:rFonts w:ascii="Arial" w:hAnsi="Arial" w:cs="Arial"/>
          <w:lang w:val="en-US" w:eastAsia="es-CL"/>
        </w:rPr>
        <w:t xml:space="preserve"> Filaggrin knockdown and Toll-like receptor 3 (TLR3) stimulation enhanced the production of thymic stromal lymphopoietin (TSLP) from epidermal layers. Exp Dermatol. 20:149e51.</w:t>
      </w:r>
    </w:p>
    <w:p w14:paraId="0F622DE0"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LEE</w:t>
      </w:r>
      <w:r w:rsidR="00455830" w:rsidRPr="003C7567">
        <w:rPr>
          <w:rFonts w:ascii="Arial" w:hAnsi="Arial" w:cs="Arial"/>
          <w:b/>
          <w:lang w:val="en-US" w:eastAsia="es-CL"/>
        </w:rPr>
        <w:t>, H</w:t>
      </w:r>
      <w:r w:rsidR="00AF171C">
        <w:rPr>
          <w:rFonts w:ascii="Arial" w:hAnsi="Arial" w:cs="Arial"/>
          <w:b/>
          <w:lang w:val="en-US" w:eastAsia="es-CL"/>
        </w:rPr>
        <w:t>.</w:t>
      </w:r>
      <w:r w:rsidR="00455830" w:rsidRPr="003C7567">
        <w:rPr>
          <w:rFonts w:ascii="Arial" w:hAnsi="Arial" w:cs="Arial"/>
          <w:b/>
          <w:lang w:val="en-US" w:eastAsia="es-CL"/>
        </w:rPr>
        <w:t>J.;</w:t>
      </w:r>
      <w:r w:rsidRPr="003C7567">
        <w:rPr>
          <w:rFonts w:ascii="Arial" w:hAnsi="Arial" w:cs="Arial"/>
          <w:b/>
          <w:lang w:val="en-US" w:eastAsia="es-CL"/>
        </w:rPr>
        <w:t xml:space="preserve"> YOON</w:t>
      </w:r>
      <w:r w:rsidR="00455830" w:rsidRPr="003C7567">
        <w:rPr>
          <w:rFonts w:ascii="Arial" w:hAnsi="Arial" w:cs="Arial"/>
          <w:b/>
          <w:lang w:val="en-US" w:eastAsia="es-CL"/>
        </w:rPr>
        <w:t>, N</w:t>
      </w:r>
      <w:r w:rsidR="00AF171C">
        <w:rPr>
          <w:rFonts w:ascii="Arial" w:hAnsi="Arial" w:cs="Arial"/>
          <w:b/>
          <w:lang w:val="en-US" w:eastAsia="es-CL"/>
        </w:rPr>
        <w:t>.</w:t>
      </w:r>
      <w:r w:rsidR="00455830" w:rsidRPr="003C7567">
        <w:rPr>
          <w:rFonts w:ascii="Arial" w:hAnsi="Arial" w:cs="Arial"/>
          <w:b/>
          <w:lang w:val="en-US" w:eastAsia="es-CL"/>
        </w:rPr>
        <w:t>Y.;</w:t>
      </w:r>
      <w:r w:rsidRPr="003C7567">
        <w:rPr>
          <w:rFonts w:ascii="Arial" w:hAnsi="Arial" w:cs="Arial"/>
          <w:b/>
          <w:lang w:val="en-US" w:eastAsia="es-CL"/>
        </w:rPr>
        <w:t xml:space="preserve"> LEE</w:t>
      </w:r>
      <w:r w:rsidR="00455830" w:rsidRPr="003C7567">
        <w:rPr>
          <w:rFonts w:ascii="Arial" w:hAnsi="Arial" w:cs="Arial"/>
          <w:b/>
          <w:lang w:val="en-US" w:eastAsia="es-CL"/>
        </w:rPr>
        <w:t>, N</w:t>
      </w:r>
      <w:r w:rsidR="00AF171C">
        <w:rPr>
          <w:rFonts w:ascii="Arial" w:hAnsi="Arial" w:cs="Arial"/>
          <w:b/>
          <w:lang w:val="en-US" w:eastAsia="es-CL"/>
        </w:rPr>
        <w:t>.</w:t>
      </w:r>
      <w:r w:rsidR="00455830" w:rsidRPr="003C7567">
        <w:rPr>
          <w:rFonts w:ascii="Arial" w:hAnsi="Arial" w:cs="Arial"/>
          <w:b/>
          <w:lang w:val="en-US" w:eastAsia="es-CL"/>
        </w:rPr>
        <w:t>R.;</w:t>
      </w:r>
      <w:r w:rsidRPr="003C7567">
        <w:rPr>
          <w:rFonts w:ascii="Arial" w:hAnsi="Arial" w:cs="Arial"/>
          <w:b/>
          <w:lang w:val="en-US" w:eastAsia="es-CL"/>
        </w:rPr>
        <w:t xml:space="preserve"> JUNG</w:t>
      </w:r>
      <w:r w:rsidR="00455830" w:rsidRPr="003C7567">
        <w:rPr>
          <w:rFonts w:ascii="Arial" w:hAnsi="Arial" w:cs="Arial"/>
          <w:b/>
          <w:lang w:val="en-US" w:eastAsia="es-CL"/>
        </w:rPr>
        <w:t>, M.;</w:t>
      </w:r>
      <w:r w:rsidRPr="003C7567">
        <w:rPr>
          <w:rFonts w:ascii="Arial" w:hAnsi="Arial" w:cs="Arial"/>
          <w:b/>
          <w:lang w:val="en-US" w:eastAsia="es-CL"/>
        </w:rPr>
        <w:t xml:space="preserve"> KIM</w:t>
      </w:r>
      <w:r w:rsidR="00455830" w:rsidRPr="003C7567">
        <w:rPr>
          <w:rFonts w:ascii="Arial" w:hAnsi="Arial" w:cs="Arial"/>
          <w:b/>
          <w:lang w:val="en-US" w:eastAsia="es-CL"/>
        </w:rPr>
        <w:t>, D</w:t>
      </w:r>
      <w:r w:rsidR="00AF171C">
        <w:rPr>
          <w:rFonts w:ascii="Arial" w:hAnsi="Arial" w:cs="Arial"/>
          <w:b/>
          <w:lang w:val="en-US" w:eastAsia="es-CL"/>
        </w:rPr>
        <w:t>.</w:t>
      </w:r>
      <w:r w:rsidR="00455830" w:rsidRPr="003C7567">
        <w:rPr>
          <w:rFonts w:ascii="Arial" w:hAnsi="Arial" w:cs="Arial"/>
          <w:b/>
          <w:lang w:val="en-US" w:eastAsia="es-CL"/>
        </w:rPr>
        <w:t>H.;</w:t>
      </w:r>
      <w:r w:rsidRPr="003C7567">
        <w:rPr>
          <w:rFonts w:ascii="Arial" w:hAnsi="Arial" w:cs="Arial"/>
          <w:b/>
          <w:lang w:val="en-US" w:eastAsia="es-CL"/>
        </w:rPr>
        <w:t xml:space="preserve"> CHOI</w:t>
      </w:r>
      <w:r w:rsidR="00455830" w:rsidRPr="003C7567">
        <w:rPr>
          <w:rFonts w:ascii="Arial" w:hAnsi="Arial" w:cs="Arial"/>
          <w:b/>
          <w:lang w:val="en-US" w:eastAsia="es-CL"/>
        </w:rPr>
        <w:t>, E</w:t>
      </w:r>
      <w:r w:rsidR="00AF171C">
        <w:rPr>
          <w:rFonts w:ascii="Arial" w:hAnsi="Arial" w:cs="Arial"/>
          <w:b/>
          <w:lang w:val="en-US" w:eastAsia="es-CL"/>
        </w:rPr>
        <w:t>.</w:t>
      </w:r>
      <w:r w:rsidR="00455830" w:rsidRPr="003C7567">
        <w:rPr>
          <w:rFonts w:ascii="Arial" w:hAnsi="Arial" w:cs="Arial"/>
          <w:b/>
          <w:lang w:val="en-US" w:eastAsia="es-CL"/>
        </w:rPr>
        <w:t>H. 2014.</w:t>
      </w:r>
      <w:r w:rsidR="00455830" w:rsidRPr="003C7567">
        <w:rPr>
          <w:rFonts w:ascii="Arial" w:hAnsi="Arial" w:cs="Arial"/>
          <w:lang w:val="en-US" w:eastAsia="es-CL"/>
        </w:rPr>
        <w:t xml:space="preserve"> Topical acidic cream prevents the development of atopic dermatitis- and asthma-like lesions in murine model. Exp Dermatol. 23:736e41.</w:t>
      </w:r>
    </w:p>
    <w:p w14:paraId="4486ACB0" w14:textId="77777777" w:rsidR="00010E7C" w:rsidRDefault="00010E7C" w:rsidP="0061619C">
      <w:pPr>
        <w:spacing w:line="360" w:lineRule="auto"/>
        <w:jc w:val="both"/>
        <w:rPr>
          <w:rFonts w:ascii="Arial" w:hAnsi="Arial" w:cs="Arial"/>
          <w:lang w:val="en-US" w:eastAsia="es-CL"/>
        </w:rPr>
      </w:pPr>
      <w:r w:rsidRPr="003C7567">
        <w:rPr>
          <w:rFonts w:ascii="Arial" w:hAnsi="Arial" w:cs="Arial"/>
          <w:b/>
          <w:lang w:val="en-US" w:eastAsia="es-CL"/>
        </w:rPr>
        <w:t>LITTLE, P.; KING, V.; DAVIS, K.; CROSGOVE, B.; STEGEMANN, M. 2015.</w:t>
      </w:r>
      <w:r w:rsidRPr="003C7567">
        <w:rPr>
          <w:rFonts w:ascii="Arial" w:hAnsi="Arial" w:cs="Arial"/>
          <w:lang w:val="en-US" w:eastAsia="es-CL"/>
        </w:rPr>
        <w:t xml:space="preserve"> A blinded, randomized clinical trial comparing the efficacy and safety of oclacitinib and ciclosporin for the control of atopic dermatitis in client-owned dogs. Veterinary dermatology. 26:23e8.</w:t>
      </w:r>
    </w:p>
    <w:p w14:paraId="7D9BAC42" w14:textId="77777777" w:rsidR="00084B85" w:rsidRPr="00084B85" w:rsidRDefault="00084B85" w:rsidP="0061619C">
      <w:pPr>
        <w:spacing w:line="360" w:lineRule="auto"/>
        <w:jc w:val="both"/>
        <w:rPr>
          <w:rFonts w:ascii="Arial" w:hAnsi="Arial" w:cs="Arial"/>
          <w:lang w:val="en-US" w:eastAsia="es-CL"/>
        </w:rPr>
      </w:pPr>
      <w:r w:rsidRPr="00084B85">
        <w:rPr>
          <w:rFonts w:ascii="Arial" w:hAnsi="Arial" w:cs="Arial"/>
          <w:b/>
          <w:lang w:val="en-US" w:eastAsia="es-CL"/>
        </w:rPr>
        <w:t>MAGALON-LARUELLE, C. 1994.</w:t>
      </w:r>
      <w:r w:rsidRPr="00084B85">
        <w:rPr>
          <w:rFonts w:ascii="Arial" w:hAnsi="Arial" w:cs="Arial"/>
          <w:lang w:val="en-US" w:eastAsia="es-CL"/>
        </w:rPr>
        <w:t xml:space="preserve"> Techniques actuelles d'éviction des allergènes domestiqu</w:t>
      </w:r>
      <w:r>
        <w:rPr>
          <w:rFonts w:ascii="Arial" w:hAnsi="Arial" w:cs="Arial"/>
          <w:lang w:val="en-US" w:eastAsia="es-CL"/>
        </w:rPr>
        <w:t>es. Prat Méd Chir Anim Comp</w:t>
      </w:r>
      <w:r w:rsidRPr="00084B85">
        <w:rPr>
          <w:rFonts w:ascii="Arial" w:hAnsi="Arial" w:cs="Arial"/>
          <w:lang w:val="en-US" w:eastAsia="es-CL"/>
        </w:rPr>
        <w:t>; 29: 179-187.</w:t>
      </w:r>
    </w:p>
    <w:p w14:paraId="582C5563" w14:textId="77777777" w:rsidR="00084B85" w:rsidRDefault="00084B85" w:rsidP="0061619C">
      <w:pPr>
        <w:spacing w:line="360" w:lineRule="auto"/>
        <w:jc w:val="both"/>
        <w:rPr>
          <w:rFonts w:ascii="Arial" w:hAnsi="Arial" w:cs="Arial"/>
          <w:lang w:val="en-US" w:eastAsia="es-CL"/>
        </w:rPr>
      </w:pPr>
      <w:r w:rsidRPr="00084B85">
        <w:rPr>
          <w:rFonts w:ascii="Arial" w:hAnsi="Arial" w:cs="Arial"/>
          <w:b/>
          <w:lang w:val="en-US" w:eastAsia="es-CL"/>
        </w:rPr>
        <w:t>MARSELLA, R.; NICKLIN, CF. 2000.</w:t>
      </w:r>
      <w:r w:rsidRPr="00084B85">
        <w:rPr>
          <w:rFonts w:ascii="Arial" w:hAnsi="Arial" w:cs="Arial"/>
          <w:lang w:val="en-US" w:eastAsia="es-CL"/>
        </w:rPr>
        <w:t xml:space="preserve"> Double-blinded cross-over study on the efficacy of pentoxifylline for</w:t>
      </w:r>
      <w:r>
        <w:rPr>
          <w:rFonts w:ascii="Arial" w:hAnsi="Arial" w:cs="Arial"/>
          <w:lang w:val="en-US" w:eastAsia="es-CL"/>
        </w:rPr>
        <w:t xml:space="preserve"> canine atopy. Vet Dermatol</w:t>
      </w:r>
      <w:r w:rsidRPr="00084B85">
        <w:rPr>
          <w:rFonts w:ascii="Arial" w:hAnsi="Arial" w:cs="Arial"/>
          <w:lang w:val="en-US" w:eastAsia="es-CL"/>
        </w:rPr>
        <w:t>; 11: 255-260.</w:t>
      </w:r>
    </w:p>
    <w:p w14:paraId="37D4A915" w14:textId="77777777" w:rsidR="00084B85" w:rsidRPr="00084B85" w:rsidRDefault="00084B85" w:rsidP="0061619C">
      <w:pPr>
        <w:spacing w:line="360" w:lineRule="auto"/>
        <w:jc w:val="both"/>
        <w:rPr>
          <w:rFonts w:ascii="Arial" w:hAnsi="Arial" w:cs="Arial"/>
          <w:lang w:val="en-US" w:eastAsia="es-CL"/>
        </w:rPr>
      </w:pPr>
      <w:r w:rsidRPr="00084B85">
        <w:rPr>
          <w:rFonts w:ascii="Arial" w:hAnsi="Arial" w:cs="Arial"/>
          <w:b/>
          <w:lang w:val="en-US" w:eastAsia="es-CL"/>
        </w:rPr>
        <w:lastRenderedPageBreak/>
        <w:t>MARSELLA, R.; OLIVRY, T. 2001.</w:t>
      </w:r>
      <w:r w:rsidRPr="00084B85">
        <w:rPr>
          <w:rFonts w:ascii="Arial" w:hAnsi="Arial" w:cs="Arial"/>
          <w:lang w:val="en-US" w:eastAsia="es-CL"/>
        </w:rPr>
        <w:t xml:space="preserve"> The ACVD task force on canine atopic dermatitis (XXII): nonsteroidal anti-inflammatory pharmacothera</w:t>
      </w:r>
      <w:r>
        <w:rPr>
          <w:rFonts w:ascii="Arial" w:hAnsi="Arial" w:cs="Arial"/>
          <w:lang w:val="en-US" w:eastAsia="es-CL"/>
        </w:rPr>
        <w:t>py. Vet Immuno/ /mmunopathol</w:t>
      </w:r>
      <w:r w:rsidRPr="00084B85">
        <w:rPr>
          <w:rFonts w:ascii="Arial" w:hAnsi="Arial" w:cs="Arial"/>
          <w:lang w:val="en-US" w:eastAsia="es-CL"/>
        </w:rPr>
        <w:t>; 81: 331-345.</w:t>
      </w:r>
    </w:p>
    <w:p w14:paraId="7467569A" w14:textId="77777777" w:rsidR="00471144" w:rsidRDefault="00471144" w:rsidP="0061619C">
      <w:pPr>
        <w:spacing w:line="360" w:lineRule="auto"/>
        <w:rPr>
          <w:rFonts w:ascii="Arial" w:hAnsi="Arial" w:cs="Arial"/>
          <w:lang w:val="en-US"/>
        </w:rPr>
      </w:pPr>
      <w:r w:rsidRPr="00FB4382">
        <w:rPr>
          <w:rFonts w:ascii="Arial" w:hAnsi="Arial" w:cs="Arial"/>
          <w:b/>
          <w:lang w:val="en-US"/>
        </w:rPr>
        <w:t>MARSELLA, R.; OLIVRY, T.; NICKLIN, C.; LOPEZ, J. 2006.</w:t>
      </w:r>
      <w:r w:rsidRPr="00FB4382">
        <w:rPr>
          <w:rFonts w:ascii="Arial" w:hAnsi="Arial" w:cs="Arial"/>
          <w:lang w:val="en-US"/>
        </w:rPr>
        <w:t xml:space="preserve"> </w:t>
      </w:r>
      <w:r w:rsidRPr="00471144">
        <w:rPr>
          <w:rFonts w:ascii="Arial" w:hAnsi="Arial" w:cs="Arial"/>
          <w:lang w:val="en-US"/>
        </w:rPr>
        <w:t xml:space="preserve">Pilot investigation of a model for canine atopic dermatitis: environmental house dust mite challenge of high-IgE-produging beagles, mite hypersensitive dogs with atopic dermatitis and normal dogs. </w:t>
      </w:r>
      <w:r w:rsidRPr="00BD08BF">
        <w:rPr>
          <w:rFonts w:ascii="Arial" w:hAnsi="Arial" w:cs="Arial"/>
          <w:lang w:val="en-US"/>
        </w:rPr>
        <w:t>Vet. Dermatol. 17:24-35.</w:t>
      </w:r>
    </w:p>
    <w:p w14:paraId="3B725931" w14:textId="77777777" w:rsidR="002868D4" w:rsidRPr="00BD08BF" w:rsidRDefault="002868D4" w:rsidP="0061619C">
      <w:pPr>
        <w:spacing w:line="360" w:lineRule="auto"/>
        <w:rPr>
          <w:rFonts w:ascii="Arial" w:hAnsi="Arial" w:cs="Arial"/>
          <w:lang w:val="en-US"/>
        </w:rPr>
      </w:pPr>
      <w:r w:rsidRPr="002868D4">
        <w:rPr>
          <w:rFonts w:ascii="Arial" w:hAnsi="Arial" w:cs="Arial"/>
          <w:b/>
          <w:lang w:val="en-US"/>
        </w:rPr>
        <w:t>MARSELLA, R. 2012.</w:t>
      </w:r>
      <w:r>
        <w:rPr>
          <w:rFonts w:ascii="Arial" w:hAnsi="Arial" w:cs="Arial"/>
          <w:lang w:val="en-US"/>
        </w:rPr>
        <w:t xml:space="preserve"> </w:t>
      </w:r>
      <w:r w:rsidRPr="002868D4">
        <w:rPr>
          <w:rFonts w:ascii="Arial" w:hAnsi="Arial" w:cs="Arial"/>
          <w:lang w:val="en-US"/>
        </w:rPr>
        <w:t>An update on the treatment of canine atopic dermatitis. Veterinary Med</w:t>
      </w:r>
      <w:r>
        <w:rPr>
          <w:rFonts w:ascii="Arial" w:hAnsi="Arial" w:cs="Arial"/>
          <w:lang w:val="en-US"/>
        </w:rPr>
        <w:t>icine: Research and Reports</w:t>
      </w:r>
      <w:r w:rsidRPr="002868D4">
        <w:rPr>
          <w:rFonts w:ascii="Arial" w:hAnsi="Arial" w:cs="Arial"/>
          <w:lang w:val="en-US"/>
        </w:rPr>
        <w:t>; 3:85-91.</w:t>
      </w:r>
    </w:p>
    <w:p w14:paraId="2CD48165"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MARSELLA</w:t>
      </w:r>
      <w:r w:rsidR="00455830" w:rsidRPr="003C7567">
        <w:rPr>
          <w:rFonts w:ascii="Arial" w:hAnsi="Arial" w:cs="Arial"/>
          <w:b/>
          <w:lang w:val="en-US" w:eastAsia="es-CL"/>
        </w:rPr>
        <w:t>, R. 2013a.</w:t>
      </w:r>
      <w:r w:rsidR="00455830" w:rsidRPr="003C7567">
        <w:rPr>
          <w:rFonts w:ascii="Arial" w:hAnsi="Arial" w:cs="Arial"/>
          <w:lang w:val="en-US" w:eastAsia="es-CL"/>
        </w:rPr>
        <w:t xml:space="preserve"> Atopic disease. In: Miller,W.H.J., Griffin, C.E., Campbell, K.L. (Eds.), Muller &amp; Kirk’s Small Animal Dermatology, Seventh Ed. Elsevier Mosby, St. Louis, MO, USA, pp. 365–388.</w:t>
      </w:r>
    </w:p>
    <w:p w14:paraId="6F74DC4D" w14:textId="77777777" w:rsidR="0097608E" w:rsidRDefault="0097608E" w:rsidP="0061619C">
      <w:pPr>
        <w:spacing w:line="360" w:lineRule="auto"/>
        <w:jc w:val="both"/>
        <w:rPr>
          <w:rFonts w:ascii="Arial" w:hAnsi="Arial" w:cs="Arial"/>
          <w:lang w:val="en-US" w:eastAsia="es-CL"/>
        </w:rPr>
      </w:pPr>
      <w:r w:rsidRPr="0097608E">
        <w:rPr>
          <w:rFonts w:ascii="Arial" w:hAnsi="Arial" w:cs="Arial"/>
          <w:b/>
          <w:lang w:val="en-US" w:eastAsia="es-CL"/>
        </w:rPr>
        <w:t>MILLER W.; GRIFFIN C.; CAMPBELL, K. 2013</w:t>
      </w:r>
      <w:r w:rsidRPr="0097608E">
        <w:rPr>
          <w:rFonts w:ascii="Arial" w:hAnsi="Arial" w:cs="Arial"/>
          <w:lang w:val="en-US" w:eastAsia="es-CL"/>
        </w:rPr>
        <w:t>. Dermatologic therapy. Muller and Kirk’s Small Animal Dermatology 7th edition. Philadelphia, PA: Saunders, 2013: 125.</w:t>
      </w:r>
    </w:p>
    <w:p w14:paraId="7134634A" w14:textId="77777777" w:rsidR="0097608E" w:rsidRDefault="0097608E" w:rsidP="0061619C">
      <w:pPr>
        <w:spacing w:line="360" w:lineRule="auto"/>
        <w:jc w:val="both"/>
        <w:rPr>
          <w:rFonts w:ascii="Arial" w:hAnsi="Arial" w:cs="Arial"/>
          <w:lang w:val="en-US" w:eastAsia="es-CL"/>
        </w:rPr>
      </w:pPr>
      <w:r w:rsidRPr="0097608E">
        <w:rPr>
          <w:rFonts w:ascii="Arial" w:hAnsi="Arial" w:cs="Arial"/>
          <w:b/>
          <w:lang w:val="en-US" w:eastAsia="es-CL"/>
        </w:rPr>
        <w:t>MESMAN, L.; KIRBY, A.; ROSENKRANTZ, W.; GRIFFIN, C. 2016.</w:t>
      </w:r>
      <w:r>
        <w:rPr>
          <w:rFonts w:ascii="Arial" w:hAnsi="Arial" w:cs="Arial"/>
          <w:lang w:val="en-US" w:eastAsia="es-CL"/>
        </w:rPr>
        <w:t xml:space="preserve"> </w:t>
      </w:r>
      <w:r w:rsidRPr="0097608E">
        <w:rPr>
          <w:rFonts w:ascii="Arial" w:hAnsi="Arial" w:cs="Arial"/>
          <w:lang w:val="en-US" w:eastAsia="es-CL"/>
        </w:rPr>
        <w:t>Residual antibacterial activity of canine hair treated with topical antimicrobial sprays against Staphylococcus pseudintermedius in vitro</w:t>
      </w:r>
      <w:r>
        <w:rPr>
          <w:rFonts w:ascii="Arial" w:hAnsi="Arial" w:cs="Arial"/>
          <w:lang w:val="en-US" w:eastAsia="es-CL"/>
        </w:rPr>
        <w:t xml:space="preserve">. </w:t>
      </w:r>
      <w:r w:rsidRPr="0097608E">
        <w:rPr>
          <w:rFonts w:ascii="Arial" w:hAnsi="Arial" w:cs="Arial"/>
          <w:lang w:val="en-US" w:eastAsia="es-CL"/>
        </w:rPr>
        <w:t>Vet Dermatol 2016; 27: 261–e61</w:t>
      </w:r>
    </w:p>
    <w:p w14:paraId="01D20EB0" w14:textId="77777777" w:rsidR="00B71EC0" w:rsidRPr="003C7567" w:rsidRDefault="00B71EC0" w:rsidP="0061619C">
      <w:pPr>
        <w:spacing w:line="360" w:lineRule="auto"/>
        <w:jc w:val="both"/>
        <w:rPr>
          <w:rFonts w:ascii="Arial" w:hAnsi="Arial" w:cs="Arial"/>
          <w:lang w:val="en-US" w:eastAsia="es-CL"/>
        </w:rPr>
      </w:pPr>
      <w:r w:rsidRPr="00B71EC0">
        <w:rPr>
          <w:rFonts w:ascii="Arial" w:hAnsi="Arial" w:cs="Arial"/>
          <w:b/>
          <w:lang w:val="en-US" w:eastAsia="es-CL"/>
        </w:rPr>
        <w:t>MORIELLO, K. 2005.</w:t>
      </w:r>
      <w:r w:rsidRPr="00B71EC0">
        <w:rPr>
          <w:rFonts w:ascii="Arial" w:hAnsi="Arial" w:cs="Arial"/>
          <w:lang w:val="en-US" w:eastAsia="es-CL"/>
        </w:rPr>
        <w:t xml:space="preserve"> Can dextromethorphan be used to treat repetitive itching and scratch</w:t>
      </w:r>
      <w:r>
        <w:rPr>
          <w:rFonts w:ascii="Arial" w:hAnsi="Arial" w:cs="Arial"/>
          <w:lang w:val="en-US" w:eastAsia="es-CL"/>
        </w:rPr>
        <w:t>ing in atopic dogs? Vet Med</w:t>
      </w:r>
      <w:r w:rsidRPr="00B71EC0">
        <w:rPr>
          <w:rFonts w:ascii="Arial" w:hAnsi="Arial" w:cs="Arial"/>
          <w:lang w:val="en-US" w:eastAsia="es-CL"/>
        </w:rPr>
        <w:t>; 100: 20-23.</w:t>
      </w:r>
    </w:p>
    <w:p w14:paraId="728A32B4"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MUELLER</w:t>
      </w:r>
      <w:r w:rsidR="00455830" w:rsidRPr="003C7567">
        <w:rPr>
          <w:rFonts w:ascii="Arial" w:hAnsi="Arial" w:cs="Arial"/>
          <w:b/>
          <w:lang w:val="en-US" w:eastAsia="es-CL"/>
        </w:rPr>
        <w:t>, R. 2008.</w:t>
      </w:r>
      <w:r w:rsidR="00455830" w:rsidRPr="003C7567">
        <w:rPr>
          <w:rFonts w:ascii="Arial" w:hAnsi="Arial" w:cs="Arial"/>
          <w:lang w:val="en-US" w:eastAsia="es-CL"/>
        </w:rPr>
        <w:t xml:space="preserve"> Diagnosis and treatment of canine atopic dermatitis. In: 33th Congress of the World Small Animal Veterinary Association. Dublin, Ireland. August 20-24.</w:t>
      </w:r>
    </w:p>
    <w:p w14:paraId="3AC80925"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MUELLER</w:t>
      </w:r>
      <w:r w:rsidR="00455830" w:rsidRPr="003C7567">
        <w:rPr>
          <w:rFonts w:ascii="Arial" w:hAnsi="Arial" w:cs="Arial"/>
          <w:b/>
          <w:lang w:val="en-US" w:eastAsia="es-CL"/>
        </w:rPr>
        <w:t>, R.S.;</w:t>
      </w:r>
      <w:r w:rsidRPr="003C7567">
        <w:rPr>
          <w:rFonts w:ascii="Arial" w:hAnsi="Arial" w:cs="Arial"/>
          <w:b/>
          <w:lang w:val="en-US" w:eastAsia="es-CL"/>
        </w:rPr>
        <w:t xml:space="preserve"> BERBVALL</w:t>
      </w:r>
      <w:r w:rsidR="00455830" w:rsidRPr="003C7567">
        <w:rPr>
          <w:rFonts w:ascii="Arial" w:hAnsi="Arial" w:cs="Arial"/>
          <w:b/>
          <w:lang w:val="en-US" w:eastAsia="es-CL"/>
        </w:rPr>
        <w:t>, K.;</w:t>
      </w:r>
      <w:r w:rsidRPr="003C7567">
        <w:rPr>
          <w:rFonts w:ascii="Arial" w:hAnsi="Arial" w:cs="Arial"/>
          <w:b/>
          <w:lang w:val="en-US" w:eastAsia="es-CL"/>
        </w:rPr>
        <w:t xml:space="preserve"> BENSIGNOR</w:t>
      </w:r>
      <w:r w:rsidR="00455830" w:rsidRPr="003C7567">
        <w:rPr>
          <w:rFonts w:ascii="Arial" w:hAnsi="Arial" w:cs="Arial"/>
          <w:b/>
          <w:lang w:val="en-US" w:eastAsia="es-CL"/>
        </w:rPr>
        <w:t>, E.;</w:t>
      </w:r>
      <w:r w:rsidRPr="003C7567">
        <w:rPr>
          <w:rFonts w:ascii="Arial" w:hAnsi="Arial" w:cs="Arial"/>
          <w:b/>
          <w:lang w:val="en-US" w:eastAsia="es-CL"/>
        </w:rPr>
        <w:t xml:space="preserve"> BOND</w:t>
      </w:r>
      <w:r w:rsidR="00455830" w:rsidRPr="003C7567">
        <w:rPr>
          <w:rFonts w:ascii="Arial" w:hAnsi="Arial" w:cs="Arial"/>
          <w:b/>
          <w:lang w:val="en-US" w:eastAsia="es-CL"/>
        </w:rPr>
        <w:t>, R. 2012.</w:t>
      </w:r>
      <w:r w:rsidR="00455830" w:rsidRPr="003C7567">
        <w:rPr>
          <w:rFonts w:ascii="Arial" w:hAnsi="Arial" w:cs="Arial"/>
          <w:lang w:val="en-US" w:eastAsia="es-CL"/>
        </w:rPr>
        <w:t xml:space="preserve"> A review of topical therapy for skin infections with bacteria and yeast. Veterinary Dermatology 23, 330–e62.</w:t>
      </w:r>
    </w:p>
    <w:p w14:paraId="2713B49F" w14:textId="77777777" w:rsidR="008805D3" w:rsidRPr="00BD08BF" w:rsidRDefault="008805D3" w:rsidP="0061619C">
      <w:pPr>
        <w:spacing w:line="360" w:lineRule="auto"/>
        <w:rPr>
          <w:rFonts w:ascii="Arial" w:hAnsi="Arial" w:cs="Arial"/>
          <w:lang w:val="en-US"/>
        </w:rPr>
      </w:pPr>
      <w:r w:rsidRPr="00471144">
        <w:rPr>
          <w:rFonts w:ascii="Arial" w:hAnsi="Arial" w:cs="Arial"/>
          <w:b/>
          <w:lang w:val="en-US"/>
        </w:rPr>
        <w:t>NODTVEDT, A.; GUITIAN. J.; EGENVALL, A.; EMANUELSON, U.; PFIEFFER, D. 2007.</w:t>
      </w:r>
      <w:r w:rsidRPr="00471144">
        <w:rPr>
          <w:rFonts w:ascii="Arial" w:hAnsi="Arial" w:cs="Arial"/>
          <w:lang w:val="en-US"/>
        </w:rPr>
        <w:t xml:space="preserve"> The spatial distribution of atopic dermatitis cases in a population of insured Swedish dogs. </w:t>
      </w:r>
      <w:r w:rsidRPr="00BD08BF">
        <w:rPr>
          <w:rFonts w:ascii="Arial" w:hAnsi="Arial" w:cs="Arial"/>
          <w:lang w:val="en-US"/>
        </w:rPr>
        <w:t>Prev. Vet. Med. 78:210-222.</w:t>
      </w:r>
    </w:p>
    <w:p w14:paraId="3A050BFB"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NUTTALL, T.; HILL, P.; BENSIGNOR, E.; WILLENSE</w:t>
      </w:r>
      <w:r w:rsidR="00455830" w:rsidRPr="003C7567">
        <w:rPr>
          <w:rFonts w:ascii="Arial" w:hAnsi="Arial" w:cs="Arial"/>
          <w:b/>
          <w:lang w:val="en-US" w:eastAsia="es-CL"/>
        </w:rPr>
        <w:t>, T. 2006</w:t>
      </w:r>
      <w:r w:rsidR="00455830" w:rsidRPr="003C7567">
        <w:rPr>
          <w:rFonts w:ascii="Arial" w:hAnsi="Arial" w:cs="Arial"/>
          <w:lang w:val="en-US" w:eastAsia="es-CL"/>
        </w:rPr>
        <w:t>. House dust and forage mite allergens and their role in human and canine atopic dermatitis. European Society of Veterinary Dermatology 17:223-235.</w:t>
      </w:r>
    </w:p>
    <w:p w14:paraId="6EA97C50" w14:textId="77777777" w:rsidR="000952C0" w:rsidRPr="003C7567" w:rsidRDefault="000952C0" w:rsidP="0061619C">
      <w:pPr>
        <w:spacing w:line="360" w:lineRule="auto"/>
        <w:jc w:val="both"/>
        <w:rPr>
          <w:rFonts w:ascii="Arial" w:hAnsi="Arial" w:cs="Arial"/>
          <w:lang w:val="en-US" w:eastAsia="es-CL"/>
        </w:rPr>
      </w:pPr>
      <w:r w:rsidRPr="000952C0">
        <w:rPr>
          <w:rFonts w:ascii="Arial" w:hAnsi="Arial" w:cs="Arial"/>
          <w:b/>
          <w:lang w:val="en-US" w:eastAsia="es-CL"/>
        </w:rPr>
        <w:lastRenderedPageBreak/>
        <w:t>NUTTALL, T.; REECE, D.; ROBERTS, E. 2014.</w:t>
      </w:r>
      <w:r w:rsidRPr="000952C0">
        <w:rPr>
          <w:rFonts w:ascii="Arial" w:hAnsi="Arial" w:cs="Arial"/>
          <w:lang w:val="en-US" w:eastAsia="es-CL"/>
        </w:rPr>
        <w:t xml:space="preserve"> Life-long diseases need life-long treatment: long-term safety of ciclosporin in canine </w:t>
      </w:r>
      <w:r>
        <w:rPr>
          <w:rFonts w:ascii="Arial" w:hAnsi="Arial" w:cs="Arial"/>
          <w:lang w:val="en-US" w:eastAsia="es-CL"/>
        </w:rPr>
        <w:t>atopic dermatitis. Vet Rec;</w:t>
      </w:r>
      <w:r w:rsidRPr="000952C0">
        <w:rPr>
          <w:rFonts w:ascii="Arial" w:hAnsi="Arial" w:cs="Arial"/>
          <w:lang w:val="en-US" w:eastAsia="es-CL"/>
        </w:rPr>
        <w:t xml:space="preserve"> 174 (Suppl 2): 3–12.</w:t>
      </w:r>
    </w:p>
    <w:p w14:paraId="77130AFC" w14:textId="77777777" w:rsidR="00455830" w:rsidRPr="003C7567" w:rsidRDefault="0088350C" w:rsidP="0061619C">
      <w:pPr>
        <w:spacing w:line="360" w:lineRule="auto"/>
        <w:jc w:val="both"/>
        <w:rPr>
          <w:rFonts w:ascii="Arial" w:hAnsi="Arial" w:cs="Arial"/>
          <w:lang w:val="en-US" w:eastAsia="es-CL"/>
        </w:rPr>
      </w:pPr>
      <w:r w:rsidRPr="003C7567">
        <w:rPr>
          <w:rFonts w:ascii="Arial" w:hAnsi="Arial" w:cs="Arial"/>
          <w:b/>
          <w:lang w:val="en-US" w:eastAsia="es-CL"/>
        </w:rPr>
        <w:t>OKAZAKI, T.; BELL, R.; HANNUN</w:t>
      </w:r>
      <w:r w:rsidR="00455830" w:rsidRPr="003C7567">
        <w:rPr>
          <w:rFonts w:ascii="Arial" w:hAnsi="Arial" w:cs="Arial"/>
          <w:b/>
          <w:lang w:val="en-US" w:eastAsia="es-CL"/>
        </w:rPr>
        <w:t>, Y. 1989.</w:t>
      </w:r>
      <w:r w:rsidR="00455830" w:rsidRPr="003C7567">
        <w:rPr>
          <w:rFonts w:ascii="Arial" w:hAnsi="Arial" w:cs="Arial"/>
          <w:lang w:val="en-US" w:eastAsia="es-CL"/>
        </w:rPr>
        <w:t xml:space="preserve"> Sphingomyelin turnover induced by vitamin D3 in HL-60 cells. Role in cell differentiation. J Biol Chem; 264: 19076-80.</w:t>
      </w:r>
    </w:p>
    <w:p w14:paraId="3099648D" w14:textId="77777777" w:rsidR="00455830" w:rsidRDefault="0088350C" w:rsidP="0061619C">
      <w:pPr>
        <w:spacing w:line="360" w:lineRule="auto"/>
        <w:jc w:val="both"/>
        <w:rPr>
          <w:rFonts w:ascii="Arial" w:hAnsi="Arial" w:cs="Arial"/>
          <w:lang w:val="en-US" w:eastAsia="es-CL"/>
        </w:rPr>
      </w:pPr>
      <w:r w:rsidRPr="003C7567">
        <w:rPr>
          <w:rFonts w:ascii="Arial" w:hAnsi="Arial" w:cs="Arial"/>
          <w:b/>
          <w:lang w:val="en-US" w:eastAsia="es-CL"/>
        </w:rPr>
        <w:t>OLDENHOFF</w:t>
      </w:r>
      <w:r w:rsidR="00455830" w:rsidRPr="003C7567">
        <w:rPr>
          <w:rFonts w:ascii="Arial" w:hAnsi="Arial" w:cs="Arial"/>
          <w:b/>
          <w:lang w:val="en-US" w:eastAsia="es-CL"/>
        </w:rPr>
        <w:t>, W.E.;</w:t>
      </w:r>
      <w:r w:rsidRPr="003C7567">
        <w:rPr>
          <w:rFonts w:ascii="Arial" w:hAnsi="Arial" w:cs="Arial"/>
          <w:b/>
          <w:lang w:val="en-US" w:eastAsia="es-CL"/>
        </w:rPr>
        <w:t xml:space="preserve"> FRANK</w:t>
      </w:r>
      <w:r w:rsidR="00455830" w:rsidRPr="003C7567">
        <w:rPr>
          <w:rFonts w:ascii="Arial" w:hAnsi="Arial" w:cs="Arial"/>
          <w:b/>
          <w:lang w:val="en-US" w:eastAsia="es-CL"/>
        </w:rPr>
        <w:t>, G.R.;</w:t>
      </w:r>
      <w:r w:rsidRPr="003C7567">
        <w:rPr>
          <w:rFonts w:ascii="Arial" w:hAnsi="Arial" w:cs="Arial"/>
          <w:b/>
          <w:lang w:val="en-US" w:eastAsia="es-CL"/>
        </w:rPr>
        <w:t xml:space="preserve"> DEBOER</w:t>
      </w:r>
      <w:r w:rsidR="00455830" w:rsidRPr="003C7567">
        <w:rPr>
          <w:rFonts w:ascii="Arial" w:hAnsi="Arial" w:cs="Arial"/>
          <w:b/>
          <w:lang w:val="en-US" w:eastAsia="es-CL"/>
        </w:rPr>
        <w:t xml:space="preserve">, D.J. 2014. </w:t>
      </w:r>
      <w:r w:rsidR="00455830" w:rsidRPr="003C7567">
        <w:rPr>
          <w:rFonts w:ascii="Arial" w:hAnsi="Arial" w:cs="Arial"/>
          <w:lang w:val="en-US" w:eastAsia="es-CL"/>
        </w:rPr>
        <w:t xml:space="preserve">Comparison of the results of intradermal test reactivity and serum allergen-specific IgE measurement for </w:t>
      </w:r>
      <w:r w:rsidR="00455830" w:rsidRPr="003C7567">
        <w:rPr>
          <w:rFonts w:ascii="Arial" w:hAnsi="Arial" w:cs="Arial"/>
          <w:i/>
          <w:iCs/>
          <w:lang w:val="en-US" w:eastAsia="es-CL"/>
        </w:rPr>
        <w:t xml:space="preserve">Malassezia pachydermatis </w:t>
      </w:r>
      <w:r w:rsidR="00455830" w:rsidRPr="003C7567">
        <w:rPr>
          <w:rFonts w:ascii="Arial" w:hAnsi="Arial" w:cs="Arial"/>
          <w:lang w:val="en-US" w:eastAsia="es-CL"/>
        </w:rPr>
        <w:t>in atopic dogs. Veterinary Dermatology 25, 507–511, e84–5.</w:t>
      </w:r>
    </w:p>
    <w:p w14:paraId="07B34A92" w14:textId="77777777" w:rsidR="00455830" w:rsidRDefault="00417FD7" w:rsidP="0061619C">
      <w:pPr>
        <w:spacing w:line="360" w:lineRule="auto"/>
        <w:jc w:val="both"/>
        <w:rPr>
          <w:rFonts w:ascii="Arial" w:hAnsi="Arial" w:cs="Arial"/>
          <w:lang w:val="en-US" w:eastAsia="es-CL"/>
        </w:rPr>
      </w:pPr>
      <w:r w:rsidRPr="003C7567">
        <w:rPr>
          <w:rFonts w:ascii="Arial" w:hAnsi="Arial" w:cs="Arial"/>
          <w:b/>
          <w:lang w:val="en-US" w:eastAsia="es-CL"/>
        </w:rPr>
        <w:t>OLIVRY</w:t>
      </w:r>
      <w:r w:rsidR="00455830" w:rsidRPr="003C7567">
        <w:rPr>
          <w:rFonts w:ascii="Arial" w:hAnsi="Arial" w:cs="Arial"/>
          <w:b/>
          <w:lang w:val="en-US" w:eastAsia="es-CL"/>
        </w:rPr>
        <w:t>, T. 2012.</w:t>
      </w:r>
      <w:r w:rsidR="00455830" w:rsidRPr="003C7567">
        <w:rPr>
          <w:rFonts w:ascii="Arial" w:hAnsi="Arial" w:cs="Arial"/>
          <w:lang w:val="en-US" w:eastAsia="es-CL"/>
        </w:rPr>
        <w:t xml:space="preserve"> What can dogs bring to atopic dermatitis research? Chem. Immunol. Allergy 96, 61–72.</w:t>
      </w:r>
    </w:p>
    <w:p w14:paraId="0440723F" w14:textId="77777777" w:rsidR="00471144" w:rsidRPr="00471144" w:rsidRDefault="00471144" w:rsidP="0061619C">
      <w:pPr>
        <w:spacing w:line="360" w:lineRule="auto"/>
        <w:rPr>
          <w:lang w:val="en-US"/>
        </w:rPr>
      </w:pPr>
      <w:r w:rsidRPr="00070072">
        <w:rPr>
          <w:rFonts w:ascii="Arial" w:hAnsi="Arial" w:cs="Arial"/>
          <w:b/>
          <w:lang w:val="en-US" w:eastAsia="es-CL"/>
        </w:rPr>
        <w:t xml:space="preserve">OLIVRY, T.; BIZIKOVA, P. </w:t>
      </w:r>
      <w:r w:rsidRPr="00471144">
        <w:rPr>
          <w:rFonts w:ascii="Arial" w:hAnsi="Arial" w:cs="Arial"/>
          <w:b/>
          <w:lang w:val="en-US"/>
        </w:rPr>
        <w:t>2010.</w:t>
      </w:r>
      <w:r w:rsidRPr="00471144">
        <w:rPr>
          <w:rFonts w:ascii="Arial" w:hAnsi="Arial" w:cs="Arial"/>
          <w:lang w:val="en-US"/>
        </w:rPr>
        <w:t xml:space="preserve"> A systematic review of the evidence of reduced allergenicity and clinical benefit of food hydrolysates in dogs with cutaneous adverse food reactions. Veterinary Dermatology21, 32-41.</w:t>
      </w:r>
    </w:p>
    <w:p w14:paraId="376B9EFF" w14:textId="77777777" w:rsidR="003A0170" w:rsidRPr="0075040E" w:rsidRDefault="003A0170" w:rsidP="0061619C">
      <w:pPr>
        <w:spacing w:line="360" w:lineRule="auto"/>
        <w:jc w:val="both"/>
        <w:rPr>
          <w:rFonts w:ascii="Arial" w:hAnsi="Arial" w:cs="Arial"/>
          <w:lang w:eastAsia="es-CL"/>
        </w:rPr>
      </w:pPr>
      <w:r w:rsidRPr="00070072">
        <w:rPr>
          <w:rFonts w:ascii="Arial" w:hAnsi="Arial" w:cs="Arial"/>
          <w:b/>
          <w:lang w:val="en-US" w:eastAsia="es-CL"/>
        </w:rPr>
        <w:t>OLIVRY, T.; BIZIKOVA, P. 2013.</w:t>
      </w:r>
      <w:r w:rsidRPr="00070072">
        <w:rPr>
          <w:rFonts w:ascii="Arial" w:hAnsi="Arial" w:cs="Arial"/>
          <w:lang w:val="en-US" w:eastAsia="es-CL"/>
        </w:rPr>
        <w:t xml:space="preserve"> A systematic review of randomized controlled trials for prevention or treatment of atopic dermatitis in dogs: 2008–2011 update. </w:t>
      </w:r>
      <w:r w:rsidRPr="0075040E">
        <w:rPr>
          <w:rFonts w:ascii="Arial" w:hAnsi="Arial" w:cs="Arial"/>
          <w:lang w:eastAsia="es-CL"/>
        </w:rPr>
        <w:t>Vet Dermatol 2013; 24: 97–117, e25– e26.</w:t>
      </w:r>
    </w:p>
    <w:p w14:paraId="36BF7ABF" w14:textId="77777777" w:rsidR="00E55DD6" w:rsidRPr="00BD08BF" w:rsidRDefault="00E55DD6" w:rsidP="0061619C">
      <w:pPr>
        <w:spacing w:line="360" w:lineRule="auto"/>
        <w:jc w:val="both"/>
        <w:rPr>
          <w:rFonts w:ascii="Arial" w:hAnsi="Arial" w:cs="Arial"/>
          <w:lang w:val="en-US" w:eastAsia="es-CL"/>
        </w:rPr>
      </w:pPr>
      <w:r w:rsidRPr="0075040E">
        <w:rPr>
          <w:rFonts w:ascii="Arial" w:hAnsi="Arial" w:cs="Arial"/>
          <w:b/>
          <w:lang w:eastAsia="es-CL"/>
        </w:rPr>
        <w:t>OLIVRY, T.; DEBOER, D.J.; FAVROT, C. 2010.</w:t>
      </w:r>
      <w:r w:rsidRPr="0075040E">
        <w:rPr>
          <w:rFonts w:ascii="Arial" w:hAnsi="Arial" w:cs="Arial"/>
          <w:lang w:eastAsia="es-CL"/>
        </w:rPr>
        <w:t xml:space="preserve"> </w:t>
      </w:r>
      <w:r w:rsidRPr="00E55DD6">
        <w:rPr>
          <w:rFonts w:ascii="Arial" w:hAnsi="Arial" w:cs="Arial"/>
          <w:lang w:val="en-US" w:eastAsia="es-CL"/>
        </w:rPr>
        <w:t>Treatment o</w:t>
      </w:r>
      <w:r>
        <w:rPr>
          <w:rFonts w:ascii="Arial" w:hAnsi="Arial" w:cs="Arial"/>
          <w:lang w:val="en-US" w:eastAsia="es-CL"/>
        </w:rPr>
        <w:t>f canine atopic dermatitis:</w:t>
      </w:r>
      <w:r w:rsidRPr="00E55DD6">
        <w:rPr>
          <w:rFonts w:ascii="Arial" w:hAnsi="Arial" w:cs="Arial"/>
          <w:lang w:val="en-US" w:eastAsia="es-CL"/>
        </w:rPr>
        <w:t xml:space="preserve"> clinical practice guidelines from the International Task Force on Canine Atopic Dermatitis. Vet Dermatol 2010; 21(3):233-248.</w:t>
      </w:r>
    </w:p>
    <w:p w14:paraId="6AD4D09E" w14:textId="77777777" w:rsidR="00B71EC0" w:rsidRPr="00B71EC0" w:rsidRDefault="00B71EC0" w:rsidP="0061619C">
      <w:pPr>
        <w:spacing w:line="360" w:lineRule="auto"/>
        <w:jc w:val="both"/>
        <w:rPr>
          <w:rFonts w:ascii="Arial" w:hAnsi="Arial" w:cs="Arial"/>
          <w:lang w:val="en-US" w:eastAsia="es-CL"/>
        </w:rPr>
      </w:pPr>
      <w:r w:rsidRPr="003C7567">
        <w:rPr>
          <w:rFonts w:ascii="Arial" w:hAnsi="Arial" w:cs="Arial"/>
          <w:b/>
          <w:lang w:val="en-US" w:eastAsia="es-CL"/>
        </w:rPr>
        <w:t>OLIVRY, T.; DOUGLAS, J.; DEBOER; FAVROT, C.; HILARY, A.; JACKSON; RALF, S.; MUELLER; NUTTALL</w:t>
      </w:r>
      <w:r>
        <w:rPr>
          <w:rFonts w:ascii="Arial" w:hAnsi="Arial" w:cs="Arial"/>
          <w:b/>
          <w:lang w:val="en-US" w:eastAsia="es-CL"/>
        </w:rPr>
        <w:t>, T.;</w:t>
      </w:r>
      <w:r w:rsidRPr="003C7567">
        <w:rPr>
          <w:rFonts w:ascii="Arial" w:hAnsi="Arial" w:cs="Arial"/>
          <w:b/>
          <w:lang w:val="en-US" w:eastAsia="es-CL"/>
        </w:rPr>
        <w:t xml:space="preserve"> PRE´LAUD, P. 2010.</w:t>
      </w:r>
      <w:r w:rsidRPr="003C7567">
        <w:rPr>
          <w:rFonts w:ascii="Arial" w:hAnsi="Arial" w:cs="Arial"/>
          <w:lang w:val="en-US" w:eastAsia="es-CL"/>
        </w:rPr>
        <w:t xml:space="preserve"> Treatment of canine atopic dermatitis: 2010 clinical practice guidelines from the International Task Force on Canine Atopic Dermatitis. Vete</w:t>
      </w:r>
      <w:r>
        <w:rPr>
          <w:rFonts w:ascii="Arial" w:hAnsi="Arial" w:cs="Arial"/>
          <w:lang w:val="en-US" w:eastAsia="es-CL"/>
        </w:rPr>
        <w:t>rinary dermatology. 21:233-248.</w:t>
      </w:r>
    </w:p>
    <w:p w14:paraId="0154386F" w14:textId="77777777" w:rsidR="00B71EC0" w:rsidRDefault="00B71EC0" w:rsidP="0061619C">
      <w:pPr>
        <w:spacing w:line="360" w:lineRule="auto"/>
        <w:jc w:val="both"/>
        <w:rPr>
          <w:rFonts w:ascii="Arial" w:hAnsi="Arial" w:cs="Arial"/>
          <w:lang w:val="en-US" w:eastAsia="es-CL"/>
        </w:rPr>
      </w:pPr>
      <w:r w:rsidRPr="00B71EC0">
        <w:rPr>
          <w:rFonts w:ascii="Arial" w:hAnsi="Arial" w:cs="Arial"/>
          <w:b/>
          <w:lang w:val="en-US" w:eastAsia="es-CL"/>
        </w:rPr>
        <w:t>OLIVRY, T.; DUNSTON, SM.; RIVIERRE, C.; JACKSON, HA.; MURPHY, KM.; PETERS, E.; DEAN, GE. 2003.</w:t>
      </w:r>
      <w:r w:rsidRPr="00B71EC0">
        <w:rPr>
          <w:rFonts w:ascii="Arial" w:hAnsi="Arial" w:cs="Arial"/>
          <w:lang w:val="en-US" w:eastAsia="es-CL"/>
        </w:rPr>
        <w:t xml:space="preserve"> A randomized controlled trial of misoprostol monotherapy for canine atopic dermatitis: effects on dermal cellularity and cutaneous tumour necrosis factor-alpha. Vet Dermat</w:t>
      </w:r>
      <w:r>
        <w:rPr>
          <w:rFonts w:ascii="Arial" w:hAnsi="Arial" w:cs="Arial"/>
          <w:lang w:val="en-US" w:eastAsia="es-CL"/>
        </w:rPr>
        <w:t>ol</w:t>
      </w:r>
      <w:r w:rsidRPr="00B71EC0">
        <w:rPr>
          <w:rFonts w:ascii="Arial" w:hAnsi="Arial" w:cs="Arial"/>
          <w:lang w:val="en-US" w:eastAsia="es-CL"/>
        </w:rPr>
        <w:t>; 14: 37-46.</w:t>
      </w:r>
    </w:p>
    <w:p w14:paraId="1705B7B1" w14:textId="77777777" w:rsidR="00E55DD6" w:rsidRPr="00E55DD6" w:rsidRDefault="00E55DD6" w:rsidP="00E55DD6">
      <w:pPr>
        <w:spacing w:line="360" w:lineRule="auto"/>
        <w:jc w:val="both"/>
        <w:rPr>
          <w:rFonts w:ascii="Arial" w:hAnsi="Arial" w:cs="Arial"/>
          <w:lang w:val="en-US" w:eastAsia="es-CL"/>
        </w:rPr>
      </w:pPr>
      <w:r w:rsidRPr="00FB4382">
        <w:rPr>
          <w:rFonts w:ascii="Arial" w:hAnsi="Arial" w:cs="Arial"/>
          <w:b/>
          <w:lang w:val="en-US" w:eastAsia="es-CL"/>
        </w:rPr>
        <w:t>OLIVRY, T.; FOSTER, A.P.; MUELER, R.S. 2010.</w:t>
      </w:r>
      <w:r w:rsidRPr="00FB4382">
        <w:rPr>
          <w:rFonts w:ascii="Arial" w:hAnsi="Arial" w:cs="Arial"/>
          <w:lang w:val="en-US" w:eastAsia="es-CL"/>
        </w:rPr>
        <w:t xml:space="preserve"> </w:t>
      </w:r>
      <w:r w:rsidRPr="00E55DD6">
        <w:rPr>
          <w:rFonts w:ascii="Arial" w:hAnsi="Arial" w:cs="Arial"/>
          <w:lang w:val="en-US" w:eastAsia="es-CL"/>
        </w:rPr>
        <w:t>Interventions for atopic dermatitis in dogs: A systematic review of randomized controlled trials. Vet Dermatol 2010; 21(1):4-22.</w:t>
      </w:r>
    </w:p>
    <w:p w14:paraId="5164D213" w14:textId="77777777" w:rsidR="00E55DD6" w:rsidRDefault="00E55DD6" w:rsidP="0061619C">
      <w:pPr>
        <w:spacing w:line="360" w:lineRule="auto"/>
        <w:jc w:val="both"/>
        <w:rPr>
          <w:rFonts w:ascii="Arial" w:hAnsi="Arial" w:cs="Arial"/>
          <w:lang w:val="en-US" w:eastAsia="es-CL"/>
        </w:rPr>
      </w:pPr>
    </w:p>
    <w:p w14:paraId="23DC00E7" w14:textId="77777777" w:rsidR="00B71EC0" w:rsidRPr="00B71EC0" w:rsidRDefault="00B71EC0" w:rsidP="0061619C">
      <w:pPr>
        <w:spacing w:line="360" w:lineRule="auto"/>
        <w:jc w:val="both"/>
        <w:rPr>
          <w:rFonts w:ascii="Arial" w:hAnsi="Arial" w:cs="Arial"/>
          <w:lang w:val="en-US" w:eastAsia="es-CL"/>
        </w:rPr>
      </w:pPr>
      <w:r w:rsidRPr="003C7567">
        <w:rPr>
          <w:rFonts w:ascii="Arial" w:hAnsi="Arial" w:cs="Arial"/>
          <w:b/>
          <w:lang w:val="en-US" w:eastAsia="es-CL"/>
        </w:rPr>
        <w:t>OLIVRY, T.; HILL, PB. 2001.</w:t>
      </w:r>
      <w:r w:rsidRPr="003C7567">
        <w:rPr>
          <w:rFonts w:ascii="Arial" w:hAnsi="Arial" w:cs="Arial"/>
          <w:lang w:val="en-US" w:eastAsia="es-CL"/>
        </w:rPr>
        <w:t xml:space="preserve"> The ACVD task force on canine atopic dermatitis (VIII): is the epidermal lipid barrier defective? Vet Immunol Immunopathol. 81(S</w:t>
      </w:r>
      <w:r>
        <w:rPr>
          <w:rFonts w:ascii="Arial" w:hAnsi="Arial" w:cs="Arial"/>
          <w:lang w:val="en-US" w:eastAsia="es-CL"/>
        </w:rPr>
        <w:t>eptember):215–8.</w:t>
      </w:r>
    </w:p>
    <w:p w14:paraId="4A1B5F8E" w14:textId="77777777" w:rsidR="00B71EC0" w:rsidRDefault="00B71EC0" w:rsidP="0061619C">
      <w:pPr>
        <w:spacing w:line="360" w:lineRule="auto"/>
        <w:jc w:val="both"/>
        <w:rPr>
          <w:rFonts w:ascii="Arial" w:hAnsi="Arial" w:cs="Arial"/>
          <w:lang w:val="en-US" w:eastAsia="es-CL"/>
        </w:rPr>
      </w:pPr>
      <w:r w:rsidRPr="00B71EC0">
        <w:rPr>
          <w:rFonts w:ascii="Arial" w:hAnsi="Arial" w:cs="Arial"/>
          <w:b/>
          <w:lang w:val="en-US" w:eastAsia="es-CL"/>
        </w:rPr>
        <w:t>OLIVRY, T.; MARSELLA, R.; HILLIER, A. 2001.</w:t>
      </w:r>
      <w:r w:rsidRPr="00B71EC0">
        <w:rPr>
          <w:rFonts w:ascii="Arial" w:hAnsi="Arial" w:cs="Arial"/>
          <w:lang w:val="en-US" w:eastAsia="es-CL"/>
        </w:rPr>
        <w:t xml:space="preserve"> The ACVD task force on canine atopic dermatitis (XXIII): are essential fatty acids effecti</w:t>
      </w:r>
      <w:r>
        <w:rPr>
          <w:rFonts w:ascii="Arial" w:hAnsi="Arial" w:cs="Arial"/>
          <w:lang w:val="en-US" w:eastAsia="es-CL"/>
        </w:rPr>
        <w:t>ve? Vet Immuno/ Immunopathol</w:t>
      </w:r>
      <w:r w:rsidRPr="00B71EC0">
        <w:rPr>
          <w:rFonts w:ascii="Arial" w:hAnsi="Arial" w:cs="Arial"/>
          <w:lang w:val="en-US" w:eastAsia="es-CL"/>
        </w:rPr>
        <w:t>; 81: 347-362.</w:t>
      </w:r>
    </w:p>
    <w:p w14:paraId="172DA8EC" w14:textId="77777777" w:rsidR="002868D4" w:rsidRPr="002868D4" w:rsidRDefault="002868D4" w:rsidP="002868D4">
      <w:pPr>
        <w:rPr>
          <w:rFonts w:ascii="Arial" w:hAnsi="Arial" w:cs="Arial"/>
          <w:lang w:val="en-US"/>
        </w:rPr>
      </w:pPr>
      <w:r w:rsidRPr="0075040E">
        <w:rPr>
          <w:rFonts w:ascii="Arial" w:hAnsi="Arial" w:cs="Arial"/>
          <w:b/>
          <w:lang w:val="en-US"/>
        </w:rPr>
        <w:t>OLIVRY, T.; MUELLER, R.S. 2003.</w:t>
      </w:r>
      <w:r w:rsidRPr="0075040E">
        <w:rPr>
          <w:rFonts w:ascii="Arial" w:hAnsi="Arial" w:cs="Arial"/>
          <w:lang w:val="en-US"/>
        </w:rPr>
        <w:t xml:space="preserve"> </w:t>
      </w:r>
      <w:r w:rsidRPr="002868D4">
        <w:rPr>
          <w:rFonts w:ascii="Arial" w:hAnsi="Arial" w:cs="Arial"/>
          <w:lang w:val="en-US"/>
        </w:rPr>
        <w:t xml:space="preserve">Evidence-based veterinary dermatology: A systematic review of the pharmacotherapy of canine atopic dermatitis. </w:t>
      </w:r>
      <w:r>
        <w:rPr>
          <w:rFonts w:ascii="Arial" w:hAnsi="Arial" w:cs="Arial"/>
          <w:lang w:val="en-US"/>
        </w:rPr>
        <w:t>Vet Dermatol</w:t>
      </w:r>
      <w:r w:rsidRPr="002868D4">
        <w:rPr>
          <w:rFonts w:ascii="Arial" w:hAnsi="Arial" w:cs="Arial"/>
          <w:lang w:val="en-US"/>
        </w:rPr>
        <w:t>; 14(3):121-146</w:t>
      </w:r>
    </w:p>
    <w:p w14:paraId="4DB63382" w14:textId="77777777" w:rsidR="00B71EC0" w:rsidRPr="00B71EC0" w:rsidRDefault="00B71EC0" w:rsidP="0061619C">
      <w:pPr>
        <w:spacing w:line="360" w:lineRule="auto"/>
        <w:jc w:val="both"/>
        <w:rPr>
          <w:rFonts w:ascii="Arial" w:hAnsi="Arial" w:cs="Arial"/>
          <w:lang w:val="en-US" w:eastAsia="es-CL"/>
        </w:rPr>
      </w:pPr>
      <w:r w:rsidRPr="003A0170">
        <w:rPr>
          <w:rFonts w:ascii="Arial" w:hAnsi="Arial" w:cs="Arial"/>
          <w:b/>
          <w:lang w:val="en-US" w:eastAsia="es-CL"/>
        </w:rPr>
        <w:t>OLIVRY, T.; RIVIERRE, C.; JACKSON, H. 2002</w:t>
      </w:r>
      <w:r>
        <w:rPr>
          <w:rFonts w:ascii="Arial" w:hAnsi="Arial" w:cs="Arial"/>
          <w:lang w:val="en-US" w:eastAsia="es-CL"/>
        </w:rPr>
        <w:t>.</w:t>
      </w:r>
      <w:r w:rsidRPr="003A0170">
        <w:rPr>
          <w:rFonts w:ascii="Arial" w:hAnsi="Arial" w:cs="Arial"/>
          <w:lang w:val="en-US" w:eastAsia="es-CL"/>
        </w:rPr>
        <w:t xml:space="preserve"> Cyclosporine decreases skin lesions and pruritus in dogs with atopic dermatitis: a blinded randomized prednisolone-con</w:t>
      </w:r>
      <w:r>
        <w:rPr>
          <w:rFonts w:ascii="Arial" w:hAnsi="Arial" w:cs="Arial"/>
          <w:lang w:val="en-US" w:eastAsia="es-CL"/>
        </w:rPr>
        <w:t>trolled trial. Vet Dermatol</w:t>
      </w:r>
      <w:r w:rsidRPr="003A0170">
        <w:rPr>
          <w:rFonts w:ascii="Arial" w:hAnsi="Arial" w:cs="Arial"/>
          <w:lang w:val="en-US" w:eastAsia="es-CL"/>
        </w:rPr>
        <w:t>; 13: 77–87.</w:t>
      </w:r>
    </w:p>
    <w:p w14:paraId="61E2F0E5" w14:textId="77777777" w:rsidR="00455830" w:rsidRPr="003C7567" w:rsidRDefault="00417FD7" w:rsidP="0061619C">
      <w:pPr>
        <w:spacing w:line="360" w:lineRule="auto"/>
        <w:jc w:val="both"/>
        <w:rPr>
          <w:rFonts w:ascii="Arial" w:hAnsi="Arial" w:cs="Arial"/>
          <w:lang w:val="en-US" w:eastAsia="es-CL"/>
        </w:rPr>
      </w:pPr>
      <w:r w:rsidRPr="00BD08BF">
        <w:rPr>
          <w:rFonts w:ascii="Arial" w:hAnsi="Arial" w:cs="Arial"/>
          <w:b/>
          <w:lang w:val="en-US" w:eastAsia="es-CL"/>
        </w:rPr>
        <w:t>OTSUKA, A.; DOI, H.; EGAWA</w:t>
      </w:r>
      <w:r w:rsidR="00455830" w:rsidRPr="00BD08BF">
        <w:rPr>
          <w:rFonts w:ascii="Arial" w:hAnsi="Arial" w:cs="Arial"/>
          <w:b/>
          <w:lang w:val="en-US" w:eastAsia="es-CL"/>
        </w:rPr>
        <w:t>, G. 2014.</w:t>
      </w:r>
      <w:r w:rsidR="00455830" w:rsidRPr="00BD08BF">
        <w:rPr>
          <w:rFonts w:ascii="Arial" w:hAnsi="Arial" w:cs="Arial"/>
          <w:lang w:val="en-US" w:eastAsia="es-CL"/>
        </w:rPr>
        <w:t xml:space="preserve"> </w:t>
      </w:r>
      <w:r w:rsidR="00455830" w:rsidRPr="003C7567">
        <w:rPr>
          <w:rFonts w:ascii="Arial" w:hAnsi="Arial" w:cs="Arial"/>
          <w:lang w:val="en-US" w:eastAsia="es-CL"/>
        </w:rPr>
        <w:t>Possible new therapeutic strategy to regulate atopic dermatitis through upregulating filaggrin expression. J Allergy Clin Immunol. 133:139e46.</w:t>
      </w:r>
    </w:p>
    <w:p w14:paraId="5A4065E5"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OWNBY, D.; MCCULLOUG</w:t>
      </w:r>
      <w:r w:rsidR="00455830" w:rsidRPr="003C7567">
        <w:rPr>
          <w:rFonts w:ascii="Arial" w:hAnsi="Arial" w:cs="Arial"/>
          <w:b/>
          <w:lang w:val="en-US" w:eastAsia="es-CL"/>
        </w:rPr>
        <w:t>, J. 1988.</w:t>
      </w:r>
      <w:r w:rsidR="00455830" w:rsidRPr="003C7567">
        <w:rPr>
          <w:rFonts w:ascii="Arial" w:hAnsi="Arial" w:cs="Arial"/>
          <w:lang w:val="en-US" w:eastAsia="es-CL"/>
        </w:rPr>
        <w:t xml:space="preserve"> Passive exposure to cigarette smoke does not increase allergic sensitization in children. J. Allergy Clin. Immunol. 82 (4), 634– 638.</w:t>
      </w:r>
    </w:p>
    <w:p w14:paraId="7391E0D3" w14:textId="77777777" w:rsidR="00010E7C" w:rsidRDefault="00010E7C" w:rsidP="0061619C">
      <w:pPr>
        <w:spacing w:line="360" w:lineRule="auto"/>
        <w:jc w:val="both"/>
        <w:rPr>
          <w:rFonts w:ascii="Arial" w:hAnsi="Arial" w:cs="Arial"/>
          <w:lang w:val="en-US" w:eastAsia="es-CL"/>
        </w:rPr>
      </w:pPr>
      <w:r w:rsidRPr="003C7567">
        <w:rPr>
          <w:rFonts w:ascii="Arial" w:hAnsi="Arial" w:cs="Arial"/>
          <w:b/>
          <w:lang w:val="en-US" w:eastAsia="es-CL"/>
        </w:rPr>
        <w:t>PANTERI, A.; STREHLAU, G.; HELBIG, R.; PROST, C.; DOUCETTE, K. 2016.</w:t>
      </w:r>
      <w:r w:rsidRPr="003C7567">
        <w:rPr>
          <w:rFonts w:ascii="Arial" w:hAnsi="Arial" w:cs="Arial"/>
          <w:lang w:val="en-US" w:eastAsia="es-CL"/>
        </w:rPr>
        <w:t xml:space="preserve"> Repeated oral dose tolerance in dogs treated concomitantly with ciclosporin and oclacitinib for three weeks. </w:t>
      </w:r>
      <w:r w:rsidRPr="008E6D19">
        <w:rPr>
          <w:rFonts w:ascii="Arial" w:hAnsi="Arial" w:cs="Arial"/>
          <w:lang w:val="en-US" w:eastAsia="es-CL"/>
        </w:rPr>
        <w:t>Veterinary Dermatology. 27:22e7.</w:t>
      </w:r>
    </w:p>
    <w:p w14:paraId="3E6AE84D" w14:textId="77777777" w:rsidR="00B71EC0" w:rsidRPr="00B71EC0" w:rsidRDefault="00B71EC0" w:rsidP="0061619C">
      <w:pPr>
        <w:spacing w:line="360" w:lineRule="auto"/>
        <w:rPr>
          <w:rFonts w:ascii="Arial" w:hAnsi="Arial" w:cs="Arial"/>
          <w:lang w:val="en-US"/>
        </w:rPr>
      </w:pPr>
      <w:r w:rsidRPr="00B71EC0">
        <w:rPr>
          <w:rFonts w:ascii="Arial" w:hAnsi="Arial" w:cs="Arial"/>
          <w:b/>
          <w:lang w:val="en-US"/>
        </w:rPr>
        <w:t>PARADIS, M.; SCOTT, D</w:t>
      </w:r>
      <w:r w:rsidR="00AF171C">
        <w:rPr>
          <w:rFonts w:ascii="Arial" w:hAnsi="Arial" w:cs="Arial"/>
          <w:b/>
          <w:lang w:val="en-US"/>
        </w:rPr>
        <w:t>.</w:t>
      </w:r>
      <w:r w:rsidRPr="00B71EC0">
        <w:rPr>
          <w:rFonts w:ascii="Arial" w:hAnsi="Arial" w:cs="Arial"/>
          <w:b/>
          <w:lang w:val="en-US"/>
        </w:rPr>
        <w:t>W.; GIROUX, D. 1991.</w:t>
      </w:r>
      <w:r w:rsidRPr="00B71EC0">
        <w:rPr>
          <w:rFonts w:ascii="Arial" w:hAnsi="Arial" w:cs="Arial"/>
          <w:lang w:val="en-US"/>
        </w:rPr>
        <w:t xml:space="preserve"> Further i</w:t>
      </w:r>
      <w:r w:rsidR="00AF171C">
        <w:rPr>
          <w:rFonts w:ascii="Arial" w:hAnsi="Arial" w:cs="Arial"/>
          <w:lang w:val="en-US"/>
        </w:rPr>
        <w:t>nvestigations on the use of non-</w:t>
      </w:r>
      <w:r w:rsidRPr="00B71EC0">
        <w:rPr>
          <w:rFonts w:ascii="Arial" w:hAnsi="Arial" w:cs="Arial"/>
          <w:lang w:val="en-US"/>
        </w:rPr>
        <w:t>steroidal and steroidal anti-inflammatory agents in the management of canine prur</w:t>
      </w:r>
      <w:r>
        <w:rPr>
          <w:rFonts w:ascii="Arial" w:hAnsi="Arial" w:cs="Arial"/>
          <w:lang w:val="en-US"/>
        </w:rPr>
        <w:t>itus. J Amer Anim Hosp Assn</w:t>
      </w:r>
      <w:r w:rsidRPr="00B71EC0">
        <w:rPr>
          <w:rFonts w:ascii="Arial" w:hAnsi="Arial" w:cs="Arial"/>
          <w:lang w:val="en-US"/>
        </w:rPr>
        <w:t>; 7: 44-48.</w:t>
      </w:r>
    </w:p>
    <w:p w14:paraId="265EB04F" w14:textId="77777777" w:rsidR="0097608E" w:rsidRPr="0097608E" w:rsidRDefault="0097608E" w:rsidP="0061619C">
      <w:pPr>
        <w:spacing w:line="360" w:lineRule="auto"/>
        <w:jc w:val="both"/>
        <w:rPr>
          <w:rFonts w:ascii="Arial" w:hAnsi="Arial" w:cs="Arial"/>
          <w:lang w:val="en-US" w:eastAsia="es-CL"/>
        </w:rPr>
      </w:pPr>
      <w:r w:rsidRPr="0097608E">
        <w:rPr>
          <w:rFonts w:ascii="Arial" w:hAnsi="Arial" w:cs="Arial"/>
          <w:b/>
          <w:lang w:val="en-US" w:eastAsia="es-CL"/>
        </w:rPr>
        <w:t>PERRINS, N.; BOND, R. 2003.</w:t>
      </w:r>
      <w:r w:rsidRPr="0097608E">
        <w:rPr>
          <w:rFonts w:ascii="Arial" w:hAnsi="Arial" w:cs="Arial"/>
          <w:lang w:val="en-US" w:eastAsia="es-CL"/>
        </w:rPr>
        <w:t xml:space="preserve"> Synergistic inhibition of the growth in vitro of Microsporum canis by miconazole and </w:t>
      </w:r>
      <w:r>
        <w:rPr>
          <w:rFonts w:ascii="Arial" w:hAnsi="Arial" w:cs="Arial"/>
          <w:lang w:val="en-US" w:eastAsia="es-CL"/>
        </w:rPr>
        <w:t>chlorhexidine. Vet Dermatol</w:t>
      </w:r>
      <w:r w:rsidRPr="0097608E">
        <w:rPr>
          <w:rFonts w:ascii="Arial" w:hAnsi="Arial" w:cs="Arial"/>
          <w:lang w:val="en-US" w:eastAsia="es-CL"/>
        </w:rPr>
        <w:t>; 14: 99–102.</w:t>
      </w:r>
    </w:p>
    <w:p w14:paraId="199E947A" w14:textId="77777777" w:rsidR="0097608E" w:rsidRPr="00BD08BF" w:rsidRDefault="0097608E" w:rsidP="0061619C">
      <w:pPr>
        <w:spacing w:line="360" w:lineRule="auto"/>
        <w:jc w:val="both"/>
        <w:rPr>
          <w:rFonts w:ascii="Arial" w:hAnsi="Arial" w:cs="Arial"/>
          <w:lang w:eastAsia="es-CL"/>
        </w:rPr>
      </w:pPr>
      <w:r w:rsidRPr="0097608E">
        <w:rPr>
          <w:rFonts w:ascii="Arial" w:hAnsi="Arial" w:cs="Arial"/>
          <w:b/>
          <w:lang w:val="en-US" w:eastAsia="es-CL"/>
        </w:rPr>
        <w:t xml:space="preserve">PIETSCHMANN S.; HOFFMAN, K.; VOGET, M. 2009. </w:t>
      </w:r>
      <w:r w:rsidRPr="0097608E">
        <w:rPr>
          <w:rFonts w:ascii="Arial" w:hAnsi="Arial" w:cs="Arial"/>
          <w:lang w:val="en-US" w:eastAsia="es-CL"/>
        </w:rPr>
        <w:t xml:space="preserve">Synergistic effects of miconazole and polymyxin B on microbial pathogens. </w:t>
      </w:r>
      <w:r w:rsidRPr="00BD08BF">
        <w:rPr>
          <w:rFonts w:ascii="Arial" w:hAnsi="Arial" w:cs="Arial"/>
          <w:lang w:eastAsia="es-CL"/>
        </w:rPr>
        <w:t>Vet Res Commun 2009; 33: 489–505.</w:t>
      </w:r>
    </w:p>
    <w:p w14:paraId="73B2D4A0" w14:textId="77777777" w:rsidR="00B71EC0" w:rsidRPr="00AF171C" w:rsidRDefault="00B71EC0" w:rsidP="0061619C">
      <w:pPr>
        <w:spacing w:line="360" w:lineRule="auto"/>
        <w:jc w:val="both"/>
        <w:rPr>
          <w:rFonts w:ascii="Arial" w:hAnsi="Arial" w:cs="Arial"/>
          <w:lang w:eastAsia="es-CL"/>
        </w:rPr>
      </w:pPr>
      <w:r w:rsidRPr="00B71EC0">
        <w:rPr>
          <w:rFonts w:ascii="Arial" w:hAnsi="Arial" w:cs="Arial"/>
          <w:b/>
          <w:lang w:eastAsia="es-CL"/>
        </w:rPr>
        <w:t>PRELAUD, P.; OLIVRY, T. 1998.</w:t>
      </w:r>
      <w:r>
        <w:rPr>
          <w:rFonts w:ascii="Arial" w:hAnsi="Arial" w:cs="Arial"/>
          <w:lang w:eastAsia="es-CL"/>
        </w:rPr>
        <w:t xml:space="preserve"> T</w:t>
      </w:r>
      <w:r w:rsidRPr="00B71EC0">
        <w:rPr>
          <w:rFonts w:ascii="Arial" w:hAnsi="Arial" w:cs="Arial"/>
          <w:lang w:eastAsia="es-CL"/>
        </w:rPr>
        <w:t xml:space="preserve">tiopathogénie de la dermatite atopique canine. </w:t>
      </w:r>
      <w:r w:rsidRPr="00AF171C">
        <w:rPr>
          <w:rFonts w:ascii="Arial" w:hAnsi="Arial" w:cs="Arial"/>
          <w:lang w:eastAsia="es-CL"/>
        </w:rPr>
        <w:t>Prat Méd Chir Anim Comp; 33 (numéro spécial): 315-329.</w:t>
      </w:r>
    </w:p>
    <w:p w14:paraId="2E93E2D4" w14:textId="77777777" w:rsidR="00455830" w:rsidRDefault="00417FD7" w:rsidP="0061619C">
      <w:pPr>
        <w:spacing w:line="360" w:lineRule="auto"/>
        <w:jc w:val="both"/>
        <w:rPr>
          <w:rFonts w:ascii="Arial" w:hAnsi="Arial" w:cs="Arial"/>
          <w:lang w:val="en-US" w:eastAsia="es-CL"/>
        </w:rPr>
      </w:pPr>
      <w:r w:rsidRPr="00AF171C">
        <w:rPr>
          <w:rFonts w:ascii="Arial" w:hAnsi="Arial" w:cs="Arial"/>
          <w:b/>
          <w:lang w:eastAsia="es-CL"/>
        </w:rPr>
        <w:lastRenderedPageBreak/>
        <w:t>PUCHEU-HASTON, C</w:t>
      </w:r>
      <w:r w:rsidR="00AF171C" w:rsidRPr="00AF171C">
        <w:rPr>
          <w:rFonts w:ascii="Arial" w:hAnsi="Arial" w:cs="Arial"/>
          <w:b/>
          <w:lang w:eastAsia="es-CL"/>
        </w:rPr>
        <w:t>.</w:t>
      </w:r>
      <w:r w:rsidRPr="00AF171C">
        <w:rPr>
          <w:rFonts w:ascii="Arial" w:hAnsi="Arial" w:cs="Arial"/>
          <w:b/>
          <w:lang w:eastAsia="es-CL"/>
        </w:rPr>
        <w:t>M.; JACKSON, H</w:t>
      </w:r>
      <w:r w:rsidR="00AF171C" w:rsidRPr="00AF171C">
        <w:rPr>
          <w:rFonts w:ascii="Arial" w:hAnsi="Arial" w:cs="Arial"/>
          <w:b/>
          <w:lang w:eastAsia="es-CL"/>
        </w:rPr>
        <w:t>.</w:t>
      </w:r>
      <w:r w:rsidRPr="00AF171C">
        <w:rPr>
          <w:rFonts w:ascii="Arial" w:hAnsi="Arial" w:cs="Arial"/>
          <w:b/>
          <w:lang w:eastAsia="es-CL"/>
        </w:rPr>
        <w:t>A.; OLIVRY</w:t>
      </w:r>
      <w:r w:rsidR="00455830" w:rsidRPr="00AF171C">
        <w:rPr>
          <w:rFonts w:ascii="Arial" w:hAnsi="Arial" w:cs="Arial"/>
          <w:b/>
          <w:lang w:eastAsia="es-CL"/>
        </w:rPr>
        <w:t>, T. 2008.</w:t>
      </w:r>
      <w:r w:rsidR="00455830" w:rsidRPr="00AF171C">
        <w:rPr>
          <w:rFonts w:ascii="Arial" w:hAnsi="Arial" w:cs="Arial"/>
          <w:lang w:eastAsia="es-CL"/>
        </w:rPr>
        <w:t xml:space="preserve"> </w:t>
      </w:r>
      <w:r w:rsidR="00455830" w:rsidRPr="003C7567">
        <w:rPr>
          <w:rFonts w:ascii="Arial" w:hAnsi="Arial" w:cs="Arial"/>
          <w:lang w:val="en-US" w:eastAsia="es-CL"/>
        </w:rPr>
        <w:t>Epicutaneous sensitization with Dermatophagoides farinae induces generalized allergic dermatitis and elevatedmite-specific immunoglobulin E levels in a canine model of atopic dermatitis. Clin Exp Allergy. 38:667-679.</w:t>
      </w:r>
    </w:p>
    <w:p w14:paraId="7A71BDA6" w14:textId="77777777" w:rsidR="007126FD" w:rsidRDefault="007126FD" w:rsidP="0061619C">
      <w:pPr>
        <w:spacing w:line="360" w:lineRule="auto"/>
        <w:jc w:val="both"/>
        <w:rPr>
          <w:rFonts w:ascii="Arial" w:hAnsi="Arial" w:cs="Arial"/>
          <w:lang w:val="en-US" w:eastAsia="es-CL"/>
        </w:rPr>
      </w:pPr>
      <w:r w:rsidRPr="007126FD">
        <w:rPr>
          <w:rFonts w:ascii="Arial" w:hAnsi="Arial" w:cs="Arial"/>
          <w:b/>
          <w:lang w:val="en-US" w:eastAsia="es-CL"/>
        </w:rPr>
        <w:t>RADOWICKS S</w:t>
      </w:r>
      <w:r w:rsidR="00AF171C">
        <w:rPr>
          <w:rFonts w:ascii="Arial" w:hAnsi="Arial" w:cs="Arial"/>
          <w:b/>
          <w:lang w:val="en-US" w:eastAsia="es-CL"/>
        </w:rPr>
        <w:t>.</w:t>
      </w:r>
      <w:r w:rsidRPr="007126FD">
        <w:rPr>
          <w:rFonts w:ascii="Arial" w:hAnsi="Arial" w:cs="Arial"/>
          <w:b/>
          <w:lang w:val="en-US" w:eastAsia="es-CL"/>
        </w:rPr>
        <w:t>N.; POWER, HT. 2005.</w:t>
      </w:r>
      <w:r w:rsidRPr="007126FD">
        <w:rPr>
          <w:rFonts w:ascii="Arial" w:hAnsi="Arial" w:cs="Arial"/>
          <w:lang w:val="en-US" w:eastAsia="es-CL"/>
        </w:rPr>
        <w:t xml:space="preserve"> Long-term use of cyclosporine in the treatment of canine atop</w:t>
      </w:r>
      <w:r>
        <w:rPr>
          <w:rFonts w:ascii="Arial" w:hAnsi="Arial" w:cs="Arial"/>
          <w:lang w:val="en-US" w:eastAsia="es-CL"/>
        </w:rPr>
        <w:t>ic dermatitis. Vet Dermatol</w:t>
      </w:r>
      <w:r w:rsidRPr="007126FD">
        <w:rPr>
          <w:rFonts w:ascii="Arial" w:hAnsi="Arial" w:cs="Arial"/>
          <w:lang w:val="en-US" w:eastAsia="es-CL"/>
        </w:rPr>
        <w:t>; 16:81-86.</w:t>
      </w:r>
    </w:p>
    <w:p w14:paraId="788572F3" w14:textId="77777777" w:rsidR="007126FD" w:rsidRPr="003C7567" w:rsidRDefault="007126FD" w:rsidP="0061619C">
      <w:pPr>
        <w:spacing w:line="360" w:lineRule="auto"/>
        <w:jc w:val="both"/>
        <w:rPr>
          <w:rFonts w:ascii="Arial" w:hAnsi="Arial" w:cs="Arial"/>
          <w:lang w:val="en-US" w:eastAsia="es-CL"/>
        </w:rPr>
      </w:pPr>
      <w:r w:rsidRPr="007126FD">
        <w:rPr>
          <w:rFonts w:ascii="Arial" w:hAnsi="Arial" w:cs="Arial"/>
          <w:b/>
          <w:lang w:val="en-US" w:eastAsia="es-CL"/>
        </w:rPr>
        <w:t>REME, CA.; MONDON, A.; CALMON, JP.; POISSON, L.; JASMIN, P.; CARLOTTI, DN. 2004.</w:t>
      </w:r>
      <w:r w:rsidRPr="007126FD">
        <w:rPr>
          <w:rFonts w:ascii="Arial" w:hAnsi="Arial" w:cs="Arial"/>
          <w:lang w:val="en-US" w:eastAsia="es-CL"/>
        </w:rPr>
        <w:t xml:space="preserve"> Efficacy of combined topical therapy with an anti-allergic shampoo and 10- tion for the control of signs associated with atopic derm</w:t>
      </w:r>
      <w:r>
        <w:rPr>
          <w:rFonts w:ascii="Arial" w:hAnsi="Arial" w:cs="Arial"/>
          <w:lang w:val="en-US" w:eastAsia="es-CL"/>
        </w:rPr>
        <w:t>atitis in dogs. Vet Dermatol</w:t>
      </w:r>
      <w:r w:rsidRPr="007126FD">
        <w:rPr>
          <w:rFonts w:ascii="Arial" w:hAnsi="Arial" w:cs="Arial"/>
          <w:lang w:val="en-US" w:eastAsia="es-CL"/>
        </w:rPr>
        <w:t>; 15 (SuppI1): 33.</w:t>
      </w:r>
    </w:p>
    <w:p w14:paraId="3297D8FA" w14:textId="77777777" w:rsidR="00455830" w:rsidRDefault="00417FD7" w:rsidP="0061619C">
      <w:pPr>
        <w:spacing w:line="360" w:lineRule="auto"/>
        <w:jc w:val="both"/>
        <w:rPr>
          <w:rFonts w:ascii="Arial" w:hAnsi="Arial" w:cs="Arial"/>
          <w:lang w:val="en-US" w:eastAsia="es-CL"/>
        </w:rPr>
      </w:pPr>
      <w:r w:rsidRPr="003C7567">
        <w:rPr>
          <w:rFonts w:ascii="Arial" w:hAnsi="Arial" w:cs="Arial"/>
          <w:b/>
          <w:lang w:val="en-US" w:eastAsia="es-CL"/>
        </w:rPr>
        <w:t>SAKAI, T.; HATANO, Y.; ZHANG, W.; FUJIWARA</w:t>
      </w:r>
      <w:r w:rsidR="00455830" w:rsidRPr="003C7567">
        <w:rPr>
          <w:rFonts w:ascii="Arial" w:hAnsi="Arial" w:cs="Arial"/>
          <w:b/>
          <w:lang w:val="en-US" w:eastAsia="es-CL"/>
        </w:rPr>
        <w:t>, S. 2014.</w:t>
      </w:r>
      <w:r w:rsidR="00455830" w:rsidRPr="003C7567">
        <w:rPr>
          <w:rFonts w:ascii="Arial" w:hAnsi="Arial" w:cs="Arial"/>
          <w:lang w:val="en-US" w:eastAsia="es-CL"/>
        </w:rPr>
        <w:t xml:space="preserve"> Defective maintenance of pH of stratum corneum is correlated with preferential emergence and exacerbation of atopic-dermatitis-like dermatitis in flaky-tail mice. J Dermatol Sci. 74:222-8.</w:t>
      </w:r>
    </w:p>
    <w:p w14:paraId="066BBCAD" w14:textId="77777777" w:rsidR="00E55DD6" w:rsidRPr="0075040E" w:rsidRDefault="00E55DD6" w:rsidP="0061619C">
      <w:pPr>
        <w:spacing w:line="360" w:lineRule="auto"/>
        <w:jc w:val="both"/>
        <w:rPr>
          <w:rFonts w:ascii="Arial" w:hAnsi="Arial" w:cs="Arial"/>
          <w:lang w:val="en-US" w:eastAsia="es-CL"/>
        </w:rPr>
      </w:pPr>
      <w:r w:rsidRPr="00E55DD6">
        <w:rPr>
          <w:rFonts w:ascii="Arial" w:hAnsi="Arial" w:cs="Arial"/>
          <w:b/>
          <w:lang w:val="en-US" w:eastAsia="es-CL"/>
        </w:rPr>
        <w:t>SINGH, S.K.; DIMRI, U.; SAXENA, S.K.; JADHAY, R.K.2010.</w:t>
      </w:r>
      <w:r w:rsidRPr="00E55DD6">
        <w:rPr>
          <w:rFonts w:ascii="Arial" w:hAnsi="Arial" w:cs="Arial"/>
          <w:lang w:val="en-US" w:eastAsia="es-CL"/>
        </w:rPr>
        <w:t xml:space="preserve"> Therapeutic management of canine atopic dermatitis by combination of pentoxifylline and PUFAs. J Vet Pharm Ther 2010; 33(5):</w:t>
      </w:r>
      <w:r w:rsidRPr="0075040E">
        <w:rPr>
          <w:rFonts w:ascii="Arial" w:hAnsi="Arial" w:cs="Arial"/>
          <w:lang w:val="en-US" w:eastAsia="es-CL"/>
        </w:rPr>
        <w:t>495-498.</w:t>
      </w:r>
    </w:p>
    <w:p w14:paraId="6E31E1C2"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SARADOMICHELAKIS, M.; OLIVRY</w:t>
      </w:r>
      <w:r w:rsidR="00455830" w:rsidRPr="003C7567">
        <w:rPr>
          <w:rFonts w:ascii="Arial" w:hAnsi="Arial" w:cs="Arial"/>
          <w:b/>
          <w:lang w:val="en-US" w:eastAsia="es-CL"/>
        </w:rPr>
        <w:t>, T. 2016</w:t>
      </w:r>
      <w:r w:rsidR="00455830" w:rsidRPr="003C7567">
        <w:rPr>
          <w:rFonts w:ascii="Arial" w:hAnsi="Arial" w:cs="Arial"/>
          <w:lang w:val="en-US" w:eastAsia="es-CL"/>
        </w:rPr>
        <w:t>. An update on the treatment of canine atopic dermatitis. The veterinary journal. 207:29-37.</w:t>
      </w:r>
    </w:p>
    <w:p w14:paraId="0AAEB010"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SCHMUTH</w:t>
      </w:r>
      <w:r w:rsidR="00455830" w:rsidRPr="003C7567">
        <w:rPr>
          <w:rFonts w:ascii="Arial" w:hAnsi="Arial" w:cs="Arial"/>
          <w:b/>
          <w:lang w:val="en-US" w:eastAsia="es-CL"/>
        </w:rPr>
        <w:t>, M.; J</w:t>
      </w:r>
      <w:r w:rsidRPr="003C7567">
        <w:rPr>
          <w:rFonts w:ascii="Arial" w:hAnsi="Arial" w:cs="Arial"/>
          <w:b/>
          <w:lang w:val="en-US" w:eastAsia="es-CL"/>
        </w:rPr>
        <w:t>IANG YJ.; DUBRAC, S.; ELIAS, PM.; FEINGOLD</w:t>
      </w:r>
      <w:r w:rsidR="00455830" w:rsidRPr="003C7567">
        <w:rPr>
          <w:rFonts w:ascii="Arial" w:hAnsi="Arial" w:cs="Arial"/>
          <w:b/>
          <w:lang w:val="en-US" w:eastAsia="es-CL"/>
        </w:rPr>
        <w:t>, KR. 2008.</w:t>
      </w:r>
      <w:r w:rsidR="00455830" w:rsidRPr="003C7567">
        <w:rPr>
          <w:rFonts w:ascii="Arial" w:hAnsi="Arial" w:cs="Arial"/>
          <w:lang w:val="en-US" w:eastAsia="es-CL"/>
        </w:rPr>
        <w:t xml:space="preserve"> Thematic review series: skin lipids. Peroxisome proliferator-activated receptors and liver X receptors in epidermal biology. J Lipid Res. 49:499-509.</w:t>
      </w:r>
    </w:p>
    <w:p w14:paraId="6AA50E88" w14:textId="77777777" w:rsidR="00455830" w:rsidRDefault="00417FD7" w:rsidP="0061619C">
      <w:pPr>
        <w:spacing w:line="360" w:lineRule="auto"/>
        <w:jc w:val="both"/>
        <w:rPr>
          <w:rFonts w:ascii="Arial" w:hAnsi="Arial" w:cs="Arial"/>
          <w:lang w:val="en-US" w:eastAsia="es-CL"/>
        </w:rPr>
      </w:pPr>
      <w:r w:rsidRPr="003C7567">
        <w:rPr>
          <w:rFonts w:ascii="Arial" w:hAnsi="Arial" w:cs="Arial"/>
          <w:b/>
          <w:lang w:val="en-US" w:eastAsia="es-CL"/>
        </w:rPr>
        <w:t>SCOTT</w:t>
      </w:r>
      <w:r w:rsidR="00455830" w:rsidRPr="003C7567">
        <w:rPr>
          <w:rFonts w:ascii="Arial" w:hAnsi="Arial" w:cs="Arial"/>
          <w:b/>
          <w:lang w:val="en-US" w:eastAsia="es-CL"/>
        </w:rPr>
        <w:t>, 1981.</w:t>
      </w:r>
      <w:r w:rsidR="00455830" w:rsidRPr="003C7567">
        <w:rPr>
          <w:rFonts w:ascii="Arial" w:hAnsi="Arial" w:cs="Arial"/>
          <w:lang w:val="en-US" w:eastAsia="es-CL"/>
        </w:rPr>
        <w:t xml:space="preserve"> Observations on canine atopy. J. Am. Anim. Hosp. Assn. 17 (1), 91–100.</w:t>
      </w:r>
    </w:p>
    <w:p w14:paraId="592B6480" w14:textId="77777777" w:rsidR="00B71EC0" w:rsidRDefault="007126FD" w:rsidP="0061619C">
      <w:pPr>
        <w:spacing w:line="360" w:lineRule="auto"/>
        <w:jc w:val="both"/>
        <w:rPr>
          <w:rFonts w:ascii="Arial" w:hAnsi="Arial" w:cs="Arial"/>
          <w:lang w:val="en-US" w:eastAsia="es-CL"/>
        </w:rPr>
      </w:pPr>
      <w:r w:rsidRPr="003C7567">
        <w:rPr>
          <w:rFonts w:ascii="Arial" w:hAnsi="Arial" w:cs="Arial"/>
          <w:b/>
          <w:lang w:val="en-US" w:eastAsia="es-CL"/>
        </w:rPr>
        <w:t xml:space="preserve">SCOTT, D.W., MILLER, W.H., </w:t>
      </w:r>
      <w:r w:rsidRPr="007126FD">
        <w:rPr>
          <w:rFonts w:ascii="Arial" w:hAnsi="Arial" w:cs="Arial"/>
          <w:b/>
          <w:lang w:val="en-US" w:eastAsia="es-CL"/>
        </w:rPr>
        <w:t>REINHART, GA.; MOHAMMED, HO.; BAGLADI, MS. 1997.</w:t>
      </w:r>
      <w:r w:rsidR="00B71EC0" w:rsidRPr="00B71EC0">
        <w:rPr>
          <w:rFonts w:ascii="Arial" w:hAnsi="Arial" w:cs="Arial"/>
          <w:lang w:val="en-US" w:eastAsia="es-CL"/>
        </w:rPr>
        <w:t xml:space="preserve"> Effect of an ümega-6 Fatty Acid-Containing Commerdal Lamb and Rice Diet on Pruritus in Atopic Dogs: Results of a Single-</w:t>
      </w:r>
      <w:r>
        <w:rPr>
          <w:rFonts w:ascii="Arial" w:hAnsi="Arial" w:cs="Arial"/>
          <w:lang w:val="en-US" w:eastAsia="es-CL"/>
        </w:rPr>
        <w:t>Blinded Study. Can) Vet Res</w:t>
      </w:r>
      <w:r w:rsidR="00B71EC0" w:rsidRPr="00B71EC0">
        <w:rPr>
          <w:rFonts w:ascii="Arial" w:hAnsi="Arial" w:cs="Arial"/>
          <w:lang w:val="en-US" w:eastAsia="es-CL"/>
        </w:rPr>
        <w:t>; 61: 145-153.</w:t>
      </w:r>
    </w:p>
    <w:p w14:paraId="70BB6E52" w14:textId="77777777" w:rsidR="00455830" w:rsidRDefault="00417FD7" w:rsidP="0061619C">
      <w:pPr>
        <w:spacing w:line="360" w:lineRule="auto"/>
        <w:jc w:val="both"/>
        <w:rPr>
          <w:rFonts w:ascii="Arial" w:hAnsi="Arial" w:cs="Arial"/>
          <w:lang w:val="en-US" w:eastAsia="es-CL"/>
        </w:rPr>
      </w:pPr>
      <w:r w:rsidRPr="003C7567">
        <w:rPr>
          <w:rFonts w:ascii="Arial" w:hAnsi="Arial" w:cs="Arial"/>
          <w:b/>
          <w:lang w:val="en-US" w:eastAsia="es-CL"/>
        </w:rPr>
        <w:t>SCOTT, D.W., MILLER</w:t>
      </w:r>
      <w:r w:rsidR="00455830" w:rsidRPr="003C7567">
        <w:rPr>
          <w:rFonts w:ascii="Arial" w:hAnsi="Arial" w:cs="Arial"/>
          <w:b/>
          <w:lang w:val="en-US" w:eastAsia="es-CL"/>
        </w:rPr>
        <w:t>,</w:t>
      </w:r>
      <w:r w:rsidRPr="003C7567">
        <w:rPr>
          <w:rFonts w:ascii="Arial" w:hAnsi="Arial" w:cs="Arial"/>
          <w:b/>
          <w:lang w:val="en-US" w:eastAsia="es-CL"/>
        </w:rPr>
        <w:t xml:space="preserve"> W.H., GRIFFIN</w:t>
      </w:r>
      <w:r w:rsidR="00455830" w:rsidRPr="003C7567">
        <w:rPr>
          <w:rFonts w:ascii="Arial" w:hAnsi="Arial" w:cs="Arial"/>
          <w:b/>
          <w:lang w:val="en-US" w:eastAsia="es-CL"/>
        </w:rPr>
        <w:t>, C.E., 2001</w:t>
      </w:r>
      <w:r w:rsidR="00455830" w:rsidRPr="003C7567">
        <w:rPr>
          <w:rFonts w:ascii="Arial" w:hAnsi="Arial" w:cs="Arial"/>
          <w:lang w:val="en-US" w:eastAsia="es-CL"/>
        </w:rPr>
        <w:t>. Canine atopic disease. In: Muller &amp; Kirk’s Small Animal Dermatology, Sixth Ed. W.B. Saunders, Philadelphia, PA, USA, pp. 574–601.</w:t>
      </w:r>
    </w:p>
    <w:p w14:paraId="6184283D" w14:textId="77777777" w:rsidR="007126FD" w:rsidRPr="003C7567" w:rsidRDefault="007126FD" w:rsidP="0061619C">
      <w:pPr>
        <w:spacing w:line="360" w:lineRule="auto"/>
        <w:jc w:val="both"/>
        <w:rPr>
          <w:rFonts w:ascii="Arial" w:hAnsi="Arial" w:cs="Arial"/>
          <w:lang w:val="en-US" w:eastAsia="es-CL"/>
        </w:rPr>
      </w:pPr>
      <w:r w:rsidRPr="007126FD">
        <w:rPr>
          <w:rFonts w:ascii="Arial" w:hAnsi="Arial" w:cs="Arial"/>
          <w:b/>
          <w:lang w:val="en-US" w:eastAsia="es-CL"/>
        </w:rPr>
        <w:lastRenderedPageBreak/>
        <w:t>SCOTT, D.W., MILLER, W.H., SENTER, DA.; COOK, CP.; KIRKER, J.E.; COBB, SM. 2002.</w:t>
      </w:r>
      <w:r w:rsidRPr="007126FD">
        <w:rPr>
          <w:rFonts w:ascii="Arial" w:hAnsi="Arial" w:cs="Arial"/>
          <w:lang w:val="en-US" w:eastAsia="es-CL"/>
        </w:rPr>
        <w:t xml:space="preserve"> Treatment of canine atopic dermatitis with a commercial horneopathic remedy: A single-blinded, placebo-</w:t>
      </w:r>
      <w:r>
        <w:rPr>
          <w:rFonts w:ascii="Arial" w:hAnsi="Arial" w:cs="Arial"/>
          <w:lang w:val="en-US" w:eastAsia="es-CL"/>
        </w:rPr>
        <w:t>controlled study. Can Vet J</w:t>
      </w:r>
      <w:r w:rsidRPr="007126FD">
        <w:rPr>
          <w:rFonts w:ascii="Arial" w:hAnsi="Arial" w:cs="Arial"/>
          <w:lang w:val="en-US" w:eastAsia="es-CL"/>
        </w:rPr>
        <w:t>; 43: 601- 603.</w:t>
      </w:r>
    </w:p>
    <w:p w14:paraId="26088E18" w14:textId="77777777" w:rsidR="00455830" w:rsidRDefault="00417FD7" w:rsidP="0061619C">
      <w:pPr>
        <w:spacing w:line="360" w:lineRule="auto"/>
        <w:jc w:val="both"/>
        <w:rPr>
          <w:rFonts w:ascii="Arial" w:hAnsi="Arial" w:cs="Arial"/>
          <w:lang w:val="en-US" w:eastAsia="es-CL"/>
        </w:rPr>
      </w:pPr>
      <w:r w:rsidRPr="003C7567">
        <w:rPr>
          <w:rFonts w:ascii="Arial" w:hAnsi="Arial" w:cs="Arial"/>
          <w:b/>
          <w:lang w:val="en-US" w:eastAsia="es-CL"/>
        </w:rPr>
        <w:t>SCOTT, D.; MILLER, J.; GRIFFIN</w:t>
      </w:r>
      <w:r w:rsidR="00455830" w:rsidRPr="003C7567">
        <w:rPr>
          <w:rFonts w:ascii="Arial" w:hAnsi="Arial" w:cs="Arial"/>
          <w:b/>
          <w:lang w:val="en-US" w:eastAsia="es-CL"/>
        </w:rPr>
        <w:t>, C. 2002a</w:t>
      </w:r>
      <w:r w:rsidR="00455830" w:rsidRPr="003C7567">
        <w:rPr>
          <w:rFonts w:ascii="Arial" w:hAnsi="Arial" w:cs="Arial"/>
          <w:lang w:val="en-US" w:eastAsia="es-CL"/>
        </w:rPr>
        <w:t xml:space="preserve">. </w:t>
      </w:r>
      <w:r w:rsidR="00455830" w:rsidRPr="003C7567">
        <w:rPr>
          <w:rFonts w:ascii="Arial" w:hAnsi="Arial" w:cs="Arial"/>
          <w:lang w:eastAsia="es-CL"/>
        </w:rPr>
        <w:t xml:space="preserve">Sistema Inmunitario y dermatosis alérgicas. In: Muller and Kirk´s Dermatología en Pequeños Animales, 6th Edición. </w:t>
      </w:r>
      <w:r w:rsidR="00455830" w:rsidRPr="003C7567">
        <w:rPr>
          <w:rFonts w:ascii="Arial" w:hAnsi="Arial" w:cs="Arial"/>
          <w:lang w:val="en-US" w:eastAsia="es-CL"/>
        </w:rPr>
        <w:t>Editorial Inter.-Médica. Buenos Aires, República Argentina. pp. 603-614.</w:t>
      </w:r>
    </w:p>
    <w:p w14:paraId="313FF1B5" w14:textId="77777777" w:rsidR="00B71EC0" w:rsidRDefault="007126FD" w:rsidP="0061619C">
      <w:pPr>
        <w:spacing w:line="360" w:lineRule="auto"/>
        <w:jc w:val="both"/>
        <w:rPr>
          <w:rFonts w:ascii="Arial" w:hAnsi="Arial" w:cs="Arial"/>
          <w:lang w:val="en-US" w:eastAsia="es-CL"/>
        </w:rPr>
      </w:pPr>
      <w:r w:rsidRPr="007126FD">
        <w:rPr>
          <w:rFonts w:ascii="Arial" w:hAnsi="Arial" w:cs="Arial"/>
          <w:b/>
          <w:lang w:val="en-US" w:eastAsia="es-CL"/>
        </w:rPr>
        <w:t>SCOTT, D.W., ROTHSTEIN, E.; WILLIAM, H. 2000.</w:t>
      </w:r>
      <w:r w:rsidR="00B71EC0" w:rsidRPr="00B71EC0">
        <w:rPr>
          <w:rFonts w:ascii="Arial" w:hAnsi="Arial" w:cs="Arial"/>
          <w:lang w:val="en-US" w:eastAsia="es-CL"/>
        </w:rPr>
        <w:t xml:space="preserve"> A c1inical study of the efficacy of two commercial veterinary pramoxine cream rinses in the management of pruritus i</w:t>
      </w:r>
      <w:r>
        <w:rPr>
          <w:rFonts w:ascii="Arial" w:hAnsi="Arial" w:cs="Arial"/>
          <w:lang w:val="en-US" w:eastAsia="es-CL"/>
        </w:rPr>
        <w:t>n atopic dogs. Canine Pract</w:t>
      </w:r>
      <w:r w:rsidR="00B71EC0" w:rsidRPr="00B71EC0">
        <w:rPr>
          <w:rFonts w:ascii="Arial" w:hAnsi="Arial" w:cs="Arial"/>
          <w:lang w:val="en-US" w:eastAsia="es-CL"/>
        </w:rPr>
        <w:t>; 25: 15-18.</w:t>
      </w:r>
    </w:p>
    <w:p w14:paraId="7D286F10" w14:textId="77777777" w:rsidR="00471144" w:rsidRPr="00471144" w:rsidRDefault="00471144" w:rsidP="0061619C">
      <w:pPr>
        <w:spacing w:line="360" w:lineRule="auto"/>
        <w:rPr>
          <w:rFonts w:ascii="Arial" w:hAnsi="Arial" w:cs="Arial"/>
          <w:lang w:val="en-US"/>
        </w:rPr>
      </w:pPr>
      <w:r w:rsidRPr="00471144">
        <w:rPr>
          <w:rFonts w:ascii="Arial" w:hAnsi="Arial" w:cs="Arial"/>
          <w:b/>
          <w:lang w:val="en-US"/>
        </w:rPr>
        <w:t>SIMOU, C.; THODAY, K.; FORSYTHE, P.; HILL, P. 2005</w:t>
      </w:r>
      <w:r w:rsidRPr="00471144">
        <w:rPr>
          <w:rFonts w:ascii="Arial" w:hAnsi="Arial" w:cs="Arial"/>
          <w:lang w:val="en-US"/>
        </w:rPr>
        <w:t>. Adherence of Staphylococcus intermedius to corneocytes of healthy and atopic dogs: effect of pyoderma, pruritus scores, treatment and gender. Vet. Dermatol. 16:385-391.</w:t>
      </w:r>
    </w:p>
    <w:p w14:paraId="1339AF81" w14:textId="77777777" w:rsidR="00455830" w:rsidRDefault="00471144" w:rsidP="0061619C">
      <w:pPr>
        <w:spacing w:line="360" w:lineRule="auto"/>
        <w:jc w:val="both"/>
        <w:rPr>
          <w:rFonts w:ascii="Arial" w:hAnsi="Arial" w:cs="Arial"/>
          <w:lang w:val="en-US" w:eastAsia="es-CL"/>
        </w:rPr>
      </w:pPr>
      <w:r>
        <w:rPr>
          <w:rFonts w:ascii="Arial" w:hAnsi="Arial" w:cs="Arial"/>
          <w:b/>
          <w:lang w:val="en-US" w:eastAsia="es-CL"/>
        </w:rPr>
        <w:t>STARKEY, M.;</w:t>
      </w:r>
      <w:r w:rsidR="00417FD7" w:rsidRPr="003C7567">
        <w:rPr>
          <w:rFonts w:ascii="Arial" w:hAnsi="Arial" w:cs="Arial"/>
          <w:b/>
          <w:lang w:val="en-US" w:eastAsia="es-CL"/>
        </w:rPr>
        <w:t xml:space="preserve"> SCASE, T</w:t>
      </w:r>
      <w:r w:rsidR="007126FD">
        <w:rPr>
          <w:rFonts w:ascii="Arial" w:hAnsi="Arial" w:cs="Arial"/>
          <w:b/>
          <w:lang w:val="en-US" w:eastAsia="es-CL"/>
        </w:rPr>
        <w:t>.</w:t>
      </w:r>
      <w:r w:rsidR="00417FD7" w:rsidRPr="003C7567">
        <w:rPr>
          <w:rFonts w:ascii="Arial" w:hAnsi="Arial" w:cs="Arial"/>
          <w:b/>
          <w:lang w:val="en-US" w:eastAsia="es-CL"/>
        </w:rPr>
        <w:t>J.; MELLERSH, CS.; MURPHY,</w:t>
      </w:r>
      <w:r w:rsidR="00455830" w:rsidRPr="003C7567">
        <w:rPr>
          <w:rFonts w:ascii="Arial" w:hAnsi="Arial" w:cs="Arial"/>
          <w:b/>
          <w:lang w:val="en-US" w:eastAsia="es-CL"/>
        </w:rPr>
        <w:t xml:space="preserve"> S</w:t>
      </w:r>
      <w:r w:rsidR="00455830" w:rsidRPr="003C7567">
        <w:rPr>
          <w:rFonts w:ascii="Arial" w:hAnsi="Arial" w:cs="Arial"/>
          <w:lang w:val="en-US" w:eastAsia="es-CL"/>
        </w:rPr>
        <w:t>. Dogs really are man’s best friend—canine genomics has applications in veterinary and human medicine! Brief Funct Genomic Proteomic. 4:112–28.</w:t>
      </w:r>
    </w:p>
    <w:p w14:paraId="270E908D" w14:textId="77777777" w:rsidR="007126FD" w:rsidRPr="007126FD" w:rsidRDefault="007126FD" w:rsidP="0061619C">
      <w:pPr>
        <w:spacing w:line="360" w:lineRule="auto"/>
        <w:jc w:val="both"/>
        <w:rPr>
          <w:rFonts w:ascii="Arial" w:hAnsi="Arial" w:cs="Arial"/>
          <w:b/>
          <w:lang w:val="en-US" w:eastAsia="es-CL"/>
        </w:rPr>
      </w:pPr>
      <w:r w:rsidRPr="007126FD">
        <w:rPr>
          <w:rFonts w:ascii="Arial" w:hAnsi="Arial" w:cs="Arial"/>
          <w:b/>
          <w:lang w:val="en-US" w:eastAsia="es-CL"/>
        </w:rPr>
        <w:t>STEFFAN, J.; ALEXANDER, D.; BROVEDANI, F.; FISCH, R.D. 2003.</w:t>
      </w:r>
      <w:r w:rsidRPr="007126FD">
        <w:rPr>
          <w:rFonts w:ascii="Arial" w:hAnsi="Arial" w:cs="Arial"/>
          <w:lang w:val="en-US" w:eastAsia="es-CL"/>
        </w:rPr>
        <w:t xml:space="preserve"> Comparison of cyclosporine A with methylprednisolone for treatment of canine atopic dermatitis: a parallel, blinded, rando</w:t>
      </w:r>
      <w:r w:rsidRPr="007126FD">
        <w:rPr>
          <w:rFonts w:ascii="Arial" w:hAnsi="Arial" w:cs="Arial"/>
          <w:b/>
          <w:lang w:val="en-US" w:eastAsia="es-CL"/>
        </w:rPr>
        <w:t>mised controlled trial. Vet Dermatol; 14: 11- 22.</w:t>
      </w:r>
    </w:p>
    <w:p w14:paraId="74CC3CE6" w14:textId="77777777" w:rsidR="007126FD" w:rsidRPr="007126FD" w:rsidRDefault="007126FD" w:rsidP="0061619C">
      <w:pPr>
        <w:spacing w:line="360" w:lineRule="auto"/>
        <w:jc w:val="both"/>
        <w:rPr>
          <w:rFonts w:ascii="Arial" w:hAnsi="Arial" w:cs="Arial"/>
          <w:lang w:val="en-US" w:eastAsia="es-CL"/>
        </w:rPr>
      </w:pPr>
      <w:r w:rsidRPr="007126FD">
        <w:rPr>
          <w:rFonts w:ascii="Arial" w:hAnsi="Arial" w:cs="Arial"/>
          <w:b/>
          <w:lang w:val="en-US" w:eastAsia="es-CL"/>
        </w:rPr>
        <w:t>STEFFAN, J.; HORN, J.; GRUET, P.; STREHLAU, G.; FONDATI, A.; FERRER, L.; NOLI, C. 2004.</w:t>
      </w:r>
      <w:r w:rsidRPr="007126FD">
        <w:rPr>
          <w:rFonts w:ascii="Arial" w:hAnsi="Arial" w:cs="Arial"/>
          <w:lang w:val="en-US" w:eastAsia="es-CL"/>
        </w:rPr>
        <w:t xml:space="preserve"> Remission of the c1inical signs of atopic dermatitis in dogs after cessation of treatment with cyclosporin A or methylprednisolone. Vet Rec 2004; 154: 681-684</w:t>
      </w:r>
    </w:p>
    <w:p w14:paraId="5A492EED" w14:textId="77777777" w:rsidR="007126FD" w:rsidRDefault="007126FD" w:rsidP="0061619C">
      <w:pPr>
        <w:spacing w:line="360" w:lineRule="auto"/>
        <w:jc w:val="both"/>
        <w:rPr>
          <w:rFonts w:ascii="Arial" w:hAnsi="Arial" w:cs="Arial"/>
          <w:lang w:val="en-US" w:eastAsia="es-CL"/>
        </w:rPr>
      </w:pPr>
      <w:r w:rsidRPr="007126FD">
        <w:rPr>
          <w:rFonts w:ascii="Arial" w:hAnsi="Arial" w:cs="Arial"/>
          <w:b/>
          <w:lang w:val="en-US" w:eastAsia="es-CL"/>
        </w:rPr>
        <w:t xml:space="preserve">STEFFAN, J.; </w:t>
      </w:r>
      <w:r w:rsidR="00AF171C" w:rsidRPr="00AF171C">
        <w:rPr>
          <w:rFonts w:ascii="Arial" w:hAnsi="Arial" w:cs="Arial"/>
          <w:b/>
          <w:lang w:val="en-US" w:eastAsia="es-CL"/>
        </w:rPr>
        <w:t>PARKS, C.; SEEWALD, W. 2005.</w:t>
      </w:r>
      <w:r w:rsidRPr="007126FD">
        <w:rPr>
          <w:rFonts w:ascii="Arial" w:hAnsi="Arial" w:cs="Arial"/>
          <w:lang w:val="en-US" w:eastAsia="es-CL"/>
        </w:rPr>
        <w:t xml:space="preserve"> North American Veterinary Dermatology Cyclosporine Study Group: Clinical trial evaluating the efficacy and safety of cyclosporine in dogs with atopic der</w:t>
      </w:r>
      <w:r w:rsidR="00AF171C">
        <w:rPr>
          <w:rFonts w:ascii="Arial" w:hAnsi="Arial" w:cs="Arial"/>
          <w:lang w:val="en-US" w:eastAsia="es-CL"/>
        </w:rPr>
        <w:t>matitis. ) Am Vet Med Assoc</w:t>
      </w:r>
      <w:r w:rsidRPr="007126FD">
        <w:rPr>
          <w:rFonts w:ascii="Arial" w:hAnsi="Arial" w:cs="Arial"/>
          <w:lang w:val="en-US" w:eastAsia="es-CL"/>
        </w:rPr>
        <w:t>; 226:1855-1863.</w:t>
      </w:r>
    </w:p>
    <w:p w14:paraId="449A1F2D" w14:textId="77777777" w:rsidR="0097608E" w:rsidRPr="003C7567" w:rsidRDefault="0097608E" w:rsidP="0061619C">
      <w:pPr>
        <w:spacing w:line="360" w:lineRule="auto"/>
        <w:jc w:val="both"/>
        <w:rPr>
          <w:rFonts w:ascii="Arial" w:hAnsi="Arial" w:cs="Arial"/>
          <w:lang w:val="en-US" w:eastAsia="es-CL"/>
        </w:rPr>
      </w:pPr>
      <w:r w:rsidRPr="0097608E">
        <w:rPr>
          <w:rFonts w:ascii="Arial" w:hAnsi="Arial" w:cs="Arial"/>
          <w:b/>
          <w:lang w:val="en-US" w:eastAsia="es-CL"/>
        </w:rPr>
        <w:t>SUD, I.; FEINGOLD, D. 1982.</w:t>
      </w:r>
      <w:r>
        <w:rPr>
          <w:rFonts w:ascii="Arial" w:hAnsi="Arial" w:cs="Arial"/>
          <w:lang w:val="en-US" w:eastAsia="es-CL"/>
        </w:rPr>
        <w:t xml:space="preserve"> </w:t>
      </w:r>
      <w:r w:rsidRPr="0097608E">
        <w:rPr>
          <w:rFonts w:ascii="Arial" w:hAnsi="Arial" w:cs="Arial"/>
          <w:lang w:val="en-US" w:eastAsia="es-CL"/>
        </w:rPr>
        <w:t xml:space="preserve">Action of antifungal imidazoles on Staphylococcus aureus. </w:t>
      </w:r>
      <w:r>
        <w:rPr>
          <w:rFonts w:ascii="Arial" w:hAnsi="Arial" w:cs="Arial"/>
          <w:lang w:val="en-US" w:eastAsia="es-CL"/>
        </w:rPr>
        <w:t>Antimicrob Agents Chemother</w:t>
      </w:r>
      <w:r w:rsidRPr="0097608E">
        <w:rPr>
          <w:rFonts w:ascii="Arial" w:hAnsi="Arial" w:cs="Arial"/>
          <w:lang w:val="en-US" w:eastAsia="es-CL"/>
        </w:rPr>
        <w:t>; 22: 470– 474</w:t>
      </w:r>
    </w:p>
    <w:p w14:paraId="67AADC75" w14:textId="77777777" w:rsidR="00455830" w:rsidRDefault="00417FD7" w:rsidP="0061619C">
      <w:pPr>
        <w:spacing w:line="360" w:lineRule="auto"/>
        <w:jc w:val="both"/>
        <w:rPr>
          <w:rFonts w:ascii="Arial" w:hAnsi="Arial" w:cs="Arial"/>
          <w:lang w:val="en-US" w:eastAsia="es-CL"/>
        </w:rPr>
      </w:pPr>
      <w:r w:rsidRPr="003C7567">
        <w:rPr>
          <w:rFonts w:ascii="Arial" w:hAnsi="Arial" w:cs="Arial"/>
          <w:b/>
          <w:lang w:val="en-US" w:eastAsia="es-CL"/>
        </w:rPr>
        <w:t>SUTTER, NB.; EBERLE, MA.; PARKER, HG.; PULLER, BJ.; KIRKNESS, EF.; KRUGLIAK, L.; OSTRANDER</w:t>
      </w:r>
      <w:r w:rsidR="00455830" w:rsidRPr="003C7567">
        <w:rPr>
          <w:rFonts w:ascii="Arial" w:hAnsi="Arial" w:cs="Arial"/>
          <w:b/>
          <w:lang w:val="en-US" w:eastAsia="es-CL"/>
        </w:rPr>
        <w:t>, EA. 2005.</w:t>
      </w:r>
      <w:r w:rsidR="00455830" w:rsidRPr="003C7567">
        <w:rPr>
          <w:rFonts w:ascii="Arial" w:hAnsi="Arial" w:cs="Arial"/>
          <w:lang w:val="en-US" w:eastAsia="es-CL"/>
        </w:rPr>
        <w:t xml:space="preserve"> Extensive and breed-specific linkage disequilibrium in Canis familiaris. Genome Res. 14(December):2388–96.</w:t>
      </w:r>
    </w:p>
    <w:p w14:paraId="20D86FEA" w14:textId="77777777" w:rsidR="007126FD" w:rsidRPr="003C7567" w:rsidRDefault="00AF171C" w:rsidP="0061619C">
      <w:pPr>
        <w:spacing w:line="360" w:lineRule="auto"/>
        <w:jc w:val="both"/>
        <w:rPr>
          <w:rFonts w:ascii="Arial" w:hAnsi="Arial" w:cs="Arial"/>
          <w:lang w:val="en-US" w:eastAsia="es-CL"/>
        </w:rPr>
      </w:pPr>
      <w:r w:rsidRPr="00AF171C">
        <w:rPr>
          <w:rFonts w:ascii="Arial" w:hAnsi="Arial" w:cs="Arial"/>
          <w:b/>
          <w:lang w:val="en-US" w:eastAsia="es-CL"/>
        </w:rPr>
        <w:lastRenderedPageBreak/>
        <w:t>SWINNEN, C.; VROOM, M. 2004</w:t>
      </w:r>
      <w:r>
        <w:rPr>
          <w:rFonts w:ascii="Arial" w:hAnsi="Arial" w:cs="Arial"/>
          <w:lang w:val="en-US" w:eastAsia="es-CL"/>
        </w:rPr>
        <w:t>.</w:t>
      </w:r>
      <w:r w:rsidR="007126FD" w:rsidRPr="007126FD">
        <w:rPr>
          <w:rFonts w:ascii="Arial" w:hAnsi="Arial" w:cs="Arial"/>
          <w:lang w:val="en-US" w:eastAsia="es-CL"/>
        </w:rPr>
        <w:t xml:space="preserve"> The c1inical effect of environmental control of house dust mites in 60 fouse dust mite-s</w:t>
      </w:r>
      <w:r>
        <w:rPr>
          <w:rFonts w:ascii="Arial" w:hAnsi="Arial" w:cs="Arial"/>
          <w:lang w:val="en-US" w:eastAsia="es-CL"/>
        </w:rPr>
        <w:t>ensitive dogs. Vet Dermatol</w:t>
      </w:r>
      <w:r w:rsidR="007126FD" w:rsidRPr="007126FD">
        <w:rPr>
          <w:rFonts w:ascii="Arial" w:hAnsi="Arial" w:cs="Arial"/>
          <w:lang w:val="en-US" w:eastAsia="es-CL"/>
        </w:rPr>
        <w:t>; 15: 31-36.</w:t>
      </w:r>
    </w:p>
    <w:p w14:paraId="2A4A1DB4" w14:textId="77777777" w:rsidR="00455830" w:rsidRPr="003C7567" w:rsidRDefault="00455830" w:rsidP="0061619C">
      <w:pPr>
        <w:spacing w:line="360" w:lineRule="auto"/>
        <w:jc w:val="both"/>
        <w:rPr>
          <w:rFonts w:ascii="Arial" w:hAnsi="Arial" w:cs="Arial"/>
          <w:lang w:val="en-US" w:eastAsia="es-CL"/>
        </w:rPr>
      </w:pPr>
      <w:r w:rsidRPr="00FB4382">
        <w:rPr>
          <w:rFonts w:ascii="Arial" w:hAnsi="Arial" w:cs="Arial"/>
          <w:b/>
          <w:lang w:val="en-US" w:eastAsia="es-CL"/>
        </w:rPr>
        <w:t>TAKAHATA, Y.; SUGITA, T.; KATO, H.; NISHIKAWA, A.; HIRUMA, M.; MUTO, M. 2007.</w:t>
      </w:r>
      <w:r w:rsidRPr="00FB4382">
        <w:rPr>
          <w:rFonts w:ascii="Arial" w:hAnsi="Arial" w:cs="Arial"/>
          <w:lang w:val="en-US" w:eastAsia="es-CL"/>
        </w:rPr>
        <w:t xml:space="preserve"> </w:t>
      </w:r>
      <w:r w:rsidRPr="003C7567">
        <w:rPr>
          <w:rFonts w:ascii="Arial" w:hAnsi="Arial" w:cs="Arial"/>
          <w:lang w:val="en-US" w:eastAsia="es-CL"/>
        </w:rPr>
        <w:t>Cutaneous Malassezia flora in atopic dermatitis differs between adults and children. Br J Dermatol 157:1178-1182.</w:t>
      </w:r>
    </w:p>
    <w:p w14:paraId="786256FB" w14:textId="77777777" w:rsidR="00455830" w:rsidRPr="003C7567" w:rsidRDefault="00417FD7" w:rsidP="0061619C">
      <w:pPr>
        <w:spacing w:line="360" w:lineRule="auto"/>
        <w:jc w:val="both"/>
        <w:rPr>
          <w:rFonts w:ascii="Arial" w:hAnsi="Arial" w:cs="Arial"/>
          <w:lang w:val="en-US" w:eastAsia="es-CL"/>
        </w:rPr>
      </w:pPr>
      <w:r w:rsidRPr="00FB4382">
        <w:rPr>
          <w:rFonts w:ascii="Arial" w:hAnsi="Arial" w:cs="Arial"/>
          <w:b/>
          <w:lang w:val="en-US" w:eastAsia="es-CL"/>
        </w:rPr>
        <w:t>UCHIDA, Y.; HARA, M.; NISHIO</w:t>
      </w:r>
      <w:r w:rsidR="00455830" w:rsidRPr="00FB4382">
        <w:rPr>
          <w:rFonts w:ascii="Arial" w:hAnsi="Arial" w:cs="Arial"/>
          <w:b/>
          <w:lang w:val="en-US" w:eastAsia="es-CL"/>
        </w:rPr>
        <w:t>, H. 2000</w:t>
      </w:r>
      <w:r w:rsidRPr="00FB4382">
        <w:rPr>
          <w:rFonts w:ascii="Arial" w:hAnsi="Arial" w:cs="Arial"/>
          <w:b/>
          <w:lang w:val="en-US" w:eastAsia="es-CL"/>
        </w:rPr>
        <w:t>.</w:t>
      </w:r>
      <w:r w:rsidR="00455830" w:rsidRPr="00FB4382">
        <w:rPr>
          <w:rFonts w:ascii="Arial" w:hAnsi="Arial" w:cs="Arial"/>
          <w:lang w:val="en-US" w:eastAsia="es-CL"/>
        </w:rPr>
        <w:t xml:space="preserve"> </w:t>
      </w:r>
      <w:r w:rsidR="00455830" w:rsidRPr="003C7567">
        <w:rPr>
          <w:rFonts w:ascii="Arial" w:hAnsi="Arial" w:cs="Arial"/>
          <w:lang w:val="en-US" w:eastAsia="es-CL"/>
        </w:rPr>
        <w:t>Epidermal sphingomyelins are precursors for selected stratum corneum ceramides. J Lipid Res; 41:2071-82.</w:t>
      </w:r>
    </w:p>
    <w:p w14:paraId="6FAFDE28" w14:textId="77777777" w:rsidR="00455830" w:rsidRPr="003C7567" w:rsidRDefault="00417FD7" w:rsidP="0061619C">
      <w:pPr>
        <w:spacing w:line="360" w:lineRule="auto"/>
        <w:jc w:val="both"/>
        <w:rPr>
          <w:rFonts w:ascii="Arial" w:hAnsi="Arial" w:cs="Arial"/>
          <w:lang w:val="en-US" w:eastAsia="es-CL"/>
        </w:rPr>
      </w:pPr>
      <w:r w:rsidRPr="00FB4382">
        <w:rPr>
          <w:rFonts w:ascii="Arial" w:hAnsi="Arial" w:cs="Arial"/>
          <w:b/>
          <w:lang w:val="en-US" w:eastAsia="es-CL"/>
        </w:rPr>
        <w:t>UCHIDA, Y.; HARA, M.; HAMANAKA</w:t>
      </w:r>
      <w:r w:rsidR="00455830" w:rsidRPr="00FB4382">
        <w:rPr>
          <w:rFonts w:ascii="Arial" w:hAnsi="Arial" w:cs="Arial"/>
          <w:b/>
          <w:lang w:val="en-US" w:eastAsia="es-CL"/>
        </w:rPr>
        <w:t>, S. 2001</w:t>
      </w:r>
      <w:r w:rsidRPr="00FB4382">
        <w:rPr>
          <w:rFonts w:ascii="Arial" w:hAnsi="Arial" w:cs="Arial"/>
          <w:b/>
          <w:lang w:val="en-US" w:eastAsia="es-CL"/>
        </w:rPr>
        <w:t>.</w:t>
      </w:r>
      <w:r w:rsidR="00455830" w:rsidRPr="00FB4382">
        <w:rPr>
          <w:rFonts w:ascii="Arial" w:hAnsi="Arial" w:cs="Arial"/>
          <w:lang w:val="en-US" w:eastAsia="es-CL"/>
        </w:rPr>
        <w:t xml:space="preserve"> </w:t>
      </w:r>
      <w:r w:rsidR="00455830" w:rsidRPr="003C7567">
        <w:rPr>
          <w:rFonts w:ascii="Arial" w:hAnsi="Arial" w:cs="Arial"/>
          <w:lang w:val="en-US" w:eastAsia="es-CL"/>
        </w:rPr>
        <w:t>Stratum corneum ceramides: their function and origins. Seikagaku. 73: 268-72.</w:t>
      </w:r>
    </w:p>
    <w:p w14:paraId="48EA91DA"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UCHIDA, Y.; HAMANAKA</w:t>
      </w:r>
      <w:r w:rsidR="00455830" w:rsidRPr="003C7567">
        <w:rPr>
          <w:rFonts w:ascii="Arial" w:hAnsi="Arial" w:cs="Arial"/>
          <w:b/>
          <w:lang w:val="en-US" w:eastAsia="es-CL"/>
        </w:rPr>
        <w:t>, S. 2006</w:t>
      </w:r>
      <w:r w:rsidR="00455830" w:rsidRPr="003C7567">
        <w:rPr>
          <w:rFonts w:ascii="Arial" w:hAnsi="Arial" w:cs="Arial"/>
          <w:lang w:val="en-US" w:eastAsia="es-CL"/>
        </w:rPr>
        <w:t>. Stratum corneum ceramides: function, origins, and therapeutic applications. In: Elias PM, Feingold KR, editors. Skin barrier. New York: Taylor &amp; Francis; p. 43-65.</w:t>
      </w:r>
    </w:p>
    <w:p w14:paraId="69EA32A2" w14:textId="77777777" w:rsidR="00455830" w:rsidRPr="003C7567" w:rsidRDefault="00417FD7" w:rsidP="0061619C">
      <w:pPr>
        <w:spacing w:line="360" w:lineRule="auto"/>
        <w:jc w:val="both"/>
        <w:rPr>
          <w:rFonts w:ascii="Arial" w:hAnsi="Arial" w:cs="Arial"/>
          <w:bCs/>
          <w:lang w:val="en-US" w:eastAsia="es-CL"/>
        </w:rPr>
      </w:pPr>
      <w:r w:rsidRPr="003C7567">
        <w:rPr>
          <w:rFonts w:ascii="Arial" w:hAnsi="Arial" w:cs="Arial"/>
          <w:b/>
          <w:bCs/>
          <w:lang w:val="en-US" w:eastAsia="es-CL"/>
        </w:rPr>
        <w:t>UCHIDA, Y. PARK</w:t>
      </w:r>
      <w:r w:rsidR="00455830" w:rsidRPr="003C7567">
        <w:rPr>
          <w:rFonts w:ascii="Arial" w:hAnsi="Arial" w:cs="Arial"/>
          <w:b/>
          <w:bCs/>
          <w:lang w:val="en-US" w:eastAsia="es-CL"/>
        </w:rPr>
        <w:t>, K. 2013.</w:t>
      </w:r>
      <w:r w:rsidR="00455830" w:rsidRPr="003C7567">
        <w:rPr>
          <w:rFonts w:ascii="Arial" w:hAnsi="Arial" w:cs="Arial"/>
          <w:bCs/>
          <w:lang w:val="en-US" w:eastAsia="es-CL"/>
        </w:rPr>
        <w:t xml:space="preserve"> Anti-microbial peptides in skin barrier functions. J Skin Barr Res. 15:1-8</w:t>
      </w:r>
    </w:p>
    <w:p w14:paraId="58A553E8"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UCHIDA,</w:t>
      </w:r>
      <w:r w:rsidR="00455830" w:rsidRPr="003C7567">
        <w:rPr>
          <w:rFonts w:ascii="Arial" w:hAnsi="Arial" w:cs="Arial"/>
          <w:b/>
          <w:lang w:val="en-US" w:eastAsia="es-CL"/>
        </w:rPr>
        <w:t xml:space="preserve"> Y. 2014. </w:t>
      </w:r>
      <w:r w:rsidR="00455830" w:rsidRPr="003C7567">
        <w:rPr>
          <w:rFonts w:ascii="Arial" w:hAnsi="Arial" w:cs="Arial"/>
          <w:lang w:val="en-US" w:eastAsia="es-CL"/>
        </w:rPr>
        <w:t>Ceramide signaling in mammalian epidermis. Biochim Biophys Acta. 1841: 453-62.</w:t>
      </w:r>
    </w:p>
    <w:p w14:paraId="5990CA10"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UCHIDA, Y.; KIM, Y.; PARK</w:t>
      </w:r>
      <w:r w:rsidR="00455830" w:rsidRPr="003C7567">
        <w:rPr>
          <w:rFonts w:ascii="Arial" w:hAnsi="Arial" w:cs="Arial"/>
          <w:b/>
          <w:lang w:val="en-US" w:eastAsia="es-CL"/>
        </w:rPr>
        <w:t>, K. 2015.</w:t>
      </w:r>
      <w:r w:rsidR="00455830" w:rsidRPr="003C7567">
        <w:rPr>
          <w:rFonts w:ascii="Arial" w:hAnsi="Arial" w:cs="Arial"/>
          <w:lang w:val="en-US" w:eastAsia="es-CL"/>
        </w:rPr>
        <w:t xml:space="preserve"> Signaling roles of ceramide and its metabolites in cutaneous antimicrobial defense. Dermatologica Sinica. 33:78-83.</w:t>
      </w:r>
    </w:p>
    <w:p w14:paraId="22A4BF66"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WILLIAMS,</w:t>
      </w:r>
      <w:r w:rsidR="00455830" w:rsidRPr="003C7567">
        <w:rPr>
          <w:rFonts w:ascii="Arial" w:hAnsi="Arial" w:cs="Arial"/>
          <w:b/>
          <w:lang w:val="en-US" w:eastAsia="es-CL"/>
        </w:rPr>
        <w:t xml:space="preserve"> HC. 1992.</w:t>
      </w:r>
      <w:r w:rsidR="00455830" w:rsidRPr="003C7567">
        <w:rPr>
          <w:rFonts w:ascii="Arial" w:hAnsi="Arial" w:cs="Arial"/>
          <w:lang w:val="en-US" w:eastAsia="es-CL"/>
        </w:rPr>
        <w:t xml:space="preserve"> Is the prevalence of atopic dermatitis increasing? Clin Exp Dermatol. 17:385–91.</w:t>
      </w:r>
    </w:p>
    <w:p w14:paraId="254F8200"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WILLIAMS, M.; GALLO</w:t>
      </w:r>
      <w:r w:rsidR="00455830" w:rsidRPr="003C7567">
        <w:rPr>
          <w:rFonts w:ascii="Arial" w:hAnsi="Arial" w:cs="Arial"/>
          <w:b/>
          <w:lang w:val="en-US" w:eastAsia="es-CL"/>
        </w:rPr>
        <w:t>, R.; 2015.</w:t>
      </w:r>
      <w:r w:rsidR="00455830" w:rsidRPr="003C7567">
        <w:rPr>
          <w:rFonts w:ascii="Arial" w:hAnsi="Arial" w:cs="Arial"/>
          <w:lang w:val="en-US" w:eastAsia="es-CL"/>
        </w:rPr>
        <w:t xml:space="preserve"> The role of the skin microbiome in atopic dermatitis. Curr Allergy Asthma Rep 15:1-10.</w:t>
      </w:r>
    </w:p>
    <w:p w14:paraId="763AFA96"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val="en-US" w:eastAsia="es-CL"/>
        </w:rPr>
        <w:t>WITTICH</w:t>
      </w:r>
      <w:r w:rsidR="00455830" w:rsidRPr="003C7567">
        <w:rPr>
          <w:rFonts w:ascii="Arial" w:hAnsi="Arial" w:cs="Arial"/>
          <w:b/>
          <w:lang w:val="en-US" w:eastAsia="es-CL"/>
        </w:rPr>
        <w:t>. 1941.</w:t>
      </w:r>
      <w:r w:rsidR="00455830" w:rsidRPr="003C7567">
        <w:rPr>
          <w:rFonts w:ascii="Arial" w:hAnsi="Arial" w:cs="Arial"/>
          <w:lang w:val="en-US" w:eastAsia="es-CL"/>
        </w:rPr>
        <w:t xml:space="preserve"> Spontaneous allergy (atopy) in the lower animal: Seasonal hay fever (fall type) in a dog. (págs. 141-145).</w:t>
      </w:r>
    </w:p>
    <w:p w14:paraId="4FAC3C5C" w14:textId="77777777" w:rsidR="00455830" w:rsidRPr="001D5C89" w:rsidRDefault="00417FD7" w:rsidP="0061619C">
      <w:pPr>
        <w:spacing w:line="360" w:lineRule="auto"/>
        <w:jc w:val="both"/>
        <w:rPr>
          <w:rFonts w:ascii="Arial" w:hAnsi="Arial" w:cs="Arial"/>
          <w:lang w:eastAsia="es-CL"/>
        </w:rPr>
      </w:pPr>
      <w:r w:rsidRPr="003C7567">
        <w:rPr>
          <w:rFonts w:ascii="Arial" w:hAnsi="Arial" w:cs="Arial"/>
          <w:b/>
          <w:lang w:val="en-US" w:eastAsia="es-CL"/>
        </w:rPr>
        <w:t>WITTICH,</w:t>
      </w:r>
      <w:r w:rsidR="00455830" w:rsidRPr="003C7567">
        <w:rPr>
          <w:rFonts w:ascii="Arial" w:hAnsi="Arial" w:cs="Arial"/>
          <w:b/>
          <w:lang w:val="en-US" w:eastAsia="es-CL"/>
        </w:rPr>
        <w:t xml:space="preserve"> FW. 1941</w:t>
      </w:r>
      <w:r w:rsidRPr="003C7567">
        <w:rPr>
          <w:rFonts w:ascii="Arial" w:hAnsi="Arial" w:cs="Arial"/>
          <w:b/>
          <w:lang w:val="en-US" w:eastAsia="es-CL"/>
        </w:rPr>
        <w:t>.</w:t>
      </w:r>
      <w:r w:rsidR="00455830" w:rsidRPr="003C7567">
        <w:rPr>
          <w:rFonts w:ascii="Arial" w:hAnsi="Arial" w:cs="Arial"/>
          <w:lang w:val="en-US" w:eastAsia="es-CL"/>
        </w:rPr>
        <w:t xml:space="preserve"> Spontaneous allergy (atopy) in the lower animal: Seasonal hay fever (fall type) in a dog. </w:t>
      </w:r>
      <w:r w:rsidR="00455830" w:rsidRPr="001D5C89">
        <w:rPr>
          <w:rFonts w:ascii="Arial" w:hAnsi="Arial" w:cs="Arial"/>
          <w:lang w:eastAsia="es-CL"/>
        </w:rPr>
        <w:t>J Allergy. 12:247-251</w:t>
      </w:r>
    </w:p>
    <w:p w14:paraId="1D94769B" w14:textId="77777777" w:rsidR="00455830" w:rsidRPr="003C7567" w:rsidRDefault="00455830" w:rsidP="0061619C">
      <w:pPr>
        <w:spacing w:line="360" w:lineRule="auto"/>
        <w:jc w:val="both"/>
        <w:rPr>
          <w:rFonts w:ascii="Arial" w:hAnsi="Arial" w:cs="Arial"/>
          <w:lang w:eastAsia="es-CL"/>
        </w:rPr>
      </w:pPr>
      <w:r w:rsidRPr="003C7567">
        <w:rPr>
          <w:rFonts w:ascii="Arial" w:hAnsi="Arial" w:cs="Arial"/>
          <w:b/>
          <w:lang w:eastAsia="es-CL"/>
        </w:rPr>
        <w:lastRenderedPageBreak/>
        <w:t>WHITE, P. 1996.</w:t>
      </w:r>
      <w:r w:rsidRPr="003C7567">
        <w:rPr>
          <w:rFonts w:ascii="Arial" w:hAnsi="Arial" w:cs="Arial"/>
          <w:lang w:eastAsia="es-CL"/>
        </w:rPr>
        <w:t xml:space="preserve"> Alteraciones de la piel y los oídos. In: Birchard, S.; Sherding, R. Manual Clínico de Pequeñas Especies. Editorial McGraw-Hill Interamericana. México DF, México. Vol 1. pp. 362-370.</w:t>
      </w:r>
    </w:p>
    <w:p w14:paraId="6396E256" w14:textId="77777777" w:rsidR="00455830" w:rsidRPr="003C7567" w:rsidRDefault="00417FD7" w:rsidP="0061619C">
      <w:pPr>
        <w:spacing w:line="360" w:lineRule="auto"/>
        <w:jc w:val="both"/>
        <w:rPr>
          <w:rFonts w:ascii="Arial" w:hAnsi="Arial" w:cs="Arial"/>
          <w:lang w:val="en-US" w:eastAsia="es-CL"/>
        </w:rPr>
      </w:pPr>
      <w:r w:rsidRPr="003C7567">
        <w:rPr>
          <w:rFonts w:ascii="Arial" w:hAnsi="Arial" w:cs="Arial"/>
          <w:b/>
          <w:lang w:eastAsia="es-CL"/>
        </w:rPr>
        <w:t>YAMAMOTO</w:t>
      </w:r>
      <w:r w:rsidR="00693708" w:rsidRPr="003C7567">
        <w:rPr>
          <w:rFonts w:ascii="Arial" w:hAnsi="Arial" w:cs="Arial"/>
          <w:b/>
          <w:lang w:eastAsia="es-CL"/>
        </w:rPr>
        <w:t>, A.; SSERIZAWA</w:t>
      </w:r>
      <w:r w:rsidR="00455830" w:rsidRPr="003C7567">
        <w:rPr>
          <w:rFonts w:ascii="Arial" w:hAnsi="Arial" w:cs="Arial"/>
          <w:b/>
          <w:lang w:eastAsia="es-CL"/>
        </w:rPr>
        <w:t>,</w:t>
      </w:r>
      <w:r w:rsidR="00693708" w:rsidRPr="003C7567">
        <w:rPr>
          <w:rFonts w:ascii="Arial" w:hAnsi="Arial" w:cs="Arial"/>
          <w:b/>
          <w:lang w:eastAsia="es-CL"/>
        </w:rPr>
        <w:t xml:space="preserve"> S.; ITO, M.; SATO,</w:t>
      </w:r>
      <w:r w:rsidR="00455830" w:rsidRPr="003C7567">
        <w:rPr>
          <w:rFonts w:ascii="Arial" w:hAnsi="Arial" w:cs="Arial"/>
          <w:b/>
          <w:lang w:eastAsia="es-CL"/>
        </w:rPr>
        <w:t xml:space="preserve"> Y. 1991</w:t>
      </w:r>
      <w:r w:rsidR="00455830" w:rsidRPr="003C7567">
        <w:rPr>
          <w:rFonts w:ascii="Arial" w:hAnsi="Arial" w:cs="Arial"/>
          <w:lang w:eastAsia="es-CL"/>
        </w:rPr>
        <w:t xml:space="preserve">. </w:t>
      </w:r>
      <w:r w:rsidR="00455830" w:rsidRPr="003C7567">
        <w:rPr>
          <w:rFonts w:ascii="Arial" w:hAnsi="Arial" w:cs="Arial"/>
          <w:lang w:val="en-US" w:eastAsia="es-CL"/>
        </w:rPr>
        <w:t>Stratum corneum lipid abnormalities in atopic dermatitis. Arch Dermatol Res 283:219-23.</w:t>
      </w:r>
    </w:p>
    <w:p w14:paraId="2E75E8C4" w14:textId="77777777" w:rsidR="00455830" w:rsidRPr="003C7567" w:rsidRDefault="00455830" w:rsidP="0061619C">
      <w:pPr>
        <w:spacing w:line="360" w:lineRule="auto"/>
        <w:jc w:val="both"/>
        <w:rPr>
          <w:rFonts w:ascii="Arial" w:hAnsi="Arial" w:cs="Arial"/>
          <w:lang w:val="en-US" w:eastAsia="es-CL"/>
        </w:rPr>
      </w:pPr>
    </w:p>
    <w:p w14:paraId="7C6F73C7" w14:textId="77777777" w:rsidR="00C345CE" w:rsidRPr="003C7567" w:rsidRDefault="00C345CE" w:rsidP="0061619C">
      <w:pPr>
        <w:spacing w:line="360" w:lineRule="auto"/>
        <w:jc w:val="both"/>
        <w:rPr>
          <w:rFonts w:ascii="Arial" w:hAnsi="Arial" w:cs="Arial"/>
          <w:lang w:val="en-US"/>
        </w:rPr>
      </w:pPr>
    </w:p>
    <w:p w14:paraId="5AB98B8F" w14:textId="77777777" w:rsidR="00C345CE" w:rsidRPr="003C7567" w:rsidRDefault="00C345CE" w:rsidP="0061619C">
      <w:pPr>
        <w:spacing w:line="360" w:lineRule="auto"/>
        <w:jc w:val="both"/>
        <w:rPr>
          <w:rFonts w:ascii="Arial" w:hAnsi="Arial" w:cs="Arial"/>
          <w:lang w:val="en-US" w:eastAsia="es-CL"/>
        </w:rPr>
      </w:pPr>
    </w:p>
    <w:bookmarkEnd w:id="78"/>
    <w:bookmarkEnd w:id="79"/>
    <w:bookmarkEnd w:id="80"/>
    <w:p w14:paraId="1B2BC6F1" w14:textId="77777777" w:rsidR="00C36EEB" w:rsidRPr="00524175" w:rsidRDefault="00C36EEB" w:rsidP="0061619C">
      <w:pPr>
        <w:spacing w:line="360" w:lineRule="auto"/>
        <w:jc w:val="both"/>
        <w:rPr>
          <w:rFonts w:ascii="Times New Roman" w:hAnsi="Times New Roman" w:cs="Times New Roman"/>
          <w:b/>
          <w:lang w:val="en-US"/>
        </w:rPr>
      </w:pPr>
    </w:p>
    <w:sectPr w:rsidR="00C36EEB" w:rsidRPr="00524175" w:rsidSect="008D295A">
      <w:headerReference w:type="default" r:id="rId13"/>
      <w:pgSz w:w="12240" w:h="15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D8857" w14:textId="77777777" w:rsidR="002712D9" w:rsidRDefault="002712D9" w:rsidP="007B5226">
      <w:pPr>
        <w:spacing w:after="0" w:line="240" w:lineRule="auto"/>
      </w:pPr>
      <w:r>
        <w:separator/>
      </w:r>
    </w:p>
  </w:endnote>
  <w:endnote w:type="continuationSeparator" w:id="0">
    <w:p w14:paraId="3F8F4B72" w14:textId="77777777" w:rsidR="002712D9" w:rsidRDefault="002712D9" w:rsidP="007B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F4E5" w14:textId="77777777" w:rsidR="002712D9" w:rsidRDefault="002712D9" w:rsidP="007B5226">
      <w:pPr>
        <w:spacing w:after="0" w:line="240" w:lineRule="auto"/>
      </w:pPr>
      <w:r>
        <w:separator/>
      </w:r>
    </w:p>
  </w:footnote>
  <w:footnote w:type="continuationSeparator" w:id="0">
    <w:p w14:paraId="3E390AFA" w14:textId="77777777" w:rsidR="002712D9" w:rsidRDefault="002712D9" w:rsidP="007B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87382"/>
      <w:docPartObj>
        <w:docPartGallery w:val="Page Numbers (Top of Page)"/>
        <w:docPartUnique/>
      </w:docPartObj>
    </w:sdtPr>
    <w:sdtEndPr/>
    <w:sdtContent>
      <w:p w14:paraId="2984A794" w14:textId="77777777" w:rsidR="001D5C89" w:rsidRDefault="001D5C89">
        <w:pPr>
          <w:pStyle w:val="Encabezado"/>
          <w:jc w:val="right"/>
        </w:pPr>
        <w:r>
          <w:fldChar w:fldCharType="begin"/>
        </w:r>
        <w:r>
          <w:instrText>PAGE   \* MERGEFORMAT</w:instrText>
        </w:r>
        <w:r>
          <w:fldChar w:fldCharType="separate"/>
        </w:r>
        <w:r w:rsidR="00000C0E" w:rsidRPr="00000C0E">
          <w:rPr>
            <w:noProof/>
            <w:lang w:val="es-ES"/>
          </w:rPr>
          <w:t>14</w:t>
        </w:r>
        <w:r>
          <w:fldChar w:fldCharType="end"/>
        </w:r>
      </w:p>
    </w:sdtContent>
  </w:sdt>
  <w:p w14:paraId="611D99CD" w14:textId="77777777" w:rsidR="001D5C89" w:rsidRDefault="001D5C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5FF"/>
    <w:multiLevelType w:val="hybridMultilevel"/>
    <w:tmpl w:val="5A04A64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A5A5080"/>
    <w:multiLevelType w:val="hybridMultilevel"/>
    <w:tmpl w:val="E8C42878"/>
    <w:lvl w:ilvl="0" w:tplc="D646C09A">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1E1EAA"/>
    <w:multiLevelType w:val="hybridMultilevel"/>
    <w:tmpl w:val="1FAC6AE6"/>
    <w:lvl w:ilvl="0" w:tplc="3E0CE47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3B120E6"/>
    <w:multiLevelType w:val="hybridMultilevel"/>
    <w:tmpl w:val="9B104868"/>
    <w:lvl w:ilvl="0" w:tplc="4C18AF4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4220EE"/>
    <w:multiLevelType w:val="hybridMultilevel"/>
    <w:tmpl w:val="CE7285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A95DCC"/>
    <w:multiLevelType w:val="hybridMultilevel"/>
    <w:tmpl w:val="50D2E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F831C5E"/>
    <w:multiLevelType w:val="hybridMultilevel"/>
    <w:tmpl w:val="DED41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7D7ECC"/>
    <w:multiLevelType w:val="hybridMultilevel"/>
    <w:tmpl w:val="532AD8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29247955"/>
    <w:multiLevelType w:val="hybridMultilevel"/>
    <w:tmpl w:val="21AAF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B994EB3"/>
    <w:multiLevelType w:val="hybridMultilevel"/>
    <w:tmpl w:val="D890B60C"/>
    <w:lvl w:ilvl="0" w:tplc="B7F0FEC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0DC35A2"/>
    <w:multiLevelType w:val="hybridMultilevel"/>
    <w:tmpl w:val="83C0E2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FC57CC"/>
    <w:multiLevelType w:val="hybridMultilevel"/>
    <w:tmpl w:val="DC50766C"/>
    <w:lvl w:ilvl="0" w:tplc="226845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58268FE"/>
    <w:multiLevelType w:val="hybridMultilevel"/>
    <w:tmpl w:val="3C3C17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C634FD2"/>
    <w:multiLevelType w:val="hybridMultilevel"/>
    <w:tmpl w:val="B01807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31534CE"/>
    <w:multiLevelType w:val="hybridMultilevel"/>
    <w:tmpl w:val="E410C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6240AED"/>
    <w:multiLevelType w:val="hybridMultilevel"/>
    <w:tmpl w:val="82A09C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A74158B"/>
    <w:multiLevelType w:val="hybridMultilevel"/>
    <w:tmpl w:val="29F0534E"/>
    <w:lvl w:ilvl="0" w:tplc="C016BC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E5E332E"/>
    <w:multiLevelType w:val="hybridMultilevel"/>
    <w:tmpl w:val="91C6E7C4"/>
    <w:lvl w:ilvl="0" w:tplc="F432CD1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F3A214B"/>
    <w:multiLevelType w:val="hybridMultilevel"/>
    <w:tmpl w:val="DF787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5E32654"/>
    <w:multiLevelType w:val="hybridMultilevel"/>
    <w:tmpl w:val="306E3E62"/>
    <w:lvl w:ilvl="0" w:tplc="72A6BDF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511C30"/>
    <w:multiLevelType w:val="hybridMultilevel"/>
    <w:tmpl w:val="32EAB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6DB52FE"/>
    <w:multiLevelType w:val="hybridMultilevel"/>
    <w:tmpl w:val="0386A350"/>
    <w:lvl w:ilvl="0" w:tplc="E47C08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8CF3F9F"/>
    <w:multiLevelType w:val="hybridMultilevel"/>
    <w:tmpl w:val="9A505E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D8A536D"/>
    <w:multiLevelType w:val="hybridMultilevel"/>
    <w:tmpl w:val="1854BC08"/>
    <w:lvl w:ilvl="0" w:tplc="0A641DD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E6757A0"/>
    <w:multiLevelType w:val="hybridMultilevel"/>
    <w:tmpl w:val="0AC6A7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EB33808"/>
    <w:multiLevelType w:val="hybridMultilevel"/>
    <w:tmpl w:val="8D08FE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FB60383"/>
    <w:multiLevelType w:val="hybridMultilevel"/>
    <w:tmpl w:val="EDCC42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3917A82"/>
    <w:multiLevelType w:val="hybridMultilevel"/>
    <w:tmpl w:val="EFBA3AE6"/>
    <w:lvl w:ilvl="0" w:tplc="18F268F4">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nsid w:val="666E5C27"/>
    <w:multiLevelType w:val="hybridMultilevel"/>
    <w:tmpl w:val="25848D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D2A21B4"/>
    <w:multiLevelType w:val="hybridMultilevel"/>
    <w:tmpl w:val="6688DB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DB62AB2"/>
    <w:multiLevelType w:val="hybridMultilevel"/>
    <w:tmpl w:val="45F08580"/>
    <w:lvl w:ilvl="0" w:tplc="E7BE184A">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FB25A4E"/>
    <w:multiLevelType w:val="hybridMultilevel"/>
    <w:tmpl w:val="56EC102A"/>
    <w:lvl w:ilvl="0" w:tplc="7ECE10B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0D869AE"/>
    <w:multiLevelType w:val="hybridMultilevel"/>
    <w:tmpl w:val="0CC41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2CE0B79"/>
    <w:multiLevelType w:val="hybridMultilevel"/>
    <w:tmpl w:val="96802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4EE145A"/>
    <w:multiLevelType w:val="hybridMultilevel"/>
    <w:tmpl w:val="000042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6347054"/>
    <w:multiLevelType w:val="hybridMultilevel"/>
    <w:tmpl w:val="60C279CC"/>
    <w:lvl w:ilvl="0" w:tplc="72A6BDF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810468F"/>
    <w:multiLevelType w:val="hybridMultilevel"/>
    <w:tmpl w:val="1DFC932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7">
    <w:nsid w:val="7AF15410"/>
    <w:multiLevelType w:val="hybridMultilevel"/>
    <w:tmpl w:val="4B5216DE"/>
    <w:lvl w:ilvl="0" w:tplc="BEFE8D8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B87489E"/>
    <w:multiLevelType w:val="hybridMultilevel"/>
    <w:tmpl w:val="7F960FD0"/>
    <w:lvl w:ilvl="0" w:tplc="8AF8C5D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BEA07D0"/>
    <w:multiLevelType w:val="hybridMultilevel"/>
    <w:tmpl w:val="E0EA23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E1D65D1"/>
    <w:multiLevelType w:val="hybridMultilevel"/>
    <w:tmpl w:val="F1F02746"/>
    <w:lvl w:ilvl="0" w:tplc="E124D8D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F523B08"/>
    <w:multiLevelType w:val="hybridMultilevel"/>
    <w:tmpl w:val="DDD2400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2">
    <w:nsid w:val="7FF10D7A"/>
    <w:multiLevelType w:val="hybridMultilevel"/>
    <w:tmpl w:val="41B66D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1"/>
  </w:num>
  <w:num w:numId="4">
    <w:abstractNumId w:val="38"/>
  </w:num>
  <w:num w:numId="5">
    <w:abstractNumId w:val="18"/>
  </w:num>
  <w:num w:numId="6">
    <w:abstractNumId w:val="33"/>
  </w:num>
  <w:num w:numId="7">
    <w:abstractNumId w:val="32"/>
  </w:num>
  <w:num w:numId="8">
    <w:abstractNumId w:val="26"/>
  </w:num>
  <w:num w:numId="9">
    <w:abstractNumId w:val="25"/>
  </w:num>
  <w:num w:numId="10">
    <w:abstractNumId w:val="0"/>
  </w:num>
  <w:num w:numId="11">
    <w:abstractNumId w:val="15"/>
  </w:num>
  <w:num w:numId="12">
    <w:abstractNumId w:val="13"/>
  </w:num>
  <w:num w:numId="13">
    <w:abstractNumId w:val="29"/>
  </w:num>
  <w:num w:numId="14">
    <w:abstractNumId w:val="11"/>
  </w:num>
  <w:num w:numId="15">
    <w:abstractNumId w:val="40"/>
  </w:num>
  <w:num w:numId="16">
    <w:abstractNumId w:val="39"/>
  </w:num>
  <w:num w:numId="17">
    <w:abstractNumId w:val="30"/>
  </w:num>
  <w:num w:numId="18">
    <w:abstractNumId w:val="17"/>
  </w:num>
  <w:num w:numId="19">
    <w:abstractNumId w:val="35"/>
  </w:num>
  <w:num w:numId="20">
    <w:abstractNumId w:val="19"/>
  </w:num>
  <w:num w:numId="21">
    <w:abstractNumId w:val="6"/>
  </w:num>
  <w:num w:numId="22">
    <w:abstractNumId w:val="4"/>
  </w:num>
  <w:num w:numId="23">
    <w:abstractNumId w:val="16"/>
  </w:num>
  <w:num w:numId="24">
    <w:abstractNumId w:val="1"/>
  </w:num>
  <w:num w:numId="25">
    <w:abstractNumId w:val="28"/>
  </w:num>
  <w:num w:numId="26">
    <w:abstractNumId w:val="31"/>
  </w:num>
  <w:num w:numId="27">
    <w:abstractNumId w:val="12"/>
  </w:num>
  <w:num w:numId="28">
    <w:abstractNumId w:val="20"/>
  </w:num>
  <w:num w:numId="29">
    <w:abstractNumId w:val="34"/>
  </w:num>
  <w:num w:numId="30">
    <w:abstractNumId w:val="24"/>
  </w:num>
  <w:num w:numId="31">
    <w:abstractNumId w:val="14"/>
  </w:num>
  <w:num w:numId="32">
    <w:abstractNumId w:val="10"/>
  </w:num>
  <w:num w:numId="33">
    <w:abstractNumId w:val="42"/>
  </w:num>
  <w:num w:numId="34">
    <w:abstractNumId w:val="22"/>
  </w:num>
  <w:num w:numId="35">
    <w:abstractNumId w:val="2"/>
  </w:num>
  <w:num w:numId="36">
    <w:abstractNumId w:val="36"/>
  </w:num>
  <w:num w:numId="37">
    <w:abstractNumId w:val="37"/>
  </w:num>
  <w:num w:numId="38">
    <w:abstractNumId w:val="23"/>
  </w:num>
  <w:num w:numId="39">
    <w:abstractNumId w:val="3"/>
  </w:num>
  <w:num w:numId="40">
    <w:abstractNumId w:val="5"/>
  </w:num>
  <w:num w:numId="41">
    <w:abstractNumId w:val="7"/>
  </w:num>
  <w:num w:numId="42">
    <w:abstractNumId w:val="4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B1"/>
    <w:rsid w:val="00000C0E"/>
    <w:rsid w:val="00002EB9"/>
    <w:rsid w:val="00006C4F"/>
    <w:rsid w:val="00010E7C"/>
    <w:rsid w:val="00014AC7"/>
    <w:rsid w:val="000163B0"/>
    <w:rsid w:val="0001791A"/>
    <w:rsid w:val="00017F1B"/>
    <w:rsid w:val="00020548"/>
    <w:rsid w:val="00021719"/>
    <w:rsid w:val="00021E2F"/>
    <w:rsid w:val="000228C2"/>
    <w:rsid w:val="000258B6"/>
    <w:rsid w:val="0002685D"/>
    <w:rsid w:val="00026CD3"/>
    <w:rsid w:val="00027C95"/>
    <w:rsid w:val="00031FAA"/>
    <w:rsid w:val="0003490E"/>
    <w:rsid w:val="00034B7D"/>
    <w:rsid w:val="00037DF8"/>
    <w:rsid w:val="0004220C"/>
    <w:rsid w:val="00042F17"/>
    <w:rsid w:val="000504BA"/>
    <w:rsid w:val="00051D8D"/>
    <w:rsid w:val="00060ED1"/>
    <w:rsid w:val="00063E8C"/>
    <w:rsid w:val="00070072"/>
    <w:rsid w:val="00072099"/>
    <w:rsid w:val="00074E00"/>
    <w:rsid w:val="000763FB"/>
    <w:rsid w:val="00076AB9"/>
    <w:rsid w:val="00077ECF"/>
    <w:rsid w:val="00084B85"/>
    <w:rsid w:val="0009402A"/>
    <w:rsid w:val="000952C0"/>
    <w:rsid w:val="000979BC"/>
    <w:rsid w:val="000A0320"/>
    <w:rsid w:val="000A0418"/>
    <w:rsid w:val="000A4B90"/>
    <w:rsid w:val="000A4C0A"/>
    <w:rsid w:val="000A5288"/>
    <w:rsid w:val="000A64FF"/>
    <w:rsid w:val="000A6F2B"/>
    <w:rsid w:val="000B4718"/>
    <w:rsid w:val="000B484E"/>
    <w:rsid w:val="000B4C2A"/>
    <w:rsid w:val="000B66ED"/>
    <w:rsid w:val="000C3993"/>
    <w:rsid w:val="000C5963"/>
    <w:rsid w:val="000C5D71"/>
    <w:rsid w:val="000C73B8"/>
    <w:rsid w:val="000D0EEF"/>
    <w:rsid w:val="000D5034"/>
    <w:rsid w:val="000E4186"/>
    <w:rsid w:val="000E51E7"/>
    <w:rsid w:val="000E60E7"/>
    <w:rsid w:val="000E671A"/>
    <w:rsid w:val="000E7255"/>
    <w:rsid w:val="000E7AF5"/>
    <w:rsid w:val="000F2716"/>
    <w:rsid w:val="000F3E39"/>
    <w:rsid w:val="000F6871"/>
    <w:rsid w:val="00101808"/>
    <w:rsid w:val="0010503C"/>
    <w:rsid w:val="0011098A"/>
    <w:rsid w:val="001112AB"/>
    <w:rsid w:val="00111BFE"/>
    <w:rsid w:val="00112440"/>
    <w:rsid w:val="00117F05"/>
    <w:rsid w:val="0012037D"/>
    <w:rsid w:val="00124A0E"/>
    <w:rsid w:val="00126CC0"/>
    <w:rsid w:val="001310EA"/>
    <w:rsid w:val="00133285"/>
    <w:rsid w:val="001355F9"/>
    <w:rsid w:val="00136C69"/>
    <w:rsid w:val="0014019D"/>
    <w:rsid w:val="00141090"/>
    <w:rsid w:val="0014199A"/>
    <w:rsid w:val="001427AA"/>
    <w:rsid w:val="00144C75"/>
    <w:rsid w:val="001467EC"/>
    <w:rsid w:val="00147C50"/>
    <w:rsid w:val="001501C4"/>
    <w:rsid w:val="00151463"/>
    <w:rsid w:val="00152834"/>
    <w:rsid w:val="00155B2D"/>
    <w:rsid w:val="00156EEC"/>
    <w:rsid w:val="00160FD0"/>
    <w:rsid w:val="00162805"/>
    <w:rsid w:val="00174353"/>
    <w:rsid w:val="00183589"/>
    <w:rsid w:val="001846AA"/>
    <w:rsid w:val="00186F6D"/>
    <w:rsid w:val="001932C5"/>
    <w:rsid w:val="00193C31"/>
    <w:rsid w:val="00194A13"/>
    <w:rsid w:val="00196690"/>
    <w:rsid w:val="001A0C94"/>
    <w:rsid w:val="001A181A"/>
    <w:rsid w:val="001A2181"/>
    <w:rsid w:val="001A44AF"/>
    <w:rsid w:val="001A5274"/>
    <w:rsid w:val="001B6383"/>
    <w:rsid w:val="001C0BE3"/>
    <w:rsid w:val="001C1FE4"/>
    <w:rsid w:val="001C2CB0"/>
    <w:rsid w:val="001C3D0F"/>
    <w:rsid w:val="001C41D2"/>
    <w:rsid w:val="001C4CE8"/>
    <w:rsid w:val="001C4EDD"/>
    <w:rsid w:val="001D2EE3"/>
    <w:rsid w:val="001D5C89"/>
    <w:rsid w:val="001D60D6"/>
    <w:rsid w:val="001D630F"/>
    <w:rsid w:val="001D64D0"/>
    <w:rsid w:val="001E10D4"/>
    <w:rsid w:val="001E3D80"/>
    <w:rsid w:val="001E7164"/>
    <w:rsid w:val="001F09FD"/>
    <w:rsid w:val="001F0B8A"/>
    <w:rsid w:val="001F0DB6"/>
    <w:rsid w:val="001F2E05"/>
    <w:rsid w:val="001F4F4E"/>
    <w:rsid w:val="00200889"/>
    <w:rsid w:val="002029C1"/>
    <w:rsid w:val="0020330C"/>
    <w:rsid w:val="00205CC2"/>
    <w:rsid w:val="002111FF"/>
    <w:rsid w:val="0022036B"/>
    <w:rsid w:val="00220F0D"/>
    <w:rsid w:val="0022455A"/>
    <w:rsid w:val="0022653D"/>
    <w:rsid w:val="002325D4"/>
    <w:rsid w:val="00235A01"/>
    <w:rsid w:val="002361C2"/>
    <w:rsid w:val="0023690F"/>
    <w:rsid w:val="002379A7"/>
    <w:rsid w:val="00237E5A"/>
    <w:rsid w:val="00241226"/>
    <w:rsid w:val="00245891"/>
    <w:rsid w:val="00255083"/>
    <w:rsid w:val="00263823"/>
    <w:rsid w:val="00264996"/>
    <w:rsid w:val="0026656E"/>
    <w:rsid w:val="00266A42"/>
    <w:rsid w:val="0026733E"/>
    <w:rsid w:val="002676FB"/>
    <w:rsid w:val="002712D9"/>
    <w:rsid w:val="00275B92"/>
    <w:rsid w:val="00275FBC"/>
    <w:rsid w:val="002803AF"/>
    <w:rsid w:val="002849D9"/>
    <w:rsid w:val="00286477"/>
    <w:rsid w:val="002868D4"/>
    <w:rsid w:val="00286903"/>
    <w:rsid w:val="00291BB0"/>
    <w:rsid w:val="002A10D9"/>
    <w:rsid w:val="002A2804"/>
    <w:rsid w:val="002A4AD0"/>
    <w:rsid w:val="002A78D2"/>
    <w:rsid w:val="002B2D7C"/>
    <w:rsid w:val="002B67E1"/>
    <w:rsid w:val="002C5077"/>
    <w:rsid w:val="002C65C9"/>
    <w:rsid w:val="002D1CA7"/>
    <w:rsid w:val="002D231B"/>
    <w:rsid w:val="002D39E5"/>
    <w:rsid w:val="002D4FDC"/>
    <w:rsid w:val="002D5BFB"/>
    <w:rsid w:val="002E3852"/>
    <w:rsid w:val="002E5DE5"/>
    <w:rsid w:val="002E7799"/>
    <w:rsid w:val="002F09E4"/>
    <w:rsid w:val="002F0A7F"/>
    <w:rsid w:val="002F3E8D"/>
    <w:rsid w:val="00305521"/>
    <w:rsid w:val="00307AC5"/>
    <w:rsid w:val="00311354"/>
    <w:rsid w:val="00324874"/>
    <w:rsid w:val="00324B5A"/>
    <w:rsid w:val="00326BCE"/>
    <w:rsid w:val="00341A93"/>
    <w:rsid w:val="003434E2"/>
    <w:rsid w:val="00347353"/>
    <w:rsid w:val="0035032E"/>
    <w:rsid w:val="0035127D"/>
    <w:rsid w:val="00351550"/>
    <w:rsid w:val="00351D6C"/>
    <w:rsid w:val="003619DE"/>
    <w:rsid w:val="00362E51"/>
    <w:rsid w:val="0036394E"/>
    <w:rsid w:val="003651D3"/>
    <w:rsid w:val="0036674C"/>
    <w:rsid w:val="00366AC1"/>
    <w:rsid w:val="00367262"/>
    <w:rsid w:val="00367C40"/>
    <w:rsid w:val="00375E52"/>
    <w:rsid w:val="00380D55"/>
    <w:rsid w:val="00381C4B"/>
    <w:rsid w:val="003836E1"/>
    <w:rsid w:val="00384E9B"/>
    <w:rsid w:val="003852FA"/>
    <w:rsid w:val="00387E8F"/>
    <w:rsid w:val="00392521"/>
    <w:rsid w:val="003928E8"/>
    <w:rsid w:val="00394742"/>
    <w:rsid w:val="00394E7E"/>
    <w:rsid w:val="003964C0"/>
    <w:rsid w:val="003A0170"/>
    <w:rsid w:val="003A1681"/>
    <w:rsid w:val="003B2ED8"/>
    <w:rsid w:val="003B77E5"/>
    <w:rsid w:val="003C18FE"/>
    <w:rsid w:val="003C21EE"/>
    <w:rsid w:val="003C295A"/>
    <w:rsid w:val="003C34F6"/>
    <w:rsid w:val="003C3F69"/>
    <w:rsid w:val="003C5875"/>
    <w:rsid w:val="003C6F9C"/>
    <w:rsid w:val="003C7567"/>
    <w:rsid w:val="003D198D"/>
    <w:rsid w:val="003D1BFE"/>
    <w:rsid w:val="003D21DB"/>
    <w:rsid w:val="003E118F"/>
    <w:rsid w:val="003E1ABF"/>
    <w:rsid w:val="003E2068"/>
    <w:rsid w:val="003E763D"/>
    <w:rsid w:val="003F00A7"/>
    <w:rsid w:val="003F054D"/>
    <w:rsid w:val="003F3DCD"/>
    <w:rsid w:val="003F5CCE"/>
    <w:rsid w:val="003F6978"/>
    <w:rsid w:val="00403875"/>
    <w:rsid w:val="00412EE2"/>
    <w:rsid w:val="00416852"/>
    <w:rsid w:val="00417FD7"/>
    <w:rsid w:val="004204D7"/>
    <w:rsid w:val="004220CB"/>
    <w:rsid w:val="00424186"/>
    <w:rsid w:val="00424B0C"/>
    <w:rsid w:val="004270B3"/>
    <w:rsid w:val="00431901"/>
    <w:rsid w:val="00431E48"/>
    <w:rsid w:val="0043201B"/>
    <w:rsid w:val="0044404A"/>
    <w:rsid w:val="0044446C"/>
    <w:rsid w:val="00445EF0"/>
    <w:rsid w:val="00452825"/>
    <w:rsid w:val="0045365E"/>
    <w:rsid w:val="00454223"/>
    <w:rsid w:val="00455830"/>
    <w:rsid w:val="00460AF5"/>
    <w:rsid w:val="00462D8C"/>
    <w:rsid w:val="00466298"/>
    <w:rsid w:val="00466BFD"/>
    <w:rsid w:val="00470A68"/>
    <w:rsid w:val="00471089"/>
    <w:rsid w:val="00471144"/>
    <w:rsid w:val="004736B7"/>
    <w:rsid w:val="00473E65"/>
    <w:rsid w:val="0047575F"/>
    <w:rsid w:val="00480906"/>
    <w:rsid w:val="004816BE"/>
    <w:rsid w:val="004816F0"/>
    <w:rsid w:val="00482686"/>
    <w:rsid w:val="004848BC"/>
    <w:rsid w:val="00484A51"/>
    <w:rsid w:val="00491648"/>
    <w:rsid w:val="00492588"/>
    <w:rsid w:val="004929BF"/>
    <w:rsid w:val="00495EED"/>
    <w:rsid w:val="004A44A9"/>
    <w:rsid w:val="004A50C5"/>
    <w:rsid w:val="004A5C45"/>
    <w:rsid w:val="004B1D2B"/>
    <w:rsid w:val="004B411A"/>
    <w:rsid w:val="004B5FFA"/>
    <w:rsid w:val="004C45D9"/>
    <w:rsid w:val="004D3854"/>
    <w:rsid w:val="004D501F"/>
    <w:rsid w:val="004D51EF"/>
    <w:rsid w:val="004D57A4"/>
    <w:rsid w:val="004E1F12"/>
    <w:rsid w:val="004E5632"/>
    <w:rsid w:val="004E7737"/>
    <w:rsid w:val="004F097F"/>
    <w:rsid w:val="004F0B16"/>
    <w:rsid w:val="004F11CB"/>
    <w:rsid w:val="004F124A"/>
    <w:rsid w:val="004F53B1"/>
    <w:rsid w:val="004F5A39"/>
    <w:rsid w:val="00500B1B"/>
    <w:rsid w:val="005018B1"/>
    <w:rsid w:val="00506D04"/>
    <w:rsid w:val="005114C2"/>
    <w:rsid w:val="00513DDB"/>
    <w:rsid w:val="00514AE1"/>
    <w:rsid w:val="005160F3"/>
    <w:rsid w:val="005170B8"/>
    <w:rsid w:val="00517D2B"/>
    <w:rsid w:val="00524175"/>
    <w:rsid w:val="00527EE9"/>
    <w:rsid w:val="005315D8"/>
    <w:rsid w:val="00531DF2"/>
    <w:rsid w:val="005355C1"/>
    <w:rsid w:val="0053566D"/>
    <w:rsid w:val="005405A4"/>
    <w:rsid w:val="005405B7"/>
    <w:rsid w:val="005407AD"/>
    <w:rsid w:val="00541195"/>
    <w:rsid w:val="00541536"/>
    <w:rsid w:val="005421E1"/>
    <w:rsid w:val="005439A5"/>
    <w:rsid w:val="00545ADE"/>
    <w:rsid w:val="005510EE"/>
    <w:rsid w:val="005556FB"/>
    <w:rsid w:val="00573BDE"/>
    <w:rsid w:val="00573D9A"/>
    <w:rsid w:val="005744B2"/>
    <w:rsid w:val="005756A1"/>
    <w:rsid w:val="0057583F"/>
    <w:rsid w:val="005761E1"/>
    <w:rsid w:val="005771F3"/>
    <w:rsid w:val="005777D6"/>
    <w:rsid w:val="0057786D"/>
    <w:rsid w:val="00584EDA"/>
    <w:rsid w:val="0059077B"/>
    <w:rsid w:val="00593EA0"/>
    <w:rsid w:val="00595A0B"/>
    <w:rsid w:val="00597006"/>
    <w:rsid w:val="005A16B2"/>
    <w:rsid w:val="005A2DCB"/>
    <w:rsid w:val="005A3511"/>
    <w:rsid w:val="005A5556"/>
    <w:rsid w:val="005B1AE0"/>
    <w:rsid w:val="005B738E"/>
    <w:rsid w:val="005C5563"/>
    <w:rsid w:val="005C5F21"/>
    <w:rsid w:val="005C6638"/>
    <w:rsid w:val="005D24B1"/>
    <w:rsid w:val="005D25E3"/>
    <w:rsid w:val="005E09BE"/>
    <w:rsid w:val="005E22E5"/>
    <w:rsid w:val="005E297C"/>
    <w:rsid w:val="005E32C1"/>
    <w:rsid w:val="005E4EDB"/>
    <w:rsid w:val="005F3AE0"/>
    <w:rsid w:val="006002D3"/>
    <w:rsid w:val="006002DC"/>
    <w:rsid w:val="00601CDE"/>
    <w:rsid w:val="00603F15"/>
    <w:rsid w:val="00605812"/>
    <w:rsid w:val="00607C4C"/>
    <w:rsid w:val="0061619C"/>
    <w:rsid w:val="00616958"/>
    <w:rsid w:val="00627158"/>
    <w:rsid w:val="00630B18"/>
    <w:rsid w:val="00631E15"/>
    <w:rsid w:val="00637323"/>
    <w:rsid w:val="00637494"/>
    <w:rsid w:val="00643BA4"/>
    <w:rsid w:val="00644492"/>
    <w:rsid w:val="006457C1"/>
    <w:rsid w:val="00652B43"/>
    <w:rsid w:val="00660918"/>
    <w:rsid w:val="00661483"/>
    <w:rsid w:val="00661B92"/>
    <w:rsid w:val="00661BA4"/>
    <w:rsid w:val="00663588"/>
    <w:rsid w:val="006645EB"/>
    <w:rsid w:val="006650E7"/>
    <w:rsid w:val="00671300"/>
    <w:rsid w:val="00671728"/>
    <w:rsid w:val="00675894"/>
    <w:rsid w:val="00676EAA"/>
    <w:rsid w:val="006772DF"/>
    <w:rsid w:val="00677999"/>
    <w:rsid w:val="0068282A"/>
    <w:rsid w:val="006847DA"/>
    <w:rsid w:val="00685192"/>
    <w:rsid w:val="00687DDD"/>
    <w:rsid w:val="00692D33"/>
    <w:rsid w:val="00693708"/>
    <w:rsid w:val="00697925"/>
    <w:rsid w:val="006A1C36"/>
    <w:rsid w:val="006A27E3"/>
    <w:rsid w:val="006A5DD7"/>
    <w:rsid w:val="006B4DE0"/>
    <w:rsid w:val="006B6C19"/>
    <w:rsid w:val="006C1296"/>
    <w:rsid w:val="006C3CA3"/>
    <w:rsid w:val="006C403C"/>
    <w:rsid w:val="006C4659"/>
    <w:rsid w:val="006C5850"/>
    <w:rsid w:val="006D160E"/>
    <w:rsid w:val="006D60F4"/>
    <w:rsid w:val="006D6D5E"/>
    <w:rsid w:val="006E2E6A"/>
    <w:rsid w:val="006E4B2F"/>
    <w:rsid w:val="006E5020"/>
    <w:rsid w:val="006E517F"/>
    <w:rsid w:val="006E596F"/>
    <w:rsid w:val="006E6C2B"/>
    <w:rsid w:val="006E6EA9"/>
    <w:rsid w:val="006F0820"/>
    <w:rsid w:val="006F4BC2"/>
    <w:rsid w:val="006F55F7"/>
    <w:rsid w:val="006F5CBB"/>
    <w:rsid w:val="00701F48"/>
    <w:rsid w:val="007046D4"/>
    <w:rsid w:val="00710650"/>
    <w:rsid w:val="00710F5F"/>
    <w:rsid w:val="007126FD"/>
    <w:rsid w:val="0071325A"/>
    <w:rsid w:val="007142C1"/>
    <w:rsid w:val="007144C3"/>
    <w:rsid w:val="00721C1E"/>
    <w:rsid w:val="0072208B"/>
    <w:rsid w:val="00722328"/>
    <w:rsid w:val="00724C1D"/>
    <w:rsid w:val="007253FF"/>
    <w:rsid w:val="00726A02"/>
    <w:rsid w:val="00726EAD"/>
    <w:rsid w:val="00730ACD"/>
    <w:rsid w:val="00732A18"/>
    <w:rsid w:val="0074285B"/>
    <w:rsid w:val="0074322D"/>
    <w:rsid w:val="0075040E"/>
    <w:rsid w:val="00750B9B"/>
    <w:rsid w:val="00752648"/>
    <w:rsid w:val="00755794"/>
    <w:rsid w:val="007558AB"/>
    <w:rsid w:val="00755C47"/>
    <w:rsid w:val="0076448F"/>
    <w:rsid w:val="007744AC"/>
    <w:rsid w:val="0077610C"/>
    <w:rsid w:val="00776BEB"/>
    <w:rsid w:val="00780C24"/>
    <w:rsid w:val="00781755"/>
    <w:rsid w:val="00781E6E"/>
    <w:rsid w:val="00783157"/>
    <w:rsid w:val="00784A27"/>
    <w:rsid w:val="007876BB"/>
    <w:rsid w:val="00793EA3"/>
    <w:rsid w:val="00797AE9"/>
    <w:rsid w:val="007A437F"/>
    <w:rsid w:val="007B2F7A"/>
    <w:rsid w:val="007B5226"/>
    <w:rsid w:val="007B7FDA"/>
    <w:rsid w:val="007B7FDD"/>
    <w:rsid w:val="007C4D2F"/>
    <w:rsid w:val="007C57E3"/>
    <w:rsid w:val="007C79C6"/>
    <w:rsid w:val="007D365E"/>
    <w:rsid w:val="007D5513"/>
    <w:rsid w:val="007D6959"/>
    <w:rsid w:val="007E2250"/>
    <w:rsid w:val="007E5859"/>
    <w:rsid w:val="007F16D1"/>
    <w:rsid w:val="007F3780"/>
    <w:rsid w:val="007F57C5"/>
    <w:rsid w:val="007F638B"/>
    <w:rsid w:val="00804DC1"/>
    <w:rsid w:val="0080591D"/>
    <w:rsid w:val="008071BC"/>
    <w:rsid w:val="0081023A"/>
    <w:rsid w:val="00810489"/>
    <w:rsid w:val="008128AC"/>
    <w:rsid w:val="00815C8C"/>
    <w:rsid w:val="00816A8F"/>
    <w:rsid w:val="0081739A"/>
    <w:rsid w:val="008238BB"/>
    <w:rsid w:val="00823CC5"/>
    <w:rsid w:val="0082544E"/>
    <w:rsid w:val="0082581B"/>
    <w:rsid w:val="008272B6"/>
    <w:rsid w:val="00830823"/>
    <w:rsid w:val="00831C17"/>
    <w:rsid w:val="00832D06"/>
    <w:rsid w:val="00835881"/>
    <w:rsid w:val="00836261"/>
    <w:rsid w:val="0083729D"/>
    <w:rsid w:val="0084180D"/>
    <w:rsid w:val="00845D22"/>
    <w:rsid w:val="00845FCD"/>
    <w:rsid w:val="0084649B"/>
    <w:rsid w:val="00847BF5"/>
    <w:rsid w:val="0085126F"/>
    <w:rsid w:val="00856E4B"/>
    <w:rsid w:val="0085736F"/>
    <w:rsid w:val="0086151B"/>
    <w:rsid w:val="00870A8E"/>
    <w:rsid w:val="00871102"/>
    <w:rsid w:val="00872006"/>
    <w:rsid w:val="00873E30"/>
    <w:rsid w:val="00876014"/>
    <w:rsid w:val="00876A67"/>
    <w:rsid w:val="008772A4"/>
    <w:rsid w:val="008805D3"/>
    <w:rsid w:val="0088350C"/>
    <w:rsid w:val="00883BB5"/>
    <w:rsid w:val="00886CFD"/>
    <w:rsid w:val="00893E1E"/>
    <w:rsid w:val="0089407D"/>
    <w:rsid w:val="008959FA"/>
    <w:rsid w:val="008A2DD9"/>
    <w:rsid w:val="008A2EDC"/>
    <w:rsid w:val="008A3291"/>
    <w:rsid w:val="008A59B6"/>
    <w:rsid w:val="008B1290"/>
    <w:rsid w:val="008B59B9"/>
    <w:rsid w:val="008C0BB7"/>
    <w:rsid w:val="008C323C"/>
    <w:rsid w:val="008D295A"/>
    <w:rsid w:val="008D2B27"/>
    <w:rsid w:val="008D6A8E"/>
    <w:rsid w:val="008E1F12"/>
    <w:rsid w:val="008E418B"/>
    <w:rsid w:val="008E507E"/>
    <w:rsid w:val="008E6C01"/>
    <w:rsid w:val="008E6D19"/>
    <w:rsid w:val="008F00E9"/>
    <w:rsid w:val="008F138C"/>
    <w:rsid w:val="008F1D79"/>
    <w:rsid w:val="008F2C4F"/>
    <w:rsid w:val="008F3AEE"/>
    <w:rsid w:val="008F55C6"/>
    <w:rsid w:val="008F5E6B"/>
    <w:rsid w:val="00900547"/>
    <w:rsid w:val="00900738"/>
    <w:rsid w:val="00901D66"/>
    <w:rsid w:val="00902CEE"/>
    <w:rsid w:val="00903872"/>
    <w:rsid w:val="009046C3"/>
    <w:rsid w:val="0091067B"/>
    <w:rsid w:val="00910918"/>
    <w:rsid w:val="0091431A"/>
    <w:rsid w:val="00915B3F"/>
    <w:rsid w:val="00916C35"/>
    <w:rsid w:val="0092103C"/>
    <w:rsid w:val="009235AC"/>
    <w:rsid w:val="00930179"/>
    <w:rsid w:val="00930C7F"/>
    <w:rsid w:val="00932304"/>
    <w:rsid w:val="009336DE"/>
    <w:rsid w:val="00933CE3"/>
    <w:rsid w:val="009343A4"/>
    <w:rsid w:val="009418FD"/>
    <w:rsid w:val="00941C47"/>
    <w:rsid w:val="00942F5D"/>
    <w:rsid w:val="00943344"/>
    <w:rsid w:val="00946F6F"/>
    <w:rsid w:val="0094775B"/>
    <w:rsid w:val="0095535D"/>
    <w:rsid w:val="00961499"/>
    <w:rsid w:val="0096308C"/>
    <w:rsid w:val="00971506"/>
    <w:rsid w:val="0097608E"/>
    <w:rsid w:val="009860DE"/>
    <w:rsid w:val="00986E17"/>
    <w:rsid w:val="00987796"/>
    <w:rsid w:val="00987914"/>
    <w:rsid w:val="00987965"/>
    <w:rsid w:val="0099268B"/>
    <w:rsid w:val="00993BE0"/>
    <w:rsid w:val="00994105"/>
    <w:rsid w:val="009969C8"/>
    <w:rsid w:val="009A048B"/>
    <w:rsid w:val="009A3A45"/>
    <w:rsid w:val="009A61AB"/>
    <w:rsid w:val="009B0E96"/>
    <w:rsid w:val="009B34E0"/>
    <w:rsid w:val="009B51ED"/>
    <w:rsid w:val="009B5332"/>
    <w:rsid w:val="009B6020"/>
    <w:rsid w:val="009B62D3"/>
    <w:rsid w:val="009C6116"/>
    <w:rsid w:val="009C649D"/>
    <w:rsid w:val="009D0526"/>
    <w:rsid w:val="009D08E4"/>
    <w:rsid w:val="009D29ED"/>
    <w:rsid w:val="009D470F"/>
    <w:rsid w:val="009E07EC"/>
    <w:rsid w:val="009E4BDF"/>
    <w:rsid w:val="009F6DC9"/>
    <w:rsid w:val="00A039BA"/>
    <w:rsid w:val="00A04667"/>
    <w:rsid w:val="00A06F03"/>
    <w:rsid w:val="00A07442"/>
    <w:rsid w:val="00A11374"/>
    <w:rsid w:val="00A17BDE"/>
    <w:rsid w:val="00A21330"/>
    <w:rsid w:val="00A21A0B"/>
    <w:rsid w:val="00A21ACE"/>
    <w:rsid w:val="00A23CEF"/>
    <w:rsid w:val="00A24BD6"/>
    <w:rsid w:val="00A24C23"/>
    <w:rsid w:val="00A26A63"/>
    <w:rsid w:val="00A26AFD"/>
    <w:rsid w:val="00A31685"/>
    <w:rsid w:val="00A324B9"/>
    <w:rsid w:val="00A33192"/>
    <w:rsid w:val="00A347FC"/>
    <w:rsid w:val="00A36900"/>
    <w:rsid w:val="00A40AD8"/>
    <w:rsid w:val="00A42252"/>
    <w:rsid w:val="00A42B9D"/>
    <w:rsid w:val="00A43162"/>
    <w:rsid w:val="00A43858"/>
    <w:rsid w:val="00A44F44"/>
    <w:rsid w:val="00A55728"/>
    <w:rsid w:val="00A570FB"/>
    <w:rsid w:val="00A571CA"/>
    <w:rsid w:val="00A60952"/>
    <w:rsid w:val="00A6345C"/>
    <w:rsid w:val="00A704D1"/>
    <w:rsid w:val="00A73FCA"/>
    <w:rsid w:val="00A75AE0"/>
    <w:rsid w:val="00A75FE5"/>
    <w:rsid w:val="00A7616E"/>
    <w:rsid w:val="00A82B61"/>
    <w:rsid w:val="00A833E1"/>
    <w:rsid w:val="00A90966"/>
    <w:rsid w:val="00A91535"/>
    <w:rsid w:val="00A9285F"/>
    <w:rsid w:val="00A9548C"/>
    <w:rsid w:val="00AA0865"/>
    <w:rsid w:val="00AA703D"/>
    <w:rsid w:val="00AA7670"/>
    <w:rsid w:val="00AA7E8E"/>
    <w:rsid w:val="00AB2740"/>
    <w:rsid w:val="00AB4AC7"/>
    <w:rsid w:val="00AB4B79"/>
    <w:rsid w:val="00AB5CEF"/>
    <w:rsid w:val="00AC2BCD"/>
    <w:rsid w:val="00AC31A7"/>
    <w:rsid w:val="00AC35BD"/>
    <w:rsid w:val="00AC380D"/>
    <w:rsid w:val="00AC415B"/>
    <w:rsid w:val="00AC7C30"/>
    <w:rsid w:val="00AD2761"/>
    <w:rsid w:val="00AE03DA"/>
    <w:rsid w:val="00AE3CC2"/>
    <w:rsid w:val="00AE55E5"/>
    <w:rsid w:val="00AE7DD0"/>
    <w:rsid w:val="00AF171C"/>
    <w:rsid w:val="00AF25A5"/>
    <w:rsid w:val="00AF49B7"/>
    <w:rsid w:val="00AF4FE4"/>
    <w:rsid w:val="00AF5E2A"/>
    <w:rsid w:val="00B00575"/>
    <w:rsid w:val="00B078CE"/>
    <w:rsid w:val="00B11609"/>
    <w:rsid w:val="00B12406"/>
    <w:rsid w:val="00B14E0C"/>
    <w:rsid w:val="00B164A8"/>
    <w:rsid w:val="00B17274"/>
    <w:rsid w:val="00B23B31"/>
    <w:rsid w:val="00B247BF"/>
    <w:rsid w:val="00B26C51"/>
    <w:rsid w:val="00B26C5C"/>
    <w:rsid w:val="00B27C3F"/>
    <w:rsid w:val="00B27F81"/>
    <w:rsid w:val="00B31F62"/>
    <w:rsid w:val="00B35A0A"/>
    <w:rsid w:val="00B443ED"/>
    <w:rsid w:val="00B4482C"/>
    <w:rsid w:val="00B54F76"/>
    <w:rsid w:val="00B5541E"/>
    <w:rsid w:val="00B5686C"/>
    <w:rsid w:val="00B57B37"/>
    <w:rsid w:val="00B604CC"/>
    <w:rsid w:val="00B65D6E"/>
    <w:rsid w:val="00B6613C"/>
    <w:rsid w:val="00B70106"/>
    <w:rsid w:val="00B70DC5"/>
    <w:rsid w:val="00B71775"/>
    <w:rsid w:val="00B71EC0"/>
    <w:rsid w:val="00B733E6"/>
    <w:rsid w:val="00B80C22"/>
    <w:rsid w:val="00B83374"/>
    <w:rsid w:val="00B83406"/>
    <w:rsid w:val="00B86BC1"/>
    <w:rsid w:val="00B91B6C"/>
    <w:rsid w:val="00B93867"/>
    <w:rsid w:val="00B9790A"/>
    <w:rsid w:val="00BA731D"/>
    <w:rsid w:val="00BB1298"/>
    <w:rsid w:val="00BB1466"/>
    <w:rsid w:val="00BB6D86"/>
    <w:rsid w:val="00BC74AD"/>
    <w:rsid w:val="00BD08BF"/>
    <w:rsid w:val="00BD22CD"/>
    <w:rsid w:val="00BD33F1"/>
    <w:rsid w:val="00BD637A"/>
    <w:rsid w:val="00BE18F2"/>
    <w:rsid w:val="00BE2882"/>
    <w:rsid w:val="00BE2ED1"/>
    <w:rsid w:val="00BE3094"/>
    <w:rsid w:val="00BE51F6"/>
    <w:rsid w:val="00BE5432"/>
    <w:rsid w:val="00BE57F2"/>
    <w:rsid w:val="00BE675A"/>
    <w:rsid w:val="00BF41AD"/>
    <w:rsid w:val="00BF7816"/>
    <w:rsid w:val="00C00C58"/>
    <w:rsid w:val="00C0144B"/>
    <w:rsid w:val="00C050F9"/>
    <w:rsid w:val="00C0796F"/>
    <w:rsid w:val="00C07F85"/>
    <w:rsid w:val="00C12A1F"/>
    <w:rsid w:val="00C13C2F"/>
    <w:rsid w:val="00C14108"/>
    <w:rsid w:val="00C17282"/>
    <w:rsid w:val="00C17EC2"/>
    <w:rsid w:val="00C21B5C"/>
    <w:rsid w:val="00C21DD2"/>
    <w:rsid w:val="00C345CE"/>
    <w:rsid w:val="00C36EEB"/>
    <w:rsid w:val="00C40510"/>
    <w:rsid w:val="00C419F9"/>
    <w:rsid w:val="00C44C9A"/>
    <w:rsid w:val="00C463E8"/>
    <w:rsid w:val="00C52B7C"/>
    <w:rsid w:val="00C558B8"/>
    <w:rsid w:val="00C635AE"/>
    <w:rsid w:val="00C65EF6"/>
    <w:rsid w:val="00C66F47"/>
    <w:rsid w:val="00C67745"/>
    <w:rsid w:val="00C7333B"/>
    <w:rsid w:val="00C7583A"/>
    <w:rsid w:val="00C75B64"/>
    <w:rsid w:val="00C7728E"/>
    <w:rsid w:val="00C7742F"/>
    <w:rsid w:val="00C80111"/>
    <w:rsid w:val="00C82FE2"/>
    <w:rsid w:val="00C83AC9"/>
    <w:rsid w:val="00C83FE8"/>
    <w:rsid w:val="00C85AD9"/>
    <w:rsid w:val="00C85E78"/>
    <w:rsid w:val="00C86EAA"/>
    <w:rsid w:val="00C870F2"/>
    <w:rsid w:val="00C87E18"/>
    <w:rsid w:val="00C94E66"/>
    <w:rsid w:val="00C95C45"/>
    <w:rsid w:val="00C9630F"/>
    <w:rsid w:val="00C9712C"/>
    <w:rsid w:val="00C9745C"/>
    <w:rsid w:val="00CA0C18"/>
    <w:rsid w:val="00CA311E"/>
    <w:rsid w:val="00CB103A"/>
    <w:rsid w:val="00CB1150"/>
    <w:rsid w:val="00CB3170"/>
    <w:rsid w:val="00CB318E"/>
    <w:rsid w:val="00CB4B87"/>
    <w:rsid w:val="00CB7DBE"/>
    <w:rsid w:val="00CC71CE"/>
    <w:rsid w:val="00CD0727"/>
    <w:rsid w:val="00CD3276"/>
    <w:rsid w:val="00CD4AB4"/>
    <w:rsid w:val="00CD5454"/>
    <w:rsid w:val="00CD5B86"/>
    <w:rsid w:val="00CE4346"/>
    <w:rsid w:val="00CF23D9"/>
    <w:rsid w:val="00CF60BC"/>
    <w:rsid w:val="00CF6B71"/>
    <w:rsid w:val="00D030EE"/>
    <w:rsid w:val="00D04AB0"/>
    <w:rsid w:val="00D071D6"/>
    <w:rsid w:val="00D206A3"/>
    <w:rsid w:val="00D212F0"/>
    <w:rsid w:val="00D27E77"/>
    <w:rsid w:val="00D303A4"/>
    <w:rsid w:val="00D32D30"/>
    <w:rsid w:val="00D331ED"/>
    <w:rsid w:val="00D34097"/>
    <w:rsid w:val="00D34651"/>
    <w:rsid w:val="00D35CF6"/>
    <w:rsid w:val="00D376A5"/>
    <w:rsid w:val="00D42D97"/>
    <w:rsid w:val="00D45524"/>
    <w:rsid w:val="00D47BBF"/>
    <w:rsid w:val="00D50547"/>
    <w:rsid w:val="00D50685"/>
    <w:rsid w:val="00D508A0"/>
    <w:rsid w:val="00D52DB2"/>
    <w:rsid w:val="00D54AB1"/>
    <w:rsid w:val="00D61DA4"/>
    <w:rsid w:val="00D7540D"/>
    <w:rsid w:val="00D77151"/>
    <w:rsid w:val="00D771B5"/>
    <w:rsid w:val="00D81694"/>
    <w:rsid w:val="00D82075"/>
    <w:rsid w:val="00D8507F"/>
    <w:rsid w:val="00D863E4"/>
    <w:rsid w:val="00D92EF1"/>
    <w:rsid w:val="00D94C55"/>
    <w:rsid w:val="00D9642B"/>
    <w:rsid w:val="00D96518"/>
    <w:rsid w:val="00D97F0E"/>
    <w:rsid w:val="00DA034F"/>
    <w:rsid w:val="00DA0640"/>
    <w:rsid w:val="00DA1D96"/>
    <w:rsid w:val="00DA3828"/>
    <w:rsid w:val="00DA3FF9"/>
    <w:rsid w:val="00DA43A8"/>
    <w:rsid w:val="00DA566F"/>
    <w:rsid w:val="00DA6C28"/>
    <w:rsid w:val="00DA6CD1"/>
    <w:rsid w:val="00DB0B9F"/>
    <w:rsid w:val="00DB3189"/>
    <w:rsid w:val="00DB520F"/>
    <w:rsid w:val="00DC7F2E"/>
    <w:rsid w:val="00DD23FF"/>
    <w:rsid w:val="00DD36D1"/>
    <w:rsid w:val="00DD46AF"/>
    <w:rsid w:val="00DD6197"/>
    <w:rsid w:val="00DD77BC"/>
    <w:rsid w:val="00DE48F4"/>
    <w:rsid w:val="00DE5C28"/>
    <w:rsid w:val="00DF1401"/>
    <w:rsid w:val="00DF2D41"/>
    <w:rsid w:val="00DF2DB3"/>
    <w:rsid w:val="00DF376E"/>
    <w:rsid w:val="00DF4E28"/>
    <w:rsid w:val="00DF6620"/>
    <w:rsid w:val="00E0316A"/>
    <w:rsid w:val="00E04CE7"/>
    <w:rsid w:val="00E06B82"/>
    <w:rsid w:val="00E07735"/>
    <w:rsid w:val="00E104A7"/>
    <w:rsid w:val="00E13B36"/>
    <w:rsid w:val="00E15BBF"/>
    <w:rsid w:val="00E1621B"/>
    <w:rsid w:val="00E20241"/>
    <w:rsid w:val="00E21E3A"/>
    <w:rsid w:val="00E24444"/>
    <w:rsid w:val="00E26FDD"/>
    <w:rsid w:val="00E327F5"/>
    <w:rsid w:val="00E3389F"/>
    <w:rsid w:val="00E37002"/>
    <w:rsid w:val="00E40628"/>
    <w:rsid w:val="00E46946"/>
    <w:rsid w:val="00E50058"/>
    <w:rsid w:val="00E510EF"/>
    <w:rsid w:val="00E5491A"/>
    <w:rsid w:val="00E55DD6"/>
    <w:rsid w:val="00E56AB1"/>
    <w:rsid w:val="00E621DC"/>
    <w:rsid w:val="00E62AB1"/>
    <w:rsid w:val="00E62F98"/>
    <w:rsid w:val="00E66D42"/>
    <w:rsid w:val="00E70689"/>
    <w:rsid w:val="00E82EFA"/>
    <w:rsid w:val="00E8408B"/>
    <w:rsid w:val="00E85A8F"/>
    <w:rsid w:val="00E876DC"/>
    <w:rsid w:val="00E87C5A"/>
    <w:rsid w:val="00E90743"/>
    <w:rsid w:val="00E913F3"/>
    <w:rsid w:val="00E96525"/>
    <w:rsid w:val="00EA00EF"/>
    <w:rsid w:val="00EA0B63"/>
    <w:rsid w:val="00EA2265"/>
    <w:rsid w:val="00EA55F0"/>
    <w:rsid w:val="00EA7ACB"/>
    <w:rsid w:val="00EA7E99"/>
    <w:rsid w:val="00EB1D8B"/>
    <w:rsid w:val="00EB217E"/>
    <w:rsid w:val="00EB5901"/>
    <w:rsid w:val="00EB68CC"/>
    <w:rsid w:val="00EC4454"/>
    <w:rsid w:val="00ED6EF4"/>
    <w:rsid w:val="00EE26E4"/>
    <w:rsid w:val="00EE35CA"/>
    <w:rsid w:val="00EE3F1D"/>
    <w:rsid w:val="00EE5C62"/>
    <w:rsid w:val="00EF00BE"/>
    <w:rsid w:val="00EF1F2A"/>
    <w:rsid w:val="00EF3597"/>
    <w:rsid w:val="00EF5667"/>
    <w:rsid w:val="00F03987"/>
    <w:rsid w:val="00F05BBA"/>
    <w:rsid w:val="00F05E19"/>
    <w:rsid w:val="00F05F7C"/>
    <w:rsid w:val="00F06EF3"/>
    <w:rsid w:val="00F10108"/>
    <w:rsid w:val="00F10B00"/>
    <w:rsid w:val="00F14647"/>
    <w:rsid w:val="00F175EC"/>
    <w:rsid w:val="00F20171"/>
    <w:rsid w:val="00F273D3"/>
    <w:rsid w:val="00F27742"/>
    <w:rsid w:val="00F31E11"/>
    <w:rsid w:val="00F3483A"/>
    <w:rsid w:val="00F365D0"/>
    <w:rsid w:val="00F376D1"/>
    <w:rsid w:val="00F47D2C"/>
    <w:rsid w:val="00F517E8"/>
    <w:rsid w:val="00F5578A"/>
    <w:rsid w:val="00F56AE1"/>
    <w:rsid w:val="00F57988"/>
    <w:rsid w:val="00F63693"/>
    <w:rsid w:val="00F71C6D"/>
    <w:rsid w:val="00F722EA"/>
    <w:rsid w:val="00F768D2"/>
    <w:rsid w:val="00F77A23"/>
    <w:rsid w:val="00F85903"/>
    <w:rsid w:val="00F85945"/>
    <w:rsid w:val="00F914F3"/>
    <w:rsid w:val="00F92B8B"/>
    <w:rsid w:val="00FA06B0"/>
    <w:rsid w:val="00FA3A43"/>
    <w:rsid w:val="00FA5006"/>
    <w:rsid w:val="00FB361A"/>
    <w:rsid w:val="00FB4382"/>
    <w:rsid w:val="00FC536E"/>
    <w:rsid w:val="00FD1DF8"/>
    <w:rsid w:val="00FD6CBF"/>
    <w:rsid w:val="00FE1C0D"/>
    <w:rsid w:val="00FE25D6"/>
    <w:rsid w:val="00FE274C"/>
    <w:rsid w:val="00FE2A3A"/>
    <w:rsid w:val="00FE4095"/>
    <w:rsid w:val="00FE4A58"/>
    <w:rsid w:val="00FE788D"/>
    <w:rsid w:val="00FF2033"/>
    <w:rsid w:val="00FF276D"/>
    <w:rsid w:val="00FF56A4"/>
    <w:rsid w:val="00FF7A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051A"/>
  <w15:docId w15:val="{21775E91-D7A8-49F3-8022-E97BE038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70"/>
  </w:style>
  <w:style w:type="paragraph" w:styleId="Ttulo1">
    <w:name w:val="heading 1"/>
    <w:basedOn w:val="Normal"/>
    <w:next w:val="Normal"/>
    <w:link w:val="Ttulo1Car"/>
    <w:uiPriority w:val="9"/>
    <w:qFormat/>
    <w:rsid w:val="00D47BBF"/>
    <w:pPr>
      <w:keepNext/>
      <w:keepLines/>
      <w:spacing w:before="480" w:after="0" w:line="276" w:lineRule="auto"/>
      <w:outlineLvl w:val="0"/>
    </w:pPr>
    <w:rPr>
      <w:rFonts w:ascii="Arial" w:eastAsiaTheme="majorEastAsia" w:hAnsi="Arial" w:cstheme="majorBidi"/>
      <w:b/>
      <w:bCs/>
      <w:sz w:val="28"/>
      <w:szCs w:val="28"/>
      <w:lang w:eastAsia="es-CL"/>
    </w:rPr>
  </w:style>
  <w:style w:type="paragraph" w:styleId="Ttulo2">
    <w:name w:val="heading 2"/>
    <w:basedOn w:val="Normal"/>
    <w:next w:val="Normal"/>
    <w:link w:val="Ttulo2Car"/>
    <w:uiPriority w:val="9"/>
    <w:unhideWhenUsed/>
    <w:qFormat/>
    <w:rsid w:val="00B31F62"/>
    <w:pPr>
      <w:keepNext/>
      <w:keepLines/>
      <w:spacing w:before="40" w:after="0"/>
      <w:outlineLvl w:val="1"/>
    </w:pPr>
    <w:rPr>
      <w:rFonts w:ascii="Arial" w:eastAsiaTheme="majorEastAsia" w:hAnsi="Arial" w:cstheme="majorBidi"/>
      <w:szCs w:val="26"/>
    </w:rPr>
  </w:style>
  <w:style w:type="paragraph" w:styleId="Ttulo3">
    <w:name w:val="heading 3"/>
    <w:basedOn w:val="Normal"/>
    <w:next w:val="Normal"/>
    <w:link w:val="Ttulo3Car"/>
    <w:uiPriority w:val="9"/>
    <w:unhideWhenUsed/>
    <w:qFormat/>
    <w:rsid w:val="00F3483A"/>
    <w:pPr>
      <w:keepNext/>
      <w:keepLines/>
      <w:spacing w:before="40" w:after="0"/>
      <w:outlineLvl w:val="2"/>
    </w:pPr>
    <w:rPr>
      <w:rFonts w:ascii="Arial" w:eastAsiaTheme="majorEastAsia" w:hAnsi="Arial"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59B6"/>
    <w:pPr>
      <w:ind w:left="720"/>
      <w:contextualSpacing/>
    </w:pPr>
  </w:style>
  <w:style w:type="paragraph" w:styleId="Encabezado">
    <w:name w:val="header"/>
    <w:basedOn w:val="Normal"/>
    <w:link w:val="EncabezadoCar"/>
    <w:uiPriority w:val="99"/>
    <w:unhideWhenUsed/>
    <w:rsid w:val="007B5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226"/>
  </w:style>
  <w:style w:type="paragraph" w:styleId="Piedepgina">
    <w:name w:val="footer"/>
    <w:basedOn w:val="Normal"/>
    <w:link w:val="PiedepginaCar"/>
    <w:uiPriority w:val="99"/>
    <w:unhideWhenUsed/>
    <w:rsid w:val="007B5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226"/>
  </w:style>
  <w:style w:type="character" w:customStyle="1" w:styleId="Ttulo1Car">
    <w:name w:val="Título 1 Car"/>
    <w:basedOn w:val="Fuentedeprrafopredeter"/>
    <w:link w:val="Ttulo1"/>
    <w:uiPriority w:val="9"/>
    <w:rsid w:val="00D47BBF"/>
    <w:rPr>
      <w:rFonts w:ascii="Arial" w:eastAsiaTheme="majorEastAsia" w:hAnsi="Arial" w:cstheme="majorBidi"/>
      <w:b/>
      <w:bCs/>
      <w:sz w:val="28"/>
      <w:szCs w:val="28"/>
      <w:lang w:eastAsia="es-CL"/>
    </w:rPr>
  </w:style>
  <w:style w:type="table" w:styleId="Tablaconcuadrcula">
    <w:name w:val="Table Grid"/>
    <w:basedOn w:val="Tablanormal"/>
    <w:uiPriority w:val="59"/>
    <w:rsid w:val="00D47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55B2D"/>
    <w:rPr>
      <w:color w:val="808080"/>
    </w:rPr>
  </w:style>
  <w:style w:type="character" w:styleId="Hipervnculo">
    <w:name w:val="Hyperlink"/>
    <w:basedOn w:val="Fuentedeprrafopredeter"/>
    <w:uiPriority w:val="99"/>
    <w:unhideWhenUsed/>
    <w:rsid w:val="005405A4"/>
    <w:rPr>
      <w:color w:val="0563C1" w:themeColor="hyperlink"/>
      <w:u w:val="single"/>
    </w:rPr>
  </w:style>
  <w:style w:type="paragraph" w:styleId="TtulodeTDC">
    <w:name w:val="TOC Heading"/>
    <w:basedOn w:val="Ttulo1"/>
    <w:next w:val="Normal"/>
    <w:uiPriority w:val="39"/>
    <w:unhideWhenUsed/>
    <w:qFormat/>
    <w:rsid w:val="005405A4"/>
    <w:pPr>
      <w:outlineLvl w:val="9"/>
    </w:pPr>
    <w:rPr>
      <w:rFonts w:asciiTheme="majorHAnsi" w:hAnsiTheme="majorHAnsi"/>
      <w:color w:val="2E74B5" w:themeColor="accent1" w:themeShade="BF"/>
    </w:rPr>
  </w:style>
  <w:style w:type="paragraph" w:styleId="TDC1">
    <w:name w:val="toc 1"/>
    <w:basedOn w:val="Normal"/>
    <w:next w:val="Normal"/>
    <w:autoRedefine/>
    <w:uiPriority w:val="39"/>
    <w:unhideWhenUsed/>
    <w:rsid w:val="005405A4"/>
    <w:pPr>
      <w:spacing w:after="100" w:line="276" w:lineRule="auto"/>
    </w:pPr>
  </w:style>
  <w:style w:type="paragraph" w:styleId="TDC2">
    <w:name w:val="toc 2"/>
    <w:basedOn w:val="Normal"/>
    <w:next w:val="Normal"/>
    <w:autoRedefine/>
    <w:uiPriority w:val="39"/>
    <w:unhideWhenUsed/>
    <w:rsid w:val="005405A4"/>
    <w:pPr>
      <w:spacing w:after="100" w:line="276" w:lineRule="auto"/>
      <w:ind w:left="220"/>
    </w:pPr>
  </w:style>
  <w:style w:type="paragraph" w:styleId="TDC3">
    <w:name w:val="toc 3"/>
    <w:basedOn w:val="Normal"/>
    <w:next w:val="Normal"/>
    <w:autoRedefine/>
    <w:uiPriority w:val="39"/>
    <w:unhideWhenUsed/>
    <w:rsid w:val="005405A4"/>
    <w:pPr>
      <w:spacing w:after="100" w:line="276" w:lineRule="auto"/>
      <w:ind w:left="440"/>
    </w:pPr>
  </w:style>
  <w:style w:type="paragraph" w:styleId="Textodeglobo">
    <w:name w:val="Balloon Text"/>
    <w:basedOn w:val="Normal"/>
    <w:link w:val="TextodegloboCar"/>
    <w:uiPriority w:val="99"/>
    <w:semiHidden/>
    <w:unhideWhenUsed/>
    <w:rsid w:val="00F859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903"/>
    <w:rPr>
      <w:rFonts w:ascii="Tahoma" w:hAnsi="Tahoma" w:cs="Tahoma"/>
      <w:sz w:val="16"/>
      <w:szCs w:val="16"/>
    </w:rPr>
  </w:style>
  <w:style w:type="character" w:styleId="Refdecomentario">
    <w:name w:val="annotation reference"/>
    <w:basedOn w:val="Fuentedeprrafopredeter"/>
    <w:uiPriority w:val="99"/>
    <w:semiHidden/>
    <w:unhideWhenUsed/>
    <w:rsid w:val="00DF4E28"/>
    <w:rPr>
      <w:sz w:val="16"/>
      <w:szCs w:val="16"/>
    </w:rPr>
  </w:style>
  <w:style w:type="paragraph" w:styleId="Textocomentario">
    <w:name w:val="annotation text"/>
    <w:basedOn w:val="Normal"/>
    <w:link w:val="TextocomentarioCar"/>
    <w:uiPriority w:val="99"/>
    <w:semiHidden/>
    <w:unhideWhenUsed/>
    <w:rsid w:val="00DF4E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4E28"/>
    <w:rPr>
      <w:sz w:val="20"/>
      <w:szCs w:val="20"/>
    </w:rPr>
  </w:style>
  <w:style w:type="paragraph" w:styleId="Asuntodelcomentario">
    <w:name w:val="annotation subject"/>
    <w:basedOn w:val="Textocomentario"/>
    <w:next w:val="Textocomentario"/>
    <w:link w:val="AsuntodelcomentarioCar"/>
    <w:uiPriority w:val="99"/>
    <w:semiHidden/>
    <w:unhideWhenUsed/>
    <w:rsid w:val="00DF4E28"/>
    <w:rPr>
      <w:b/>
      <w:bCs/>
    </w:rPr>
  </w:style>
  <w:style w:type="character" w:customStyle="1" w:styleId="AsuntodelcomentarioCar">
    <w:name w:val="Asunto del comentario Car"/>
    <w:basedOn w:val="TextocomentarioCar"/>
    <w:link w:val="Asuntodelcomentario"/>
    <w:uiPriority w:val="99"/>
    <w:semiHidden/>
    <w:rsid w:val="00DF4E28"/>
    <w:rPr>
      <w:b/>
      <w:bCs/>
      <w:sz w:val="20"/>
      <w:szCs w:val="20"/>
    </w:rPr>
  </w:style>
  <w:style w:type="paragraph" w:styleId="Bibliografa">
    <w:name w:val="Bibliography"/>
    <w:basedOn w:val="Normal"/>
    <w:next w:val="Normal"/>
    <w:uiPriority w:val="37"/>
    <w:unhideWhenUsed/>
    <w:rsid w:val="00C36EEB"/>
  </w:style>
  <w:style w:type="character" w:customStyle="1" w:styleId="Ttulo2Car">
    <w:name w:val="Título 2 Car"/>
    <w:basedOn w:val="Fuentedeprrafopredeter"/>
    <w:link w:val="Ttulo2"/>
    <w:uiPriority w:val="9"/>
    <w:rsid w:val="00B31F62"/>
    <w:rPr>
      <w:rFonts w:ascii="Arial" w:eastAsiaTheme="majorEastAsia" w:hAnsi="Arial" w:cstheme="majorBidi"/>
      <w:szCs w:val="26"/>
    </w:rPr>
  </w:style>
  <w:style w:type="character" w:customStyle="1" w:styleId="Ttulo3Car">
    <w:name w:val="Título 3 Car"/>
    <w:basedOn w:val="Fuentedeprrafopredeter"/>
    <w:link w:val="Ttulo3"/>
    <w:uiPriority w:val="9"/>
    <w:rsid w:val="00F3483A"/>
    <w:rPr>
      <w:rFonts w:ascii="Arial" w:eastAsiaTheme="majorEastAsia" w:hAnsi="Arial" w:cstheme="majorBidi"/>
      <w:szCs w:val="24"/>
    </w:rPr>
  </w:style>
  <w:style w:type="paragraph" w:styleId="Descripcin">
    <w:name w:val="caption"/>
    <w:basedOn w:val="Normal"/>
    <w:next w:val="Normal"/>
    <w:uiPriority w:val="35"/>
    <w:unhideWhenUsed/>
    <w:qFormat/>
    <w:rsid w:val="00661BA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F71C6D"/>
    <w:pPr>
      <w:spacing w:after="0"/>
    </w:pPr>
  </w:style>
  <w:style w:type="paragraph" w:styleId="NormalWeb">
    <w:name w:val="Normal (Web)"/>
    <w:basedOn w:val="Normal"/>
    <w:uiPriority w:val="99"/>
    <w:semiHidden/>
    <w:unhideWhenUsed/>
    <w:rsid w:val="00194A13"/>
    <w:rPr>
      <w:rFonts w:ascii="Times New Roman" w:hAnsi="Times New Roman" w:cs="Times New Roman"/>
      <w:sz w:val="24"/>
      <w:szCs w:val="24"/>
    </w:rPr>
  </w:style>
  <w:style w:type="table" w:customStyle="1" w:styleId="Tabladecuadrcula21">
    <w:name w:val="Tabla de cuadrícula 21"/>
    <w:basedOn w:val="Tablanormal"/>
    <w:uiPriority w:val="47"/>
    <w:rsid w:val="007E585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nfasis41">
    <w:name w:val="Tabla de cuadrícula 2 - Énfasis 41"/>
    <w:basedOn w:val="Tablanormal"/>
    <w:uiPriority w:val="47"/>
    <w:rsid w:val="00E06B82"/>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614">
      <w:bodyDiv w:val="1"/>
      <w:marLeft w:val="0"/>
      <w:marRight w:val="0"/>
      <w:marTop w:val="0"/>
      <w:marBottom w:val="0"/>
      <w:divBdr>
        <w:top w:val="none" w:sz="0" w:space="0" w:color="auto"/>
        <w:left w:val="none" w:sz="0" w:space="0" w:color="auto"/>
        <w:bottom w:val="none" w:sz="0" w:space="0" w:color="auto"/>
        <w:right w:val="none" w:sz="0" w:space="0" w:color="auto"/>
      </w:divBdr>
    </w:div>
    <w:div w:id="8721733">
      <w:bodyDiv w:val="1"/>
      <w:marLeft w:val="0"/>
      <w:marRight w:val="0"/>
      <w:marTop w:val="0"/>
      <w:marBottom w:val="0"/>
      <w:divBdr>
        <w:top w:val="none" w:sz="0" w:space="0" w:color="auto"/>
        <w:left w:val="none" w:sz="0" w:space="0" w:color="auto"/>
        <w:bottom w:val="none" w:sz="0" w:space="0" w:color="auto"/>
        <w:right w:val="none" w:sz="0" w:space="0" w:color="auto"/>
      </w:divBdr>
    </w:div>
    <w:div w:id="20472603">
      <w:bodyDiv w:val="1"/>
      <w:marLeft w:val="0"/>
      <w:marRight w:val="0"/>
      <w:marTop w:val="0"/>
      <w:marBottom w:val="0"/>
      <w:divBdr>
        <w:top w:val="none" w:sz="0" w:space="0" w:color="auto"/>
        <w:left w:val="none" w:sz="0" w:space="0" w:color="auto"/>
        <w:bottom w:val="none" w:sz="0" w:space="0" w:color="auto"/>
        <w:right w:val="none" w:sz="0" w:space="0" w:color="auto"/>
      </w:divBdr>
    </w:div>
    <w:div w:id="46298259">
      <w:bodyDiv w:val="1"/>
      <w:marLeft w:val="0"/>
      <w:marRight w:val="0"/>
      <w:marTop w:val="0"/>
      <w:marBottom w:val="0"/>
      <w:divBdr>
        <w:top w:val="none" w:sz="0" w:space="0" w:color="auto"/>
        <w:left w:val="none" w:sz="0" w:space="0" w:color="auto"/>
        <w:bottom w:val="none" w:sz="0" w:space="0" w:color="auto"/>
        <w:right w:val="none" w:sz="0" w:space="0" w:color="auto"/>
      </w:divBdr>
    </w:div>
    <w:div w:id="47655138">
      <w:bodyDiv w:val="1"/>
      <w:marLeft w:val="0"/>
      <w:marRight w:val="0"/>
      <w:marTop w:val="0"/>
      <w:marBottom w:val="0"/>
      <w:divBdr>
        <w:top w:val="none" w:sz="0" w:space="0" w:color="auto"/>
        <w:left w:val="none" w:sz="0" w:space="0" w:color="auto"/>
        <w:bottom w:val="none" w:sz="0" w:space="0" w:color="auto"/>
        <w:right w:val="none" w:sz="0" w:space="0" w:color="auto"/>
      </w:divBdr>
    </w:div>
    <w:div w:id="71782744">
      <w:bodyDiv w:val="1"/>
      <w:marLeft w:val="0"/>
      <w:marRight w:val="0"/>
      <w:marTop w:val="0"/>
      <w:marBottom w:val="0"/>
      <w:divBdr>
        <w:top w:val="none" w:sz="0" w:space="0" w:color="auto"/>
        <w:left w:val="none" w:sz="0" w:space="0" w:color="auto"/>
        <w:bottom w:val="none" w:sz="0" w:space="0" w:color="auto"/>
        <w:right w:val="none" w:sz="0" w:space="0" w:color="auto"/>
      </w:divBdr>
    </w:div>
    <w:div w:id="81461805">
      <w:bodyDiv w:val="1"/>
      <w:marLeft w:val="0"/>
      <w:marRight w:val="0"/>
      <w:marTop w:val="0"/>
      <w:marBottom w:val="0"/>
      <w:divBdr>
        <w:top w:val="none" w:sz="0" w:space="0" w:color="auto"/>
        <w:left w:val="none" w:sz="0" w:space="0" w:color="auto"/>
        <w:bottom w:val="none" w:sz="0" w:space="0" w:color="auto"/>
        <w:right w:val="none" w:sz="0" w:space="0" w:color="auto"/>
      </w:divBdr>
    </w:div>
    <w:div w:id="104468168">
      <w:bodyDiv w:val="1"/>
      <w:marLeft w:val="0"/>
      <w:marRight w:val="0"/>
      <w:marTop w:val="0"/>
      <w:marBottom w:val="0"/>
      <w:divBdr>
        <w:top w:val="none" w:sz="0" w:space="0" w:color="auto"/>
        <w:left w:val="none" w:sz="0" w:space="0" w:color="auto"/>
        <w:bottom w:val="none" w:sz="0" w:space="0" w:color="auto"/>
        <w:right w:val="none" w:sz="0" w:space="0" w:color="auto"/>
      </w:divBdr>
    </w:div>
    <w:div w:id="108135955">
      <w:bodyDiv w:val="1"/>
      <w:marLeft w:val="0"/>
      <w:marRight w:val="0"/>
      <w:marTop w:val="0"/>
      <w:marBottom w:val="0"/>
      <w:divBdr>
        <w:top w:val="none" w:sz="0" w:space="0" w:color="auto"/>
        <w:left w:val="none" w:sz="0" w:space="0" w:color="auto"/>
        <w:bottom w:val="none" w:sz="0" w:space="0" w:color="auto"/>
        <w:right w:val="none" w:sz="0" w:space="0" w:color="auto"/>
      </w:divBdr>
    </w:div>
    <w:div w:id="139661001">
      <w:bodyDiv w:val="1"/>
      <w:marLeft w:val="0"/>
      <w:marRight w:val="0"/>
      <w:marTop w:val="0"/>
      <w:marBottom w:val="0"/>
      <w:divBdr>
        <w:top w:val="none" w:sz="0" w:space="0" w:color="auto"/>
        <w:left w:val="none" w:sz="0" w:space="0" w:color="auto"/>
        <w:bottom w:val="none" w:sz="0" w:space="0" w:color="auto"/>
        <w:right w:val="none" w:sz="0" w:space="0" w:color="auto"/>
      </w:divBdr>
    </w:div>
    <w:div w:id="146551347">
      <w:bodyDiv w:val="1"/>
      <w:marLeft w:val="0"/>
      <w:marRight w:val="0"/>
      <w:marTop w:val="0"/>
      <w:marBottom w:val="0"/>
      <w:divBdr>
        <w:top w:val="none" w:sz="0" w:space="0" w:color="auto"/>
        <w:left w:val="none" w:sz="0" w:space="0" w:color="auto"/>
        <w:bottom w:val="none" w:sz="0" w:space="0" w:color="auto"/>
        <w:right w:val="none" w:sz="0" w:space="0" w:color="auto"/>
      </w:divBdr>
    </w:div>
    <w:div w:id="213392998">
      <w:bodyDiv w:val="1"/>
      <w:marLeft w:val="0"/>
      <w:marRight w:val="0"/>
      <w:marTop w:val="0"/>
      <w:marBottom w:val="0"/>
      <w:divBdr>
        <w:top w:val="none" w:sz="0" w:space="0" w:color="auto"/>
        <w:left w:val="none" w:sz="0" w:space="0" w:color="auto"/>
        <w:bottom w:val="none" w:sz="0" w:space="0" w:color="auto"/>
        <w:right w:val="none" w:sz="0" w:space="0" w:color="auto"/>
      </w:divBdr>
    </w:div>
    <w:div w:id="230232739">
      <w:bodyDiv w:val="1"/>
      <w:marLeft w:val="0"/>
      <w:marRight w:val="0"/>
      <w:marTop w:val="0"/>
      <w:marBottom w:val="0"/>
      <w:divBdr>
        <w:top w:val="none" w:sz="0" w:space="0" w:color="auto"/>
        <w:left w:val="none" w:sz="0" w:space="0" w:color="auto"/>
        <w:bottom w:val="none" w:sz="0" w:space="0" w:color="auto"/>
        <w:right w:val="none" w:sz="0" w:space="0" w:color="auto"/>
      </w:divBdr>
    </w:div>
    <w:div w:id="268508478">
      <w:bodyDiv w:val="1"/>
      <w:marLeft w:val="0"/>
      <w:marRight w:val="0"/>
      <w:marTop w:val="0"/>
      <w:marBottom w:val="0"/>
      <w:divBdr>
        <w:top w:val="none" w:sz="0" w:space="0" w:color="auto"/>
        <w:left w:val="none" w:sz="0" w:space="0" w:color="auto"/>
        <w:bottom w:val="none" w:sz="0" w:space="0" w:color="auto"/>
        <w:right w:val="none" w:sz="0" w:space="0" w:color="auto"/>
      </w:divBdr>
    </w:div>
    <w:div w:id="292759587">
      <w:bodyDiv w:val="1"/>
      <w:marLeft w:val="0"/>
      <w:marRight w:val="0"/>
      <w:marTop w:val="0"/>
      <w:marBottom w:val="0"/>
      <w:divBdr>
        <w:top w:val="none" w:sz="0" w:space="0" w:color="auto"/>
        <w:left w:val="none" w:sz="0" w:space="0" w:color="auto"/>
        <w:bottom w:val="none" w:sz="0" w:space="0" w:color="auto"/>
        <w:right w:val="none" w:sz="0" w:space="0" w:color="auto"/>
      </w:divBdr>
    </w:div>
    <w:div w:id="292904670">
      <w:bodyDiv w:val="1"/>
      <w:marLeft w:val="0"/>
      <w:marRight w:val="0"/>
      <w:marTop w:val="0"/>
      <w:marBottom w:val="0"/>
      <w:divBdr>
        <w:top w:val="none" w:sz="0" w:space="0" w:color="auto"/>
        <w:left w:val="none" w:sz="0" w:space="0" w:color="auto"/>
        <w:bottom w:val="none" w:sz="0" w:space="0" w:color="auto"/>
        <w:right w:val="none" w:sz="0" w:space="0" w:color="auto"/>
      </w:divBdr>
    </w:div>
    <w:div w:id="304087299">
      <w:bodyDiv w:val="1"/>
      <w:marLeft w:val="0"/>
      <w:marRight w:val="0"/>
      <w:marTop w:val="0"/>
      <w:marBottom w:val="0"/>
      <w:divBdr>
        <w:top w:val="none" w:sz="0" w:space="0" w:color="auto"/>
        <w:left w:val="none" w:sz="0" w:space="0" w:color="auto"/>
        <w:bottom w:val="none" w:sz="0" w:space="0" w:color="auto"/>
        <w:right w:val="none" w:sz="0" w:space="0" w:color="auto"/>
      </w:divBdr>
    </w:div>
    <w:div w:id="306057893">
      <w:bodyDiv w:val="1"/>
      <w:marLeft w:val="0"/>
      <w:marRight w:val="0"/>
      <w:marTop w:val="0"/>
      <w:marBottom w:val="0"/>
      <w:divBdr>
        <w:top w:val="none" w:sz="0" w:space="0" w:color="auto"/>
        <w:left w:val="none" w:sz="0" w:space="0" w:color="auto"/>
        <w:bottom w:val="none" w:sz="0" w:space="0" w:color="auto"/>
        <w:right w:val="none" w:sz="0" w:space="0" w:color="auto"/>
      </w:divBdr>
    </w:div>
    <w:div w:id="310789052">
      <w:bodyDiv w:val="1"/>
      <w:marLeft w:val="0"/>
      <w:marRight w:val="0"/>
      <w:marTop w:val="0"/>
      <w:marBottom w:val="0"/>
      <w:divBdr>
        <w:top w:val="none" w:sz="0" w:space="0" w:color="auto"/>
        <w:left w:val="none" w:sz="0" w:space="0" w:color="auto"/>
        <w:bottom w:val="none" w:sz="0" w:space="0" w:color="auto"/>
        <w:right w:val="none" w:sz="0" w:space="0" w:color="auto"/>
      </w:divBdr>
    </w:div>
    <w:div w:id="336738597">
      <w:bodyDiv w:val="1"/>
      <w:marLeft w:val="0"/>
      <w:marRight w:val="0"/>
      <w:marTop w:val="0"/>
      <w:marBottom w:val="0"/>
      <w:divBdr>
        <w:top w:val="none" w:sz="0" w:space="0" w:color="auto"/>
        <w:left w:val="none" w:sz="0" w:space="0" w:color="auto"/>
        <w:bottom w:val="none" w:sz="0" w:space="0" w:color="auto"/>
        <w:right w:val="none" w:sz="0" w:space="0" w:color="auto"/>
      </w:divBdr>
    </w:div>
    <w:div w:id="337661133">
      <w:bodyDiv w:val="1"/>
      <w:marLeft w:val="0"/>
      <w:marRight w:val="0"/>
      <w:marTop w:val="0"/>
      <w:marBottom w:val="0"/>
      <w:divBdr>
        <w:top w:val="none" w:sz="0" w:space="0" w:color="auto"/>
        <w:left w:val="none" w:sz="0" w:space="0" w:color="auto"/>
        <w:bottom w:val="none" w:sz="0" w:space="0" w:color="auto"/>
        <w:right w:val="none" w:sz="0" w:space="0" w:color="auto"/>
      </w:divBdr>
    </w:div>
    <w:div w:id="359474951">
      <w:bodyDiv w:val="1"/>
      <w:marLeft w:val="0"/>
      <w:marRight w:val="0"/>
      <w:marTop w:val="0"/>
      <w:marBottom w:val="0"/>
      <w:divBdr>
        <w:top w:val="none" w:sz="0" w:space="0" w:color="auto"/>
        <w:left w:val="none" w:sz="0" w:space="0" w:color="auto"/>
        <w:bottom w:val="none" w:sz="0" w:space="0" w:color="auto"/>
        <w:right w:val="none" w:sz="0" w:space="0" w:color="auto"/>
      </w:divBdr>
    </w:div>
    <w:div w:id="383722668">
      <w:bodyDiv w:val="1"/>
      <w:marLeft w:val="0"/>
      <w:marRight w:val="0"/>
      <w:marTop w:val="0"/>
      <w:marBottom w:val="0"/>
      <w:divBdr>
        <w:top w:val="none" w:sz="0" w:space="0" w:color="auto"/>
        <w:left w:val="none" w:sz="0" w:space="0" w:color="auto"/>
        <w:bottom w:val="none" w:sz="0" w:space="0" w:color="auto"/>
        <w:right w:val="none" w:sz="0" w:space="0" w:color="auto"/>
      </w:divBdr>
    </w:div>
    <w:div w:id="409930737">
      <w:bodyDiv w:val="1"/>
      <w:marLeft w:val="0"/>
      <w:marRight w:val="0"/>
      <w:marTop w:val="0"/>
      <w:marBottom w:val="0"/>
      <w:divBdr>
        <w:top w:val="none" w:sz="0" w:space="0" w:color="auto"/>
        <w:left w:val="none" w:sz="0" w:space="0" w:color="auto"/>
        <w:bottom w:val="none" w:sz="0" w:space="0" w:color="auto"/>
        <w:right w:val="none" w:sz="0" w:space="0" w:color="auto"/>
      </w:divBdr>
    </w:div>
    <w:div w:id="427967993">
      <w:bodyDiv w:val="1"/>
      <w:marLeft w:val="0"/>
      <w:marRight w:val="0"/>
      <w:marTop w:val="0"/>
      <w:marBottom w:val="0"/>
      <w:divBdr>
        <w:top w:val="none" w:sz="0" w:space="0" w:color="auto"/>
        <w:left w:val="none" w:sz="0" w:space="0" w:color="auto"/>
        <w:bottom w:val="none" w:sz="0" w:space="0" w:color="auto"/>
        <w:right w:val="none" w:sz="0" w:space="0" w:color="auto"/>
      </w:divBdr>
    </w:div>
    <w:div w:id="464156411">
      <w:bodyDiv w:val="1"/>
      <w:marLeft w:val="0"/>
      <w:marRight w:val="0"/>
      <w:marTop w:val="0"/>
      <w:marBottom w:val="0"/>
      <w:divBdr>
        <w:top w:val="none" w:sz="0" w:space="0" w:color="auto"/>
        <w:left w:val="none" w:sz="0" w:space="0" w:color="auto"/>
        <w:bottom w:val="none" w:sz="0" w:space="0" w:color="auto"/>
        <w:right w:val="none" w:sz="0" w:space="0" w:color="auto"/>
      </w:divBdr>
    </w:div>
    <w:div w:id="501623952">
      <w:bodyDiv w:val="1"/>
      <w:marLeft w:val="0"/>
      <w:marRight w:val="0"/>
      <w:marTop w:val="0"/>
      <w:marBottom w:val="0"/>
      <w:divBdr>
        <w:top w:val="none" w:sz="0" w:space="0" w:color="auto"/>
        <w:left w:val="none" w:sz="0" w:space="0" w:color="auto"/>
        <w:bottom w:val="none" w:sz="0" w:space="0" w:color="auto"/>
        <w:right w:val="none" w:sz="0" w:space="0" w:color="auto"/>
      </w:divBdr>
    </w:div>
    <w:div w:id="550656972">
      <w:bodyDiv w:val="1"/>
      <w:marLeft w:val="0"/>
      <w:marRight w:val="0"/>
      <w:marTop w:val="0"/>
      <w:marBottom w:val="0"/>
      <w:divBdr>
        <w:top w:val="none" w:sz="0" w:space="0" w:color="auto"/>
        <w:left w:val="none" w:sz="0" w:space="0" w:color="auto"/>
        <w:bottom w:val="none" w:sz="0" w:space="0" w:color="auto"/>
        <w:right w:val="none" w:sz="0" w:space="0" w:color="auto"/>
      </w:divBdr>
    </w:div>
    <w:div w:id="569465736">
      <w:bodyDiv w:val="1"/>
      <w:marLeft w:val="0"/>
      <w:marRight w:val="0"/>
      <w:marTop w:val="0"/>
      <w:marBottom w:val="0"/>
      <w:divBdr>
        <w:top w:val="none" w:sz="0" w:space="0" w:color="auto"/>
        <w:left w:val="none" w:sz="0" w:space="0" w:color="auto"/>
        <w:bottom w:val="none" w:sz="0" w:space="0" w:color="auto"/>
        <w:right w:val="none" w:sz="0" w:space="0" w:color="auto"/>
      </w:divBdr>
    </w:div>
    <w:div w:id="571232006">
      <w:bodyDiv w:val="1"/>
      <w:marLeft w:val="0"/>
      <w:marRight w:val="0"/>
      <w:marTop w:val="0"/>
      <w:marBottom w:val="0"/>
      <w:divBdr>
        <w:top w:val="none" w:sz="0" w:space="0" w:color="auto"/>
        <w:left w:val="none" w:sz="0" w:space="0" w:color="auto"/>
        <w:bottom w:val="none" w:sz="0" w:space="0" w:color="auto"/>
        <w:right w:val="none" w:sz="0" w:space="0" w:color="auto"/>
      </w:divBdr>
    </w:div>
    <w:div w:id="618998623">
      <w:bodyDiv w:val="1"/>
      <w:marLeft w:val="0"/>
      <w:marRight w:val="0"/>
      <w:marTop w:val="0"/>
      <w:marBottom w:val="0"/>
      <w:divBdr>
        <w:top w:val="none" w:sz="0" w:space="0" w:color="auto"/>
        <w:left w:val="none" w:sz="0" w:space="0" w:color="auto"/>
        <w:bottom w:val="none" w:sz="0" w:space="0" w:color="auto"/>
        <w:right w:val="none" w:sz="0" w:space="0" w:color="auto"/>
      </w:divBdr>
    </w:div>
    <w:div w:id="650405532">
      <w:bodyDiv w:val="1"/>
      <w:marLeft w:val="0"/>
      <w:marRight w:val="0"/>
      <w:marTop w:val="0"/>
      <w:marBottom w:val="0"/>
      <w:divBdr>
        <w:top w:val="none" w:sz="0" w:space="0" w:color="auto"/>
        <w:left w:val="none" w:sz="0" w:space="0" w:color="auto"/>
        <w:bottom w:val="none" w:sz="0" w:space="0" w:color="auto"/>
        <w:right w:val="none" w:sz="0" w:space="0" w:color="auto"/>
      </w:divBdr>
    </w:div>
    <w:div w:id="650908968">
      <w:bodyDiv w:val="1"/>
      <w:marLeft w:val="0"/>
      <w:marRight w:val="0"/>
      <w:marTop w:val="0"/>
      <w:marBottom w:val="0"/>
      <w:divBdr>
        <w:top w:val="none" w:sz="0" w:space="0" w:color="auto"/>
        <w:left w:val="none" w:sz="0" w:space="0" w:color="auto"/>
        <w:bottom w:val="none" w:sz="0" w:space="0" w:color="auto"/>
        <w:right w:val="none" w:sz="0" w:space="0" w:color="auto"/>
      </w:divBdr>
    </w:div>
    <w:div w:id="652025903">
      <w:bodyDiv w:val="1"/>
      <w:marLeft w:val="0"/>
      <w:marRight w:val="0"/>
      <w:marTop w:val="0"/>
      <w:marBottom w:val="0"/>
      <w:divBdr>
        <w:top w:val="none" w:sz="0" w:space="0" w:color="auto"/>
        <w:left w:val="none" w:sz="0" w:space="0" w:color="auto"/>
        <w:bottom w:val="none" w:sz="0" w:space="0" w:color="auto"/>
        <w:right w:val="none" w:sz="0" w:space="0" w:color="auto"/>
      </w:divBdr>
    </w:div>
    <w:div w:id="666790427">
      <w:bodyDiv w:val="1"/>
      <w:marLeft w:val="0"/>
      <w:marRight w:val="0"/>
      <w:marTop w:val="0"/>
      <w:marBottom w:val="0"/>
      <w:divBdr>
        <w:top w:val="none" w:sz="0" w:space="0" w:color="auto"/>
        <w:left w:val="none" w:sz="0" w:space="0" w:color="auto"/>
        <w:bottom w:val="none" w:sz="0" w:space="0" w:color="auto"/>
        <w:right w:val="none" w:sz="0" w:space="0" w:color="auto"/>
      </w:divBdr>
    </w:div>
    <w:div w:id="679352368">
      <w:bodyDiv w:val="1"/>
      <w:marLeft w:val="0"/>
      <w:marRight w:val="0"/>
      <w:marTop w:val="0"/>
      <w:marBottom w:val="0"/>
      <w:divBdr>
        <w:top w:val="none" w:sz="0" w:space="0" w:color="auto"/>
        <w:left w:val="none" w:sz="0" w:space="0" w:color="auto"/>
        <w:bottom w:val="none" w:sz="0" w:space="0" w:color="auto"/>
        <w:right w:val="none" w:sz="0" w:space="0" w:color="auto"/>
      </w:divBdr>
    </w:div>
    <w:div w:id="714697348">
      <w:bodyDiv w:val="1"/>
      <w:marLeft w:val="0"/>
      <w:marRight w:val="0"/>
      <w:marTop w:val="0"/>
      <w:marBottom w:val="0"/>
      <w:divBdr>
        <w:top w:val="none" w:sz="0" w:space="0" w:color="auto"/>
        <w:left w:val="none" w:sz="0" w:space="0" w:color="auto"/>
        <w:bottom w:val="none" w:sz="0" w:space="0" w:color="auto"/>
        <w:right w:val="none" w:sz="0" w:space="0" w:color="auto"/>
      </w:divBdr>
    </w:div>
    <w:div w:id="779183335">
      <w:bodyDiv w:val="1"/>
      <w:marLeft w:val="0"/>
      <w:marRight w:val="0"/>
      <w:marTop w:val="0"/>
      <w:marBottom w:val="0"/>
      <w:divBdr>
        <w:top w:val="none" w:sz="0" w:space="0" w:color="auto"/>
        <w:left w:val="none" w:sz="0" w:space="0" w:color="auto"/>
        <w:bottom w:val="none" w:sz="0" w:space="0" w:color="auto"/>
        <w:right w:val="none" w:sz="0" w:space="0" w:color="auto"/>
      </w:divBdr>
    </w:div>
    <w:div w:id="785123965">
      <w:bodyDiv w:val="1"/>
      <w:marLeft w:val="0"/>
      <w:marRight w:val="0"/>
      <w:marTop w:val="0"/>
      <w:marBottom w:val="0"/>
      <w:divBdr>
        <w:top w:val="none" w:sz="0" w:space="0" w:color="auto"/>
        <w:left w:val="none" w:sz="0" w:space="0" w:color="auto"/>
        <w:bottom w:val="none" w:sz="0" w:space="0" w:color="auto"/>
        <w:right w:val="none" w:sz="0" w:space="0" w:color="auto"/>
      </w:divBdr>
    </w:div>
    <w:div w:id="785125282">
      <w:bodyDiv w:val="1"/>
      <w:marLeft w:val="0"/>
      <w:marRight w:val="0"/>
      <w:marTop w:val="0"/>
      <w:marBottom w:val="0"/>
      <w:divBdr>
        <w:top w:val="none" w:sz="0" w:space="0" w:color="auto"/>
        <w:left w:val="none" w:sz="0" w:space="0" w:color="auto"/>
        <w:bottom w:val="none" w:sz="0" w:space="0" w:color="auto"/>
        <w:right w:val="none" w:sz="0" w:space="0" w:color="auto"/>
      </w:divBdr>
    </w:div>
    <w:div w:id="791942672">
      <w:bodyDiv w:val="1"/>
      <w:marLeft w:val="0"/>
      <w:marRight w:val="0"/>
      <w:marTop w:val="0"/>
      <w:marBottom w:val="0"/>
      <w:divBdr>
        <w:top w:val="none" w:sz="0" w:space="0" w:color="auto"/>
        <w:left w:val="none" w:sz="0" w:space="0" w:color="auto"/>
        <w:bottom w:val="none" w:sz="0" w:space="0" w:color="auto"/>
        <w:right w:val="none" w:sz="0" w:space="0" w:color="auto"/>
      </w:divBdr>
    </w:div>
    <w:div w:id="800617361">
      <w:bodyDiv w:val="1"/>
      <w:marLeft w:val="0"/>
      <w:marRight w:val="0"/>
      <w:marTop w:val="0"/>
      <w:marBottom w:val="0"/>
      <w:divBdr>
        <w:top w:val="none" w:sz="0" w:space="0" w:color="auto"/>
        <w:left w:val="none" w:sz="0" w:space="0" w:color="auto"/>
        <w:bottom w:val="none" w:sz="0" w:space="0" w:color="auto"/>
        <w:right w:val="none" w:sz="0" w:space="0" w:color="auto"/>
      </w:divBdr>
    </w:div>
    <w:div w:id="813449165">
      <w:bodyDiv w:val="1"/>
      <w:marLeft w:val="0"/>
      <w:marRight w:val="0"/>
      <w:marTop w:val="0"/>
      <w:marBottom w:val="0"/>
      <w:divBdr>
        <w:top w:val="none" w:sz="0" w:space="0" w:color="auto"/>
        <w:left w:val="none" w:sz="0" w:space="0" w:color="auto"/>
        <w:bottom w:val="none" w:sz="0" w:space="0" w:color="auto"/>
        <w:right w:val="none" w:sz="0" w:space="0" w:color="auto"/>
      </w:divBdr>
    </w:div>
    <w:div w:id="820269345">
      <w:bodyDiv w:val="1"/>
      <w:marLeft w:val="0"/>
      <w:marRight w:val="0"/>
      <w:marTop w:val="0"/>
      <w:marBottom w:val="0"/>
      <w:divBdr>
        <w:top w:val="none" w:sz="0" w:space="0" w:color="auto"/>
        <w:left w:val="none" w:sz="0" w:space="0" w:color="auto"/>
        <w:bottom w:val="none" w:sz="0" w:space="0" w:color="auto"/>
        <w:right w:val="none" w:sz="0" w:space="0" w:color="auto"/>
      </w:divBdr>
    </w:div>
    <w:div w:id="831143478">
      <w:bodyDiv w:val="1"/>
      <w:marLeft w:val="0"/>
      <w:marRight w:val="0"/>
      <w:marTop w:val="0"/>
      <w:marBottom w:val="0"/>
      <w:divBdr>
        <w:top w:val="none" w:sz="0" w:space="0" w:color="auto"/>
        <w:left w:val="none" w:sz="0" w:space="0" w:color="auto"/>
        <w:bottom w:val="none" w:sz="0" w:space="0" w:color="auto"/>
        <w:right w:val="none" w:sz="0" w:space="0" w:color="auto"/>
      </w:divBdr>
    </w:div>
    <w:div w:id="851914894">
      <w:bodyDiv w:val="1"/>
      <w:marLeft w:val="0"/>
      <w:marRight w:val="0"/>
      <w:marTop w:val="0"/>
      <w:marBottom w:val="0"/>
      <w:divBdr>
        <w:top w:val="none" w:sz="0" w:space="0" w:color="auto"/>
        <w:left w:val="none" w:sz="0" w:space="0" w:color="auto"/>
        <w:bottom w:val="none" w:sz="0" w:space="0" w:color="auto"/>
        <w:right w:val="none" w:sz="0" w:space="0" w:color="auto"/>
      </w:divBdr>
    </w:div>
    <w:div w:id="875317691">
      <w:bodyDiv w:val="1"/>
      <w:marLeft w:val="0"/>
      <w:marRight w:val="0"/>
      <w:marTop w:val="0"/>
      <w:marBottom w:val="0"/>
      <w:divBdr>
        <w:top w:val="none" w:sz="0" w:space="0" w:color="auto"/>
        <w:left w:val="none" w:sz="0" w:space="0" w:color="auto"/>
        <w:bottom w:val="none" w:sz="0" w:space="0" w:color="auto"/>
        <w:right w:val="none" w:sz="0" w:space="0" w:color="auto"/>
      </w:divBdr>
    </w:div>
    <w:div w:id="882250295">
      <w:bodyDiv w:val="1"/>
      <w:marLeft w:val="0"/>
      <w:marRight w:val="0"/>
      <w:marTop w:val="0"/>
      <w:marBottom w:val="0"/>
      <w:divBdr>
        <w:top w:val="none" w:sz="0" w:space="0" w:color="auto"/>
        <w:left w:val="none" w:sz="0" w:space="0" w:color="auto"/>
        <w:bottom w:val="none" w:sz="0" w:space="0" w:color="auto"/>
        <w:right w:val="none" w:sz="0" w:space="0" w:color="auto"/>
      </w:divBdr>
    </w:div>
    <w:div w:id="915091796">
      <w:bodyDiv w:val="1"/>
      <w:marLeft w:val="0"/>
      <w:marRight w:val="0"/>
      <w:marTop w:val="0"/>
      <w:marBottom w:val="0"/>
      <w:divBdr>
        <w:top w:val="none" w:sz="0" w:space="0" w:color="auto"/>
        <w:left w:val="none" w:sz="0" w:space="0" w:color="auto"/>
        <w:bottom w:val="none" w:sz="0" w:space="0" w:color="auto"/>
        <w:right w:val="none" w:sz="0" w:space="0" w:color="auto"/>
      </w:divBdr>
    </w:div>
    <w:div w:id="931157924">
      <w:bodyDiv w:val="1"/>
      <w:marLeft w:val="0"/>
      <w:marRight w:val="0"/>
      <w:marTop w:val="0"/>
      <w:marBottom w:val="0"/>
      <w:divBdr>
        <w:top w:val="none" w:sz="0" w:space="0" w:color="auto"/>
        <w:left w:val="none" w:sz="0" w:space="0" w:color="auto"/>
        <w:bottom w:val="none" w:sz="0" w:space="0" w:color="auto"/>
        <w:right w:val="none" w:sz="0" w:space="0" w:color="auto"/>
      </w:divBdr>
    </w:div>
    <w:div w:id="933704850">
      <w:bodyDiv w:val="1"/>
      <w:marLeft w:val="0"/>
      <w:marRight w:val="0"/>
      <w:marTop w:val="0"/>
      <w:marBottom w:val="0"/>
      <w:divBdr>
        <w:top w:val="none" w:sz="0" w:space="0" w:color="auto"/>
        <w:left w:val="none" w:sz="0" w:space="0" w:color="auto"/>
        <w:bottom w:val="none" w:sz="0" w:space="0" w:color="auto"/>
        <w:right w:val="none" w:sz="0" w:space="0" w:color="auto"/>
      </w:divBdr>
    </w:div>
    <w:div w:id="953832833">
      <w:bodyDiv w:val="1"/>
      <w:marLeft w:val="0"/>
      <w:marRight w:val="0"/>
      <w:marTop w:val="0"/>
      <w:marBottom w:val="0"/>
      <w:divBdr>
        <w:top w:val="none" w:sz="0" w:space="0" w:color="auto"/>
        <w:left w:val="none" w:sz="0" w:space="0" w:color="auto"/>
        <w:bottom w:val="none" w:sz="0" w:space="0" w:color="auto"/>
        <w:right w:val="none" w:sz="0" w:space="0" w:color="auto"/>
      </w:divBdr>
    </w:div>
    <w:div w:id="1013527892">
      <w:bodyDiv w:val="1"/>
      <w:marLeft w:val="0"/>
      <w:marRight w:val="0"/>
      <w:marTop w:val="0"/>
      <w:marBottom w:val="0"/>
      <w:divBdr>
        <w:top w:val="none" w:sz="0" w:space="0" w:color="auto"/>
        <w:left w:val="none" w:sz="0" w:space="0" w:color="auto"/>
        <w:bottom w:val="none" w:sz="0" w:space="0" w:color="auto"/>
        <w:right w:val="none" w:sz="0" w:space="0" w:color="auto"/>
      </w:divBdr>
    </w:div>
    <w:div w:id="1024600845">
      <w:bodyDiv w:val="1"/>
      <w:marLeft w:val="0"/>
      <w:marRight w:val="0"/>
      <w:marTop w:val="0"/>
      <w:marBottom w:val="0"/>
      <w:divBdr>
        <w:top w:val="none" w:sz="0" w:space="0" w:color="auto"/>
        <w:left w:val="none" w:sz="0" w:space="0" w:color="auto"/>
        <w:bottom w:val="none" w:sz="0" w:space="0" w:color="auto"/>
        <w:right w:val="none" w:sz="0" w:space="0" w:color="auto"/>
      </w:divBdr>
    </w:div>
    <w:div w:id="1065182178">
      <w:bodyDiv w:val="1"/>
      <w:marLeft w:val="0"/>
      <w:marRight w:val="0"/>
      <w:marTop w:val="0"/>
      <w:marBottom w:val="0"/>
      <w:divBdr>
        <w:top w:val="none" w:sz="0" w:space="0" w:color="auto"/>
        <w:left w:val="none" w:sz="0" w:space="0" w:color="auto"/>
        <w:bottom w:val="none" w:sz="0" w:space="0" w:color="auto"/>
        <w:right w:val="none" w:sz="0" w:space="0" w:color="auto"/>
      </w:divBdr>
    </w:div>
    <w:div w:id="1080368701">
      <w:bodyDiv w:val="1"/>
      <w:marLeft w:val="0"/>
      <w:marRight w:val="0"/>
      <w:marTop w:val="0"/>
      <w:marBottom w:val="0"/>
      <w:divBdr>
        <w:top w:val="none" w:sz="0" w:space="0" w:color="auto"/>
        <w:left w:val="none" w:sz="0" w:space="0" w:color="auto"/>
        <w:bottom w:val="none" w:sz="0" w:space="0" w:color="auto"/>
        <w:right w:val="none" w:sz="0" w:space="0" w:color="auto"/>
      </w:divBdr>
    </w:div>
    <w:div w:id="1097485819">
      <w:bodyDiv w:val="1"/>
      <w:marLeft w:val="0"/>
      <w:marRight w:val="0"/>
      <w:marTop w:val="0"/>
      <w:marBottom w:val="0"/>
      <w:divBdr>
        <w:top w:val="none" w:sz="0" w:space="0" w:color="auto"/>
        <w:left w:val="none" w:sz="0" w:space="0" w:color="auto"/>
        <w:bottom w:val="none" w:sz="0" w:space="0" w:color="auto"/>
        <w:right w:val="none" w:sz="0" w:space="0" w:color="auto"/>
      </w:divBdr>
    </w:div>
    <w:div w:id="1115759395">
      <w:bodyDiv w:val="1"/>
      <w:marLeft w:val="0"/>
      <w:marRight w:val="0"/>
      <w:marTop w:val="0"/>
      <w:marBottom w:val="0"/>
      <w:divBdr>
        <w:top w:val="none" w:sz="0" w:space="0" w:color="auto"/>
        <w:left w:val="none" w:sz="0" w:space="0" w:color="auto"/>
        <w:bottom w:val="none" w:sz="0" w:space="0" w:color="auto"/>
        <w:right w:val="none" w:sz="0" w:space="0" w:color="auto"/>
      </w:divBdr>
    </w:div>
    <w:div w:id="1156337320">
      <w:bodyDiv w:val="1"/>
      <w:marLeft w:val="0"/>
      <w:marRight w:val="0"/>
      <w:marTop w:val="0"/>
      <w:marBottom w:val="0"/>
      <w:divBdr>
        <w:top w:val="none" w:sz="0" w:space="0" w:color="auto"/>
        <w:left w:val="none" w:sz="0" w:space="0" w:color="auto"/>
        <w:bottom w:val="none" w:sz="0" w:space="0" w:color="auto"/>
        <w:right w:val="none" w:sz="0" w:space="0" w:color="auto"/>
      </w:divBdr>
    </w:div>
    <w:div w:id="1170871494">
      <w:bodyDiv w:val="1"/>
      <w:marLeft w:val="0"/>
      <w:marRight w:val="0"/>
      <w:marTop w:val="0"/>
      <w:marBottom w:val="0"/>
      <w:divBdr>
        <w:top w:val="none" w:sz="0" w:space="0" w:color="auto"/>
        <w:left w:val="none" w:sz="0" w:space="0" w:color="auto"/>
        <w:bottom w:val="none" w:sz="0" w:space="0" w:color="auto"/>
        <w:right w:val="none" w:sz="0" w:space="0" w:color="auto"/>
      </w:divBdr>
    </w:div>
    <w:div w:id="1180697737">
      <w:bodyDiv w:val="1"/>
      <w:marLeft w:val="0"/>
      <w:marRight w:val="0"/>
      <w:marTop w:val="0"/>
      <w:marBottom w:val="0"/>
      <w:divBdr>
        <w:top w:val="none" w:sz="0" w:space="0" w:color="auto"/>
        <w:left w:val="none" w:sz="0" w:space="0" w:color="auto"/>
        <w:bottom w:val="none" w:sz="0" w:space="0" w:color="auto"/>
        <w:right w:val="none" w:sz="0" w:space="0" w:color="auto"/>
      </w:divBdr>
    </w:div>
    <w:div w:id="1183275811">
      <w:bodyDiv w:val="1"/>
      <w:marLeft w:val="0"/>
      <w:marRight w:val="0"/>
      <w:marTop w:val="0"/>
      <w:marBottom w:val="0"/>
      <w:divBdr>
        <w:top w:val="none" w:sz="0" w:space="0" w:color="auto"/>
        <w:left w:val="none" w:sz="0" w:space="0" w:color="auto"/>
        <w:bottom w:val="none" w:sz="0" w:space="0" w:color="auto"/>
        <w:right w:val="none" w:sz="0" w:space="0" w:color="auto"/>
      </w:divBdr>
    </w:div>
    <w:div w:id="1199776575">
      <w:bodyDiv w:val="1"/>
      <w:marLeft w:val="0"/>
      <w:marRight w:val="0"/>
      <w:marTop w:val="0"/>
      <w:marBottom w:val="0"/>
      <w:divBdr>
        <w:top w:val="none" w:sz="0" w:space="0" w:color="auto"/>
        <w:left w:val="none" w:sz="0" w:space="0" w:color="auto"/>
        <w:bottom w:val="none" w:sz="0" w:space="0" w:color="auto"/>
        <w:right w:val="none" w:sz="0" w:space="0" w:color="auto"/>
      </w:divBdr>
    </w:div>
    <w:div w:id="1215462241">
      <w:bodyDiv w:val="1"/>
      <w:marLeft w:val="0"/>
      <w:marRight w:val="0"/>
      <w:marTop w:val="0"/>
      <w:marBottom w:val="0"/>
      <w:divBdr>
        <w:top w:val="none" w:sz="0" w:space="0" w:color="auto"/>
        <w:left w:val="none" w:sz="0" w:space="0" w:color="auto"/>
        <w:bottom w:val="none" w:sz="0" w:space="0" w:color="auto"/>
        <w:right w:val="none" w:sz="0" w:space="0" w:color="auto"/>
      </w:divBdr>
    </w:div>
    <w:div w:id="1270431619">
      <w:bodyDiv w:val="1"/>
      <w:marLeft w:val="0"/>
      <w:marRight w:val="0"/>
      <w:marTop w:val="0"/>
      <w:marBottom w:val="0"/>
      <w:divBdr>
        <w:top w:val="none" w:sz="0" w:space="0" w:color="auto"/>
        <w:left w:val="none" w:sz="0" w:space="0" w:color="auto"/>
        <w:bottom w:val="none" w:sz="0" w:space="0" w:color="auto"/>
        <w:right w:val="none" w:sz="0" w:space="0" w:color="auto"/>
      </w:divBdr>
    </w:div>
    <w:div w:id="1332177783">
      <w:bodyDiv w:val="1"/>
      <w:marLeft w:val="0"/>
      <w:marRight w:val="0"/>
      <w:marTop w:val="0"/>
      <w:marBottom w:val="0"/>
      <w:divBdr>
        <w:top w:val="none" w:sz="0" w:space="0" w:color="auto"/>
        <w:left w:val="none" w:sz="0" w:space="0" w:color="auto"/>
        <w:bottom w:val="none" w:sz="0" w:space="0" w:color="auto"/>
        <w:right w:val="none" w:sz="0" w:space="0" w:color="auto"/>
      </w:divBdr>
    </w:div>
    <w:div w:id="1341665655">
      <w:bodyDiv w:val="1"/>
      <w:marLeft w:val="0"/>
      <w:marRight w:val="0"/>
      <w:marTop w:val="0"/>
      <w:marBottom w:val="0"/>
      <w:divBdr>
        <w:top w:val="none" w:sz="0" w:space="0" w:color="auto"/>
        <w:left w:val="none" w:sz="0" w:space="0" w:color="auto"/>
        <w:bottom w:val="none" w:sz="0" w:space="0" w:color="auto"/>
        <w:right w:val="none" w:sz="0" w:space="0" w:color="auto"/>
      </w:divBdr>
    </w:div>
    <w:div w:id="1360006227">
      <w:bodyDiv w:val="1"/>
      <w:marLeft w:val="0"/>
      <w:marRight w:val="0"/>
      <w:marTop w:val="0"/>
      <w:marBottom w:val="0"/>
      <w:divBdr>
        <w:top w:val="none" w:sz="0" w:space="0" w:color="auto"/>
        <w:left w:val="none" w:sz="0" w:space="0" w:color="auto"/>
        <w:bottom w:val="none" w:sz="0" w:space="0" w:color="auto"/>
        <w:right w:val="none" w:sz="0" w:space="0" w:color="auto"/>
      </w:divBdr>
    </w:div>
    <w:div w:id="1381176212">
      <w:bodyDiv w:val="1"/>
      <w:marLeft w:val="0"/>
      <w:marRight w:val="0"/>
      <w:marTop w:val="0"/>
      <w:marBottom w:val="0"/>
      <w:divBdr>
        <w:top w:val="none" w:sz="0" w:space="0" w:color="auto"/>
        <w:left w:val="none" w:sz="0" w:space="0" w:color="auto"/>
        <w:bottom w:val="none" w:sz="0" w:space="0" w:color="auto"/>
        <w:right w:val="none" w:sz="0" w:space="0" w:color="auto"/>
      </w:divBdr>
    </w:div>
    <w:div w:id="1405102906">
      <w:bodyDiv w:val="1"/>
      <w:marLeft w:val="0"/>
      <w:marRight w:val="0"/>
      <w:marTop w:val="0"/>
      <w:marBottom w:val="0"/>
      <w:divBdr>
        <w:top w:val="none" w:sz="0" w:space="0" w:color="auto"/>
        <w:left w:val="none" w:sz="0" w:space="0" w:color="auto"/>
        <w:bottom w:val="none" w:sz="0" w:space="0" w:color="auto"/>
        <w:right w:val="none" w:sz="0" w:space="0" w:color="auto"/>
      </w:divBdr>
    </w:div>
    <w:div w:id="1407262347">
      <w:bodyDiv w:val="1"/>
      <w:marLeft w:val="0"/>
      <w:marRight w:val="0"/>
      <w:marTop w:val="0"/>
      <w:marBottom w:val="0"/>
      <w:divBdr>
        <w:top w:val="none" w:sz="0" w:space="0" w:color="auto"/>
        <w:left w:val="none" w:sz="0" w:space="0" w:color="auto"/>
        <w:bottom w:val="none" w:sz="0" w:space="0" w:color="auto"/>
        <w:right w:val="none" w:sz="0" w:space="0" w:color="auto"/>
      </w:divBdr>
    </w:div>
    <w:div w:id="1407918761">
      <w:bodyDiv w:val="1"/>
      <w:marLeft w:val="0"/>
      <w:marRight w:val="0"/>
      <w:marTop w:val="0"/>
      <w:marBottom w:val="0"/>
      <w:divBdr>
        <w:top w:val="none" w:sz="0" w:space="0" w:color="auto"/>
        <w:left w:val="none" w:sz="0" w:space="0" w:color="auto"/>
        <w:bottom w:val="none" w:sz="0" w:space="0" w:color="auto"/>
        <w:right w:val="none" w:sz="0" w:space="0" w:color="auto"/>
      </w:divBdr>
    </w:div>
    <w:div w:id="1435516560">
      <w:bodyDiv w:val="1"/>
      <w:marLeft w:val="0"/>
      <w:marRight w:val="0"/>
      <w:marTop w:val="0"/>
      <w:marBottom w:val="0"/>
      <w:divBdr>
        <w:top w:val="none" w:sz="0" w:space="0" w:color="auto"/>
        <w:left w:val="none" w:sz="0" w:space="0" w:color="auto"/>
        <w:bottom w:val="none" w:sz="0" w:space="0" w:color="auto"/>
        <w:right w:val="none" w:sz="0" w:space="0" w:color="auto"/>
      </w:divBdr>
    </w:div>
    <w:div w:id="1443069174">
      <w:bodyDiv w:val="1"/>
      <w:marLeft w:val="0"/>
      <w:marRight w:val="0"/>
      <w:marTop w:val="0"/>
      <w:marBottom w:val="0"/>
      <w:divBdr>
        <w:top w:val="none" w:sz="0" w:space="0" w:color="auto"/>
        <w:left w:val="none" w:sz="0" w:space="0" w:color="auto"/>
        <w:bottom w:val="none" w:sz="0" w:space="0" w:color="auto"/>
        <w:right w:val="none" w:sz="0" w:space="0" w:color="auto"/>
      </w:divBdr>
    </w:div>
    <w:div w:id="1445999949">
      <w:bodyDiv w:val="1"/>
      <w:marLeft w:val="0"/>
      <w:marRight w:val="0"/>
      <w:marTop w:val="0"/>
      <w:marBottom w:val="0"/>
      <w:divBdr>
        <w:top w:val="none" w:sz="0" w:space="0" w:color="auto"/>
        <w:left w:val="none" w:sz="0" w:space="0" w:color="auto"/>
        <w:bottom w:val="none" w:sz="0" w:space="0" w:color="auto"/>
        <w:right w:val="none" w:sz="0" w:space="0" w:color="auto"/>
      </w:divBdr>
    </w:div>
    <w:div w:id="1490369024">
      <w:bodyDiv w:val="1"/>
      <w:marLeft w:val="0"/>
      <w:marRight w:val="0"/>
      <w:marTop w:val="0"/>
      <w:marBottom w:val="0"/>
      <w:divBdr>
        <w:top w:val="none" w:sz="0" w:space="0" w:color="auto"/>
        <w:left w:val="none" w:sz="0" w:space="0" w:color="auto"/>
        <w:bottom w:val="none" w:sz="0" w:space="0" w:color="auto"/>
        <w:right w:val="none" w:sz="0" w:space="0" w:color="auto"/>
      </w:divBdr>
    </w:div>
    <w:div w:id="1513757057">
      <w:bodyDiv w:val="1"/>
      <w:marLeft w:val="0"/>
      <w:marRight w:val="0"/>
      <w:marTop w:val="0"/>
      <w:marBottom w:val="0"/>
      <w:divBdr>
        <w:top w:val="none" w:sz="0" w:space="0" w:color="auto"/>
        <w:left w:val="none" w:sz="0" w:space="0" w:color="auto"/>
        <w:bottom w:val="none" w:sz="0" w:space="0" w:color="auto"/>
        <w:right w:val="none" w:sz="0" w:space="0" w:color="auto"/>
      </w:divBdr>
    </w:div>
    <w:div w:id="1524630598">
      <w:bodyDiv w:val="1"/>
      <w:marLeft w:val="0"/>
      <w:marRight w:val="0"/>
      <w:marTop w:val="0"/>
      <w:marBottom w:val="0"/>
      <w:divBdr>
        <w:top w:val="none" w:sz="0" w:space="0" w:color="auto"/>
        <w:left w:val="none" w:sz="0" w:space="0" w:color="auto"/>
        <w:bottom w:val="none" w:sz="0" w:space="0" w:color="auto"/>
        <w:right w:val="none" w:sz="0" w:space="0" w:color="auto"/>
      </w:divBdr>
    </w:div>
    <w:div w:id="1579362052">
      <w:bodyDiv w:val="1"/>
      <w:marLeft w:val="0"/>
      <w:marRight w:val="0"/>
      <w:marTop w:val="0"/>
      <w:marBottom w:val="0"/>
      <w:divBdr>
        <w:top w:val="none" w:sz="0" w:space="0" w:color="auto"/>
        <w:left w:val="none" w:sz="0" w:space="0" w:color="auto"/>
        <w:bottom w:val="none" w:sz="0" w:space="0" w:color="auto"/>
        <w:right w:val="none" w:sz="0" w:space="0" w:color="auto"/>
      </w:divBdr>
    </w:div>
    <w:div w:id="1590430327">
      <w:bodyDiv w:val="1"/>
      <w:marLeft w:val="0"/>
      <w:marRight w:val="0"/>
      <w:marTop w:val="0"/>
      <w:marBottom w:val="0"/>
      <w:divBdr>
        <w:top w:val="none" w:sz="0" w:space="0" w:color="auto"/>
        <w:left w:val="none" w:sz="0" w:space="0" w:color="auto"/>
        <w:bottom w:val="none" w:sz="0" w:space="0" w:color="auto"/>
        <w:right w:val="none" w:sz="0" w:space="0" w:color="auto"/>
      </w:divBdr>
    </w:div>
    <w:div w:id="1598754063">
      <w:bodyDiv w:val="1"/>
      <w:marLeft w:val="0"/>
      <w:marRight w:val="0"/>
      <w:marTop w:val="0"/>
      <w:marBottom w:val="0"/>
      <w:divBdr>
        <w:top w:val="none" w:sz="0" w:space="0" w:color="auto"/>
        <w:left w:val="none" w:sz="0" w:space="0" w:color="auto"/>
        <w:bottom w:val="none" w:sz="0" w:space="0" w:color="auto"/>
        <w:right w:val="none" w:sz="0" w:space="0" w:color="auto"/>
      </w:divBdr>
    </w:div>
    <w:div w:id="1659535159">
      <w:bodyDiv w:val="1"/>
      <w:marLeft w:val="0"/>
      <w:marRight w:val="0"/>
      <w:marTop w:val="0"/>
      <w:marBottom w:val="0"/>
      <w:divBdr>
        <w:top w:val="none" w:sz="0" w:space="0" w:color="auto"/>
        <w:left w:val="none" w:sz="0" w:space="0" w:color="auto"/>
        <w:bottom w:val="none" w:sz="0" w:space="0" w:color="auto"/>
        <w:right w:val="none" w:sz="0" w:space="0" w:color="auto"/>
      </w:divBdr>
    </w:div>
    <w:div w:id="1660766804">
      <w:bodyDiv w:val="1"/>
      <w:marLeft w:val="0"/>
      <w:marRight w:val="0"/>
      <w:marTop w:val="0"/>
      <w:marBottom w:val="0"/>
      <w:divBdr>
        <w:top w:val="none" w:sz="0" w:space="0" w:color="auto"/>
        <w:left w:val="none" w:sz="0" w:space="0" w:color="auto"/>
        <w:bottom w:val="none" w:sz="0" w:space="0" w:color="auto"/>
        <w:right w:val="none" w:sz="0" w:space="0" w:color="auto"/>
      </w:divBdr>
    </w:div>
    <w:div w:id="1680043009">
      <w:bodyDiv w:val="1"/>
      <w:marLeft w:val="0"/>
      <w:marRight w:val="0"/>
      <w:marTop w:val="0"/>
      <w:marBottom w:val="0"/>
      <w:divBdr>
        <w:top w:val="none" w:sz="0" w:space="0" w:color="auto"/>
        <w:left w:val="none" w:sz="0" w:space="0" w:color="auto"/>
        <w:bottom w:val="none" w:sz="0" w:space="0" w:color="auto"/>
        <w:right w:val="none" w:sz="0" w:space="0" w:color="auto"/>
      </w:divBdr>
    </w:div>
    <w:div w:id="1708145243">
      <w:bodyDiv w:val="1"/>
      <w:marLeft w:val="0"/>
      <w:marRight w:val="0"/>
      <w:marTop w:val="0"/>
      <w:marBottom w:val="0"/>
      <w:divBdr>
        <w:top w:val="none" w:sz="0" w:space="0" w:color="auto"/>
        <w:left w:val="none" w:sz="0" w:space="0" w:color="auto"/>
        <w:bottom w:val="none" w:sz="0" w:space="0" w:color="auto"/>
        <w:right w:val="none" w:sz="0" w:space="0" w:color="auto"/>
      </w:divBdr>
    </w:div>
    <w:div w:id="1715232626">
      <w:bodyDiv w:val="1"/>
      <w:marLeft w:val="0"/>
      <w:marRight w:val="0"/>
      <w:marTop w:val="0"/>
      <w:marBottom w:val="0"/>
      <w:divBdr>
        <w:top w:val="none" w:sz="0" w:space="0" w:color="auto"/>
        <w:left w:val="none" w:sz="0" w:space="0" w:color="auto"/>
        <w:bottom w:val="none" w:sz="0" w:space="0" w:color="auto"/>
        <w:right w:val="none" w:sz="0" w:space="0" w:color="auto"/>
      </w:divBdr>
    </w:div>
    <w:div w:id="1723359048">
      <w:bodyDiv w:val="1"/>
      <w:marLeft w:val="0"/>
      <w:marRight w:val="0"/>
      <w:marTop w:val="0"/>
      <w:marBottom w:val="0"/>
      <w:divBdr>
        <w:top w:val="none" w:sz="0" w:space="0" w:color="auto"/>
        <w:left w:val="none" w:sz="0" w:space="0" w:color="auto"/>
        <w:bottom w:val="none" w:sz="0" w:space="0" w:color="auto"/>
        <w:right w:val="none" w:sz="0" w:space="0" w:color="auto"/>
      </w:divBdr>
    </w:div>
    <w:div w:id="1723482386">
      <w:bodyDiv w:val="1"/>
      <w:marLeft w:val="0"/>
      <w:marRight w:val="0"/>
      <w:marTop w:val="0"/>
      <w:marBottom w:val="0"/>
      <w:divBdr>
        <w:top w:val="none" w:sz="0" w:space="0" w:color="auto"/>
        <w:left w:val="none" w:sz="0" w:space="0" w:color="auto"/>
        <w:bottom w:val="none" w:sz="0" w:space="0" w:color="auto"/>
        <w:right w:val="none" w:sz="0" w:space="0" w:color="auto"/>
      </w:divBdr>
    </w:div>
    <w:div w:id="1745565337">
      <w:bodyDiv w:val="1"/>
      <w:marLeft w:val="0"/>
      <w:marRight w:val="0"/>
      <w:marTop w:val="0"/>
      <w:marBottom w:val="0"/>
      <w:divBdr>
        <w:top w:val="none" w:sz="0" w:space="0" w:color="auto"/>
        <w:left w:val="none" w:sz="0" w:space="0" w:color="auto"/>
        <w:bottom w:val="none" w:sz="0" w:space="0" w:color="auto"/>
        <w:right w:val="none" w:sz="0" w:space="0" w:color="auto"/>
      </w:divBdr>
    </w:div>
    <w:div w:id="1765150697">
      <w:bodyDiv w:val="1"/>
      <w:marLeft w:val="0"/>
      <w:marRight w:val="0"/>
      <w:marTop w:val="0"/>
      <w:marBottom w:val="0"/>
      <w:divBdr>
        <w:top w:val="none" w:sz="0" w:space="0" w:color="auto"/>
        <w:left w:val="none" w:sz="0" w:space="0" w:color="auto"/>
        <w:bottom w:val="none" w:sz="0" w:space="0" w:color="auto"/>
        <w:right w:val="none" w:sz="0" w:space="0" w:color="auto"/>
      </w:divBdr>
    </w:div>
    <w:div w:id="1772699491">
      <w:bodyDiv w:val="1"/>
      <w:marLeft w:val="0"/>
      <w:marRight w:val="0"/>
      <w:marTop w:val="0"/>
      <w:marBottom w:val="0"/>
      <w:divBdr>
        <w:top w:val="none" w:sz="0" w:space="0" w:color="auto"/>
        <w:left w:val="none" w:sz="0" w:space="0" w:color="auto"/>
        <w:bottom w:val="none" w:sz="0" w:space="0" w:color="auto"/>
        <w:right w:val="none" w:sz="0" w:space="0" w:color="auto"/>
      </w:divBdr>
    </w:div>
    <w:div w:id="1777017839">
      <w:bodyDiv w:val="1"/>
      <w:marLeft w:val="0"/>
      <w:marRight w:val="0"/>
      <w:marTop w:val="0"/>
      <w:marBottom w:val="0"/>
      <w:divBdr>
        <w:top w:val="none" w:sz="0" w:space="0" w:color="auto"/>
        <w:left w:val="none" w:sz="0" w:space="0" w:color="auto"/>
        <w:bottom w:val="none" w:sz="0" w:space="0" w:color="auto"/>
        <w:right w:val="none" w:sz="0" w:space="0" w:color="auto"/>
      </w:divBdr>
    </w:div>
    <w:div w:id="1785491347">
      <w:bodyDiv w:val="1"/>
      <w:marLeft w:val="0"/>
      <w:marRight w:val="0"/>
      <w:marTop w:val="0"/>
      <w:marBottom w:val="0"/>
      <w:divBdr>
        <w:top w:val="none" w:sz="0" w:space="0" w:color="auto"/>
        <w:left w:val="none" w:sz="0" w:space="0" w:color="auto"/>
        <w:bottom w:val="none" w:sz="0" w:space="0" w:color="auto"/>
        <w:right w:val="none" w:sz="0" w:space="0" w:color="auto"/>
      </w:divBdr>
    </w:div>
    <w:div w:id="1787236324">
      <w:bodyDiv w:val="1"/>
      <w:marLeft w:val="0"/>
      <w:marRight w:val="0"/>
      <w:marTop w:val="0"/>
      <w:marBottom w:val="0"/>
      <w:divBdr>
        <w:top w:val="none" w:sz="0" w:space="0" w:color="auto"/>
        <w:left w:val="none" w:sz="0" w:space="0" w:color="auto"/>
        <w:bottom w:val="none" w:sz="0" w:space="0" w:color="auto"/>
        <w:right w:val="none" w:sz="0" w:space="0" w:color="auto"/>
      </w:divBdr>
    </w:div>
    <w:div w:id="1798252741">
      <w:bodyDiv w:val="1"/>
      <w:marLeft w:val="0"/>
      <w:marRight w:val="0"/>
      <w:marTop w:val="0"/>
      <w:marBottom w:val="0"/>
      <w:divBdr>
        <w:top w:val="none" w:sz="0" w:space="0" w:color="auto"/>
        <w:left w:val="none" w:sz="0" w:space="0" w:color="auto"/>
        <w:bottom w:val="none" w:sz="0" w:space="0" w:color="auto"/>
        <w:right w:val="none" w:sz="0" w:space="0" w:color="auto"/>
      </w:divBdr>
    </w:div>
    <w:div w:id="1817916718">
      <w:bodyDiv w:val="1"/>
      <w:marLeft w:val="0"/>
      <w:marRight w:val="0"/>
      <w:marTop w:val="0"/>
      <w:marBottom w:val="0"/>
      <w:divBdr>
        <w:top w:val="none" w:sz="0" w:space="0" w:color="auto"/>
        <w:left w:val="none" w:sz="0" w:space="0" w:color="auto"/>
        <w:bottom w:val="none" w:sz="0" w:space="0" w:color="auto"/>
        <w:right w:val="none" w:sz="0" w:space="0" w:color="auto"/>
      </w:divBdr>
    </w:div>
    <w:div w:id="1843396862">
      <w:bodyDiv w:val="1"/>
      <w:marLeft w:val="0"/>
      <w:marRight w:val="0"/>
      <w:marTop w:val="0"/>
      <w:marBottom w:val="0"/>
      <w:divBdr>
        <w:top w:val="none" w:sz="0" w:space="0" w:color="auto"/>
        <w:left w:val="none" w:sz="0" w:space="0" w:color="auto"/>
        <w:bottom w:val="none" w:sz="0" w:space="0" w:color="auto"/>
        <w:right w:val="none" w:sz="0" w:space="0" w:color="auto"/>
      </w:divBdr>
    </w:div>
    <w:div w:id="1860656036">
      <w:bodyDiv w:val="1"/>
      <w:marLeft w:val="0"/>
      <w:marRight w:val="0"/>
      <w:marTop w:val="0"/>
      <w:marBottom w:val="0"/>
      <w:divBdr>
        <w:top w:val="none" w:sz="0" w:space="0" w:color="auto"/>
        <w:left w:val="none" w:sz="0" w:space="0" w:color="auto"/>
        <w:bottom w:val="none" w:sz="0" w:space="0" w:color="auto"/>
        <w:right w:val="none" w:sz="0" w:space="0" w:color="auto"/>
      </w:divBdr>
    </w:div>
    <w:div w:id="1867063364">
      <w:bodyDiv w:val="1"/>
      <w:marLeft w:val="0"/>
      <w:marRight w:val="0"/>
      <w:marTop w:val="0"/>
      <w:marBottom w:val="0"/>
      <w:divBdr>
        <w:top w:val="none" w:sz="0" w:space="0" w:color="auto"/>
        <w:left w:val="none" w:sz="0" w:space="0" w:color="auto"/>
        <w:bottom w:val="none" w:sz="0" w:space="0" w:color="auto"/>
        <w:right w:val="none" w:sz="0" w:space="0" w:color="auto"/>
      </w:divBdr>
    </w:div>
    <w:div w:id="1879004827">
      <w:bodyDiv w:val="1"/>
      <w:marLeft w:val="0"/>
      <w:marRight w:val="0"/>
      <w:marTop w:val="0"/>
      <w:marBottom w:val="0"/>
      <w:divBdr>
        <w:top w:val="none" w:sz="0" w:space="0" w:color="auto"/>
        <w:left w:val="none" w:sz="0" w:space="0" w:color="auto"/>
        <w:bottom w:val="none" w:sz="0" w:space="0" w:color="auto"/>
        <w:right w:val="none" w:sz="0" w:space="0" w:color="auto"/>
      </w:divBdr>
    </w:div>
    <w:div w:id="1890456665">
      <w:bodyDiv w:val="1"/>
      <w:marLeft w:val="0"/>
      <w:marRight w:val="0"/>
      <w:marTop w:val="0"/>
      <w:marBottom w:val="0"/>
      <w:divBdr>
        <w:top w:val="none" w:sz="0" w:space="0" w:color="auto"/>
        <w:left w:val="none" w:sz="0" w:space="0" w:color="auto"/>
        <w:bottom w:val="none" w:sz="0" w:space="0" w:color="auto"/>
        <w:right w:val="none" w:sz="0" w:space="0" w:color="auto"/>
      </w:divBdr>
    </w:div>
    <w:div w:id="1897279501">
      <w:bodyDiv w:val="1"/>
      <w:marLeft w:val="0"/>
      <w:marRight w:val="0"/>
      <w:marTop w:val="0"/>
      <w:marBottom w:val="0"/>
      <w:divBdr>
        <w:top w:val="none" w:sz="0" w:space="0" w:color="auto"/>
        <w:left w:val="none" w:sz="0" w:space="0" w:color="auto"/>
        <w:bottom w:val="none" w:sz="0" w:space="0" w:color="auto"/>
        <w:right w:val="none" w:sz="0" w:space="0" w:color="auto"/>
      </w:divBdr>
    </w:div>
    <w:div w:id="1898859890">
      <w:bodyDiv w:val="1"/>
      <w:marLeft w:val="0"/>
      <w:marRight w:val="0"/>
      <w:marTop w:val="0"/>
      <w:marBottom w:val="0"/>
      <w:divBdr>
        <w:top w:val="none" w:sz="0" w:space="0" w:color="auto"/>
        <w:left w:val="none" w:sz="0" w:space="0" w:color="auto"/>
        <w:bottom w:val="none" w:sz="0" w:space="0" w:color="auto"/>
        <w:right w:val="none" w:sz="0" w:space="0" w:color="auto"/>
      </w:divBdr>
    </w:div>
    <w:div w:id="1938513728">
      <w:bodyDiv w:val="1"/>
      <w:marLeft w:val="0"/>
      <w:marRight w:val="0"/>
      <w:marTop w:val="0"/>
      <w:marBottom w:val="0"/>
      <w:divBdr>
        <w:top w:val="none" w:sz="0" w:space="0" w:color="auto"/>
        <w:left w:val="none" w:sz="0" w:space="0" w:color="auto"/>
        <w:bottom w:val="none" w:sz="0" w:space="0" w:color="auto"/>
        <w:right w:val="none" w:sz="0" w:space="0" w:color="auto"/>
      </w:divBdr>
    </w:div>
    <w:div w:id="1947617110">
      <w:bodyDiv w:val="1"/>
      <w:marLeft w:val="0"/>
      <w:marRight w:val="0"/>
      <w:marTop w:val="0"/>
      <w:marBottom w:val="0"/>
      <w:divBdr>
        <w:top w:val="none" w:sz="0" w:space="0" w:color="auto"/>
        <w:left w:val="none" w:sz="0" w:space="0" w:color="auto"/>
        <w:bottom w:val="none" w:sz="0" w:space="0" w:color="auto"/>
        <w:right w:val="none" w:sz="0" w:space="0" w:color="auto"/>
      </w:divBdr>
    </w:div>
    <w:div w:id="1959221399">
      <w:bodyDiv w:val="1"/>
      <w:marLeft w:val="0"/>
      <w:marRight w:val="0"/>
      <w:marTop w:val="0"/>
      <w:marBottom w:val="0"/>
      <w:divBdr>
        <w:top w:val="none" w:sz="0" w:space="0" w:color="auto"/>
        <w:left w:val="none" w:sz="0" w:space="0" w:color="auto"/>
        <w:bottom w:val="none" w:sz="0" w:space="0" w:color="auto"/>
        <w:right w:val="none" w:sz="0" w:space="0" w:color="auto"/>
      </w:divBdr>
    </w:div>
    <w:div w:id="1973631662">
      <w:bodyDiv w:val="1"/>
      <w:marLeft w:val="0"/>
      <w:marRight w:val="0"/>
      <w:marTop w:val="0"/>
      <w:marBottom w:val="0"/>
      <w:divBdr>
        <w:top w:val="none" w:sz="0" w:space="0" w:color="auto"/>
        <w:left w:val="none" w:sz="0" w:space="0" w:color="auto"/>
        <w:bottom w:val="none" w:sz="0" w:space="0" w:color="auto"/>
        <w:right w:val="none" w:sz="0" w:space="0" w:color="auto"/>
      </w:divBdr>
    </w:div>
    <w:div w:id="1979256955">
      <w:bodyDiv w:val="1"/>
      <w:marLeft w:val="0"/>
      <w:marRight w:val="0"/>
      <w:marTop w:val="0"/>
      <w:marBottom w:val="0"/>
      <w:divBdr>
        <w:top w:val="none" w:sz="0" w:space="0" w:color="auto"/>
        <w:left w:val="none" w:sz="0" w:space="0" w:color="auto"/>
        <w:bottom w:val="none" w:sz="0" w:space="0" w:color="auto"/>
        <w:right w:val="none" w:sz="0" w:space="0" w:color="auto"/>
      </w:divBdr>
    </w:div>
    <w:div w:id="2011449008">
      <w:bodyDiv w:val="1"/>
      <w:marLeft w:val="0"/>
      <w:marRight w:val="0"/>
      <w:marTop w:val="0"/>
      <w:marBottom w:val="0"/>
      <w:divBdr>
        <w:top w:val="none" w:sz="0" w:space="0" w:color="auto"/>
        <w:left w:val="none" w:sz="0" w:space="0" w:color="auto"/>
        <w:bottom w:val="none" w:sz="0" w:space="0" w:color="auto"/>
        <w:right w:val="none" w:sz="0" w:space="0" w:color="auto"/>
      </w:divBdr>
    </w:div>
    <w:div w:id="2052419057">
      <w:bodyDiv w:val="1"/>
      <w:marLeft w:val="0"/>
      <w:marRight w:val="0"/>
      <w:marTop w:val="0"/>
      <w:marBottom w:val="0"/>
      <w:divBdr>
        <w:top w:val="none" w:sz="0" w:space="0" w:color="auto"/>
        <w:left w:val="none" w:sz="0" w:space="0" w:color="auto"/>
        <w:bottom w:val="none" w:sz="0" w:space="0" w:color="auto"/>
        <w:right w:val="none" w:sz="0" w:space="0" w:color="auto"/>
      </w:divBdr>
    </w:div>
    <w:div w:id="2061661053">
      <w:bodyDiv w:val="1"/>
      <w:marLeft w:val="0"/>
      <w:marRight w:val="0"/>
      <w:marTop w:val="0"/>
      <w:marBottom w:val="0"/>
      <w:divBdr>
        <w:top w:val="none" w:sz="0" w:space="0" w:color="auto"/>
        <w:left w:val="none" w:sz="0" w:space="0" w:color="auto"/>
        <w:bottom w:val="none" w:sz="0" w:space="0" w:color="auto"/>
        <w:right w:val="none" w:sz="0" w:space="0" w:color="auto"/>
      </w:divBdr>
    </w:div>
    <w:div w:id="2067601131">
      <w:bodyDiv w:val="1"/>
      <w:marLeft w:val="0"/>
      <w:marRight w:val="0"/>
      <w:marTop w:val="0"/>
      <w:marBottom w:val="0"/>
      <w:divBdr>
        <w:top w:val="none" w:sz="0" w:space="0" w:color="auto"/>
        <w:left w:val="none" w:sz="0" w:space="0" w:color="auto"/>
        <w:bottom w:val="none" w:sz="0" w:space="0" w:color="auto"/>
        <w:right w:val="none" w:sz="0" w:space="0" w:color="auto"/>
      </w:divBdr>
    </w:div>
    <w:div w:id="20924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Joh08</b:Tag>
    <b:SourceType>BookSection</b:SourceType>
    <b:Guid>{05089A8B-8F15-4958-ACB6-37826A637AAE}</b:Guid>
    <b:Title>Consultas en medicina interna felina </b:Title>
    <b:Year>2008</b:Year>
    <b:Author>
      <b:Author>
        <b:NameList>
          <b:Person>
            <b:Last>August</b:Last>
            <b:First>John</b:First>
            <b:Middle>R.</b:Middle>
          </b:Person>
        </b:NameList>
      </b:Author>
      <b:BookAuthor>
        <b:NameList>
          <b:Person>
            <b:Last>August</b:Last>
            <b:First>John</b:First>
            <b:Middle>R.</b:Middle>
          </b:Person>
        </b:NameList>
      </b:BookAuthor>
    </b:Author>
    <b:BookTitle>Consultas en medicina interna felina </b:BookTitle>
    <b:Pages>824</b:Pages>
    <b:City>Buenos Aires</b:City>
    <b:Publisher>Inter-Médica</b:Publisher>
    <b:RefOrder>6</b:RefOrder>
  </b:Source>
  <b:Source>
    <b:Tag>And14</b:Tag>
    <b:SourceType>Book</b:SourceType>
    <b:Guid>{108872CD-6307-4C57-BE80-F98430B50E3E}</b:Guid>
    <b:Author>
      <b:Author>
        <b:NameList>
          <b:Person>
            <b:Last>Andrea Harvey</b:Last>
            <b:First>Séverine</b:First>
            <b:Middle>Tasker</b:Middle>
          </b:Person>
        </b:NameList>
      </b:Author>
    </b:Author>
    <b:Title>Manual de medicina felina</b:Title>
    <b:Year>2014</b:Year>
    <b:City>Barcelona </b:City>
    <b:Publisher>Lexus</b:Publisher>
    <b:RefOrder>7</b:RefOrder>
  </b:Source>
  <b:Source>
    <b:Tag>Val15</b:Tag>
    <b:SourceType>Book</b:SourceType>
    <b:Guid>{161897DC-9EF9-43DC-996B-3980505DE20F}</b:Guid>
    <b:Author>
      <b:Author>
        <b:NameList>
          <b:Person>
            <b:Last>Valentina Aybar</b:Last>
            <b:First>Juanjo</b:First>
            <b:Middle>Vega</b:Middle>
          </b:Person>
        </b:NameList>
      </b:Author>
    </b:Author>
    <b:Title>MANUAL PRÁCTICO Enfermedades infecciosas felinas </b:Title>
    <b:Year>2015</b:Year>
    <b:City>Zaragoza</b:City>
    <b:Publisher>Servet</b:Publisher>
    <b:RefOrder>8</b:RefOrder>
  </b:Source>
  <b:Source>
    <b:Tag>Sus14</b:Tag>
    <b:SourceType>Book</b:SourceType>
    <b:Guid>{086CF9C2-B7E4-4638-AA1E-F6BB93B1E0A5}</b:Guid>
    <b:Author>
      <b:Author>
        <b:NameList>
          <b:Person>
            <b:Last>Little</b:Last>
            <b:First>Susan</b:First>
          </b:Person>
        </b:NameList>
      </b:Author>
    </b:Author>
    <b:Title>EL GATO Medicina clinica u tratamiento</b:Title>
    <b:Year>2014</b:Year>
    <b:City>Buenos aires </b:City>
    <b:Publisher>INTER-médica</b:Publisher>
    <b:RefOrder>9</b:RefOrder>
  </b:Source>
  <b:Source>
    <b:Tag>Mar16</b:Tag>
    <b:SourceType>JournalArticle</b:SourceType>
    <b:Guid>{DD71A63F-E4A4-4308-A712-4A7B56EB7C8C}</b:Guid>
    <b:Title>TÉCNICA DE LIMPIEZA ORAL EN GATOS</b:Title>
    <b:Year>2016</b:Year>
    <b:Author>
      <b:Author>
        <b:NameList>
          <b:Person>
            <b:Last>Pérez</b:Last>
            <b:First>Marcela</b:First>
          </b:Person>
        </b:NameList>
      </b:Author>
    </b:Author>
    <b:JournalName>Clínica Práctica de Medicina Felina</b:JournalName>
    <b:Pages>48</b:Pages>
    <b:RefOrder>10</b:RefOrder>
  </b:Source>
  <b:Source>
    <b:Tag>Che16</b:Tag>
    <b:SourceType>JournalArticle</b:SourceType>
    <b:Guid>{5EB69419-7D13-40DA-ABE7-5C67E3675A4B}</b:Guid>
    <b:Title>Dermatitis atópica en el perro doméstico</b:Title>
    <b:Year>2016</b:Year>
    <b:Author>
      <b:Author>
        <b:NameList>
          <b:Person>
            <b:Last>Pucheu-Haston</b:Last>
            <b:First>Cherie</b:First>
            <b:Middle>M.</b:Middle>
          </b:Person>
        </b:NameList>
      </b:Author>
    </b:Author>
    <b:JournalName>Clinics in dermatology</b:JournalName>
    <b:Pages>299-303</b:Pages>
    <b:RefOrder>3</b:RefOrder>
  </b:Source>
  <b:Source>
    <b:Tag>Hil01</b:Tag>
    <b:SourceType>Book</b:SourceType>
    <b:Guid>{7D21B654-E101-4AA2-920B-3323D5C0A3C9}</b:Guid>
    <b:Title>The ACVD task force on canine atopic dermatitis</b:Title>
    <b:Year>2001</b:Year>
    <b:Author>
      <b:Author>
        <b:NameList>
          <b:Person>
            <b:Last>Hill</b:Last>
            <b:First>DeBoer</b:First>
            <b:Middle>DJ,</b:Middle>
          </b:Person>
        </b:NameList>
      </b:Author>
    </b:Author>
    <b:YearAccessed>2016</b:YearAccessed>
    <b:MonthAccessed>Septiembre</b:MonthAccessed>
    <b:DayAccessed>17</b:DayAccessed>
    <b:RefOrder>4</b:RefOrder>
  </b:Source>
  <b:Source>
    <b:Tag>Fav10</b:Tag>
    <b:SourceType>JournalArticle</b:SourceType>
    <b:Guid>{01438600-53EB-422C-AD83-EC46B0175C14}</b:Guid>
    <b:Author>
      <b:Author>
        <b:NameList>
          <b:Person>
            <b:Last>Favrot C</b:Last>
            <b:First>Steffan</b:First>
            <b:Middle>J, Seewald W, et al.</b:Middle>
          </b:Person>
        </b:NameList>
      </b:Author>
    </b:Author>
    <b:Title>A prospective study on the clinical features of chronic canine atopic dermatitis and it diagnosis</b:Title>
    <b:Year>2010</b:Year>
    <b:Pages>23-31</b:Pages>
    <b:JournalName>Vet dermatol.</b:JournalName>
    <b:RefOrder>5</b:RefOrder>
  </b:Source>
  <b:Source>
    <b:Tag>Wit71</b:Tag>
    <b:SourceType>JournalArticle</b:SourceType>
    <b:Guid>{B9F778DF-FCC9-419F-8B20-55E9913CC2DB}</b:Guid>
    <b:Author>
      <b:Author>
        <b:NameList>
          <b:Person>
            <b:Last>Wittich</b:Last>
          </b:Person>
        </b:NameList>
      </b:Author>
      <b:BookAuthor>
        <b:NameList>
          <b:Person>
            <b:Last>Wittich</b:Last>
          </b:Person>
        </b:NameList>
      </b:BookAuthor>
    </b:Author>
    <b:BookTitle>Animal allergy</b:BookTitle>
    <b:Year>1971</b:Year>
    <b:Pages>209-214</b:Pages>
    <b:Publisher>Iowa State Univ Vet.</b:Publisher>
    <b:JournalName>Animal allergy</b:JournalName>
    <b:RefOrder>2</b:RefOrder>
  </b:Source>
  <b:Source>
    <b:Tag>Wit41</b:Tag>
    <b:SourceType>JournalArticle</b:SourceType>
    <b:Guid>{0DBF2579-9BC2-47EF-9A9C-C761B03A3277}</b:Guid>
    <b:Year>1941</b:Year>
    <b:Author>
      <b:Author>
        <b:NameList>
          <b:Person>
            <b:Last>Wittich</b:Last>
          </b:Person>
        </b:NameList>
      </b:Author>
      <b:BookAuthor>
        <b:NameList>
          <b:Person>
            <b:Last>Wittich</b:Last>
          </b:Person>
        </b:NameList>
      </b:BookAuthor>
    </b:Author>
    <b:BookTitle>Spontaneous allergy (atopy) in the lower animal: Seasonal hay fever (fall type) in a dog</b:BookTitle>
    <b:Pages>141-145</b:Pages>
    <b:RefOrder>1</b:RefOrder>
  </b:Source>
</b:Sources>
</file>

<file path=customXml/itemProps1.xml><?xml version="1.0" encoding="utf-8"?>
<ds:datastoreItem xmlns:ds="http://schemas.openxmlformats.org/officeDocument/2006/customXml" ds:itemID="{90B1F0EC-031F-4349-8D73-1CA5FCC7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66</Pages>
  <Words>19557</Words>
  <Characters>107564</Characters>
  <Application>Microsoft Office Word</Application>
  <DocSecurity>0</DocSecurity>
  <Lines>896</Lines>
  <Paragraphs>253</Paragraphs>
  <ScaleCrop>false</ScaleCrop>
  <HeadingPairs>
    <vt:vector size="4" baseType="variant">
      <vt:variant>
        <vt:lpstr>Título</vt:lpstr>
      </vt:variant>
      <vt:variant>
        <vt:i4>1</vt:i4>
      </vt:variant>
      <vt:variant>
        <vt:lpstr>Títulos</vt:lpstr>
      </vt:variant>
      <vt:variant>
        <vt:i4>41</vt:i4>
      </vt:variant>
    </vt:vector>
  </HeadingPairs>
  <TitlesOfParts>
    <vt:vector size="42" baseType="lpstr">
      <vt:lpstr/>
      <vt:lpstr>AGRADECIMIENTOS</vt:lpstr>
      <vt:lpstr>Índice de figuras, ilustraciones y tablas</vt:lpstr>
      <vt:lpstr>Figuras		</vt:lpstr>
      <vt:lpstr>Tablas</vt:lpstr>
      <vt:lpstr/>
      <vt:lpstr>RESUMEN</vt:lpstr>
      <vt:lpstr>ABSTRACT</vt:lpstr>
      <vt:lpstr>Capítulo 1: Introducción</vt:lpstr>
      <vt:lpstr>Capítulo 2: Revisión Bibliográfica</vt:lpstr>
      <vt:lpstr>    2.1 Dermatitis atópica canina</vt:lpstr>
      <vt:lpstr>    2.2 Dermatitis atópica canina en el perro doméstico</vt:lpstr>
      <vt:lpstr>    2.3 Etiopatogenia</vt:lpstr>
      <vt:lpstr>    2.4 Barrera epidermal</vt:lpstr>
      <vt:lpstr>        2.4.1 Estructura y función</vt:lpstr>
      <vt:lpstr>        2.4.2 Asociación entre la disfunción de la barrera de permeabilidad y la inflama</vt:lpstr>
      <vt:lpstr>        2.4.3 Posibles mecanismos para la participación simultánea en ambas disfunciones</vt:lpstr>
      <vt:lpstr>        2.4.4 Posibles mecanismos para la colaboración de anormalidades genéticas asocia</vt:lpstr>
      <vt:lpstr>    2.5 Expresión génica de la dermatitis atópica canina</vt:lpstr>
      <vt:lpstr>    2.6 Rol de las ceramidas en la barrera cutánea</vt:lpstr>
      <vt:lpstr>        2.6.1 Ceramidas para la permeabilidad de la barrera epidérmica</vt:lpstr>
      <vt:lpstr>        2.6.2 Diferencias entre ceramidas para la permeabilidad de la barrera epidérmica</vt:lpstr>
      <vt:lpstr>    2.7 Asociación entre fumadores pasivos y dermatitis atópica</vt:lpstr>
      <vt:lpstr>    2.8 Actualización del tratamiento en dermatitis atópica canina</vt:lpstr>
      <vt:lpstr>        2.8.1 La sensibilización a alérgenos ambientales y la terapia dirigida</vt:lpstr>
      <vt:lpstr>    2.8.2 La sensibilización a alérgenos alimentarios y la terapia dirigida</vt:lpstr>
      <vt:lpstr>    2.8.3 Terapias dirigidas a las células inflamatorias, la activación de células y</vt:lpstr>
      <vt:lpstr>    2.8.4 Las infecciones bacterianas y el enfoque terapéutico</vt:lpstr>
      <vt:lpstr>    2.8.5 Dermatitis por Malassezia y el enfoque terapéutico</vt:lpstr>
      <vt:lpstr>    2.8.6 Evaluación de la terapia antimicrobiana</vt:lpstr>
      <vt:lpstr>    2.8.7 Comparación de la eficacia y seguridad de oclacitinib y ciclosporina para </vt:lpstr>
      <vt:lpstr>    2.8.7.1 Tolerancia de dosis oral repetida en perros Beagle tratados concomitante</vt:lpstr>
      <vt:lpstr>    2.8.7.2 Eficacia y seguridad de oclacitinib para el control del prurito y lesion</vt:lpstr>
      <vt:lpstr>    2.8.8 Actividad antibacteriana residual del cabello canino tratado con pulveriza</vt:lpstr>
      <vt:lpstr>    2.8.9 Eficacia de la palmitoiletanolamida ultramicronizada en la dermatitis atóp</vt:lpstr>
      <vt:lpstr>Capítulo 3: Objetivo y/o Hipótesis</vt:lpstr>
      <vt:lpstr>    3.1 Objetivo general</vt:lpstr>
      <vt:lpstr>    3.2 Objetivos específicos</vt:lpstr>
      <vt:lpstr>Capítulo 4: Materiales y método</vt:lpstr>
      <vt:lpstr>    4.1 Materiales</vt:lpstr>
      <vt:lpstr>    4.2 Método</vt:lpstr>
      <vt:lpstr>Capítulo 5: Discusión </vt:lpstr>
    </vt:vector>
  </TitlesOfParts>
  <Company/>
  <LinksUpToDate>false</LinksUpToDate>
  <CharactersWithSpaces>126868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Chacón C.</dc:creator>
  <cp:lastModifiedBy>Gerson Morales</cp:lastModifiedBy>
  <cp:revision>6</cp:revision>
  <dcterms:created xsi:type="dcterms:W3CDTF">2017-01-05T17:03:00Z</dcterms:created>
  <dcterms:modified xsi:type="dcterms:W3CDTF">2017-03-06T01:55:00Z</dcterms:modified>
</cp:coreProperties>
</file>