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charts/chart18.xml" ContentType="application/vnd.openxmlformats-officedocument.drawingml.chart+xml"/>
  <Override PartName="/word/theme/themeOverride18.xml" ContentType="application/vnd.openxmlformats-officedocument.themeOverride+xml"/>
  <Override PartName="/word/charts/chart19.xml" ContentType="application/vnd.openxmlformats-officedocument.drawingml.chart+xml"/>
  <Override PartName="/word/theme/themeOverride19.xml" ContentType="application/vnd.openxmlformats-officedocument.themeOverride+xml"/>
  <Override PartName="/word/charts/chart20.xml" ContentType="application/vnd.openxmlformats-officedocument.drawingml.chart+xml"/>
  <Override PartName="/word/theme/themeOverride20.xml" ContentType="application/vnd.openxmlformats-officedocument.themeOverride+xml"/>
  <Override PartName="/word/charts/chart21.xml" ContentType="application/vnd.openxmlformats-officedocument.drawingml.chart+xml"/>
  <Override PartName="/word/theme/themeOverride21.xml" ContentType="application/vnd.openxmlformats-officedocument.themeOverride+xml"/>
  <Override PartName="/word/charts/chart22.xml" ContentType="application/vnd.openxmlformats-officedocument.drawingml.chart+xml"/>
  <Override PartName="/word/theme/themeOverride22.xml" ContentType="application/vnd.openxmlformats-officedocument.themeOverride+xml"/>
  <Override PartName="/word/charts/chart23.xml" ContentType="application/vnd.openxmlformats-officedocument.drawingml.chart+xml"/>
  <Override PartName="/word/theme/themeOverride23.xml" ContentType="application/vnd.openxmlformats-officedocument.themeOverride+xml"/>
  <Override PartName="/word/charts/chart24.xml" ContentType="application/vnd.openxmlformats-officedocument.drawingml.chart+xml"/>
  <Override PartName="/word/theme/themeOverride24.xml" ContentType="application/vnd.openxmlformats-officedocument.themeOverride+xml"/>
  <Override PartName="/word/charts/chart25.xml" ContentType="application/vnd.openxmlformats-officedocument.drawingml.chart+xml"/>
  <Override PartName="/word/theme/themeOverride25.xml" ContentType="application/vnd.openxmlformats-officedocument.themeOverride+xml"/>
  <Override PartName="/word/charts/chart26.xml" ContentType="application/vnd.openxmlformats-officedocument.drawingml.chart+xml"/>
  <Override PartName="/word/theme/themeOverride26.xml" ContentType="application/vnd.openxmlformats-officedocument.themeOverride+xml"/>
  <Override PartName="/word/charts/chart27.xml" ContentType="application/vnd.openxmlformats-officedocument.drawingml.chart+xml"/>
  <Override PartName="/word/theme/themeOverride27.xml" ContentType="application/vnd.openxmlformats-officedocument.themeOverride+xml"/>
  <Override PartName="/word/charts/chart28.xml" ContentType="application/vnd.openxmlformats-officedocument.drawingml.chart+xml"/>
  <Override PartName="/word/theme/themeOverride28.xml" ContentType="application/vnd.openxmlformats-officedocument.themeOverride+xml"/>
  <Override PartName="/word/charts/chart29.xml" ContentType="application/vnd.openxmlformats-officedocument.drawingml.chart+xml"/>
  <Override PartName="/word/theme/themeOverride29.xml" ContentType="application/vnd.openxmlformats-officedocument.themeOverride+xml"/>
  <Override PartName="/word/charts/chart30.xml" ContentType="application/vnd.openxmlformats-officedocument.drawingml.chart+xml"/>
  <Override PartName="/word/theme/themeOverride30.xml" ContentType="application/vnd.openxmlformats-officedocument.themeOverride+xml"/>
  <Override PartName="/word/charts/chart31.xml" ContentType="application/vnd.openxmlformats-officedocument.drawingml.chart+xml"/>
  <Override PartName="/word/theme/themeOverride31.xml" ContentType="application/vnd.openxmlformats-officedocument.themeOverride+xml"/>
  <Override PartName="/word/charts/chart32.xml" ContentType="application/vnd.openxmlformats-officedocument.drawingml.chart+xml"/>
  <Override PartName="/word/theme/themeOverride32.xml" ContentType="application/vnd.openxmlformats-officedocument.themeOverride+xml"/>
  <Override PartName="/word/charts/chart33.xml" ContentType="application/vnd.openxmlformats-officedocument.drawingml.chart+xml"/>
  <Override PartName="/word/theme/themeOverride33.xml" ContentType="application/vnd.openxmlformats-officedocument.themeOverride+xml"/>
  <Override PartName="/word/charts/chart34.xml" ContentType="application/vnd.openxmlformats-officedocument.drawingml.chart+xml"/>
  <Override PartName="/word/theme/themeOverride34.xml" ContentType="application/vnd.openxmlformats-officedocument.themeOverride+xml"/>
  <Override PartName="/word/charts/chart35.xml" ContentType="application/vnd.openxmlformats-officedocument.drawingml.chart+xml"/>
  <Override PartName="/word/theme/themeOverride35.xml" ContentType="application/vnd.openxmlformats-officedocument.themeOverride+xml"/>
  <Override PartName="/word/charts/chart36.xml" ContentType="application/vnd.openxmlformats-officedocument.drawingml.chart+xml"/>
  <Override PartName="/word/theme/themeOverride36.xml" ContentType="application/vnd.openxmlformats-officedocument.themeOverride+xml"/>
  <Override PartName="/word/charts/chart37.xml" ContentType="application/vnd.openxmlformats-officedocument.drawingml.chart+xml"/>
  <Override PartName="/word/theme/themeOverride37.xml" ContentType="application/vnd.openxmlformats-officedocument.themeOverride+xml"/>
  <Override PartName="/word/charts/chart38.xml" ContentType="application/vnd.openxmlformats-officedocument.drawingml.chart+xml"/>
  <Override PartName="/word/theme/themeOverride38.xml" ContentType="application/vnd.openxmlformats-officedocument.themeOverride+xml"/>
  <Override PartName="/word/charts/chart39.xml" ContentType="application/vnd.openxmlformats-officedocument.drawingml.chart+xml"/>
  <Override PartName="/word/theme/themeOverride39.xml" ContentType="application/vnd.openxmlformats-officedocument.themeOverride+xml"/>
  <Override PartName="/word/charts/chart40.xml" ContentType="application/vnd.openxmlformats-officedocument.drawingml.chart+xml"/>
  <Override PartName="/word/theme/themeOverride40.xml" ContentType="application/vnd.openxmlformats-officedocument.themeOverride+xml"/>
  <Override PartName="/word/charts/chart41.xml" ContentType="application/vnd.openxmlformats-officedocument.drawingml.chart+xml"/>
  <Override PartName="/word/theme/themeOverride41.xml" ContentType="application/vnd.openxmlformats-officedocument.themeOverride+xml"/>
  <Override PartName="/word/charts/chart42.xml" ContentType="application/vnd.openxmlformats-officedocument.drawingml.chart+xml"/>
  <Override PartName="/word/theme/themeOverride42.xml" ContentType="application/vnd.openxmlformats-officedocument.themeOverride+xml"/>
  <Override PartName="/word/charts/chart43.xml" ContentType="application/vnd.openxmlformats-officedocument.drawingml.chart+xml"/>
  <Override PartName="/word/theme/themeOverride43.xml" ContentType="application/vnd.openxmlformats-officedocument.themeOverride+xml"/>
  <Override PartName="/word/charts/chart44.xml" ContentType="application/vnd.openxmlformats-officedocument.drawingml.chart+xml"/>
  <Override PartName="/word/theme/themeOverride44.xml" ContentType="application/vnd.openxmlformats-officedocument.themeOverride+xml"/>
  <Override PartName="/word/charts/chart45.xml" ContentType="application/vnd.openxmlformats-officedocument.drawingml.chart+xml"/>
  <Override PartName="/word/theme/themeOverride45.xml" ContentType="application/vnd.openxmlformats-officedocument.themeOverride+xml"/>
  <Override PartName="/word/charts/chart46.xml" ContentType="application/vnd.openxmlformats-officedocument.drawingml.chart+xml"/>
  <Override PartName="/word/theme/themeOverride46.xml" ContentType="application/vnd.openxmlformats-officedocument.themeOverride+xml"/>
  <Override PartName="/word/charts/chart47.xml" ContentType="application/vnd.openxmlformats-officedocument.drawingml.chart+xml"/>
  <Override PartName="/word/theme/themeOverride47.xml" ContentType="application/vnd.openxmlformats-officedocument.themeOverride+xml"/>
  <Override PartName="/word/charts/chart48.xml" ContentType="application/vnd.openxmlformats-officedocument.drawingml.chart+xml"/>
  <Override PartName="/word/theme/themeOverride48.xml" ContentType="application/vnd.openxmlformats-officedocument.themeOverride+xml"/>
  <Override PartName="/word/charts/chart49.xml" ContentType="application/vnd.openxmlformats-officedocument.drawingml.chart+xml"/>
  <Override PartName="/word/theme/themeOverride49.xml" ContentType="application/vnd.openxmlformats-officedocument.themeOverride+xml"/>
  <Override PartName="/word/charts/chart50.xml" ContentType="application/vnd.openxmlformats-officedocument.drawingml.chart+xml"/>
  <Override PartName="/word/theme/themeOverride50.xml" ContentType="application/vnd.openxmlformats-officedocument.themeOverride+xml"/>
  <Override PartName="/word/charts/chart51.xml" ContentType="application/vnd.openxmlformats-officedocument.drawingml.chart+xml"/>
  <Override PartName="/word/theme/themeOverride51.xml" ContentType="application/vnd.openxmlformats-officedocument.themeOverride+xml"/>
  <Override PartName="/word/charts/chart52.xml" ContentType="application/vnd.openxmlformats-officedocument.drawingml.chart+xml"/>
  <Override PartName="/word/theme/themeOverride52.xml" ContentType="application/vnd.openxmlformats-officedocument.themeOverride+xml"/>
  <Override PartName="/word/charts/chart53.xml" ContentType="application/vnd.openxmlformats-officedocument.drawingml.chart+xml"/>
  <Override PartName="/word/theme/themeOverride53.xml" ContentType="application/vnd.openxmlformats-officedocument.themeOverride+xml"/>
  <Override PartName="/word/charts/chart54.xml" ContentType="application/vnd.openxmlformats-officedocument.drawingml.chart+xml"/>
  <Override PartName="/word/theme/themeOverride54.xml" ContentType="application/vnd.openxmlformats-officedocument.themeOverride+xml"/>
  <Override PartName="/word/charts/chart55.xml" ContentType="application/vnd.openxmlformats-officedocument.drawingml.chart+xml"/>
  <Override PartName="/word/theme/themeOverride55.xml" ContentType="application/vnd.openxmlformats-officedocument.themeOverride+xml"/>
  <Override PartName="/word/charts/chart56.xml" ContentType="application/vnd.openxmlformats-officedocument.drawingml.chart+xml"/>
  <Override PartName="/word/theme/themeOverride56.xml" ContentType="application/vnd.openxmlformats-officedocument.themeOverride+xml"/>
  <Override PartName="/word/charts/chart57.xml" ContentType="application/vnd.openxmlformats-officedocument.drawingml.chart+xml"/>
  <Override PartName="/word/theme/themeOverride57.xml" ContentType="application/vnd.openxmlformats-officedocument.themeOverride+xml"/>
  <Override PartName="/word/charts/chart58.xml" ContentType="application/vnd.openxmlformats-officedocument.drawingml.chart+xml"/>
  <Override PartName="/word/theme/themeOverride58.xml" ContentType="application/vnd.openxmlformats-officedocument.themeOverride+xml"/>
  <Override PartName="/word/charts/chart59.xml" ContentType="application/vnd.openxmlformats-officedocument.drawingml.chart+xml"/>
  <Override PartName="/word/theme/themeOverride59.xml" ContentType="application/vnd.openxmlformats-officedocument.themeOverride+xml"/>
  <Override PartName="/word/charts/chart60.xml" ContentType="application/vnd.openxmlformats-officedocument.drawingml.chart+xml"/>
  <Override PartName="/word/theme/themeOverride60.xml" ContentType="application/vnd.openxmlformats-officedocument.themeOverride+xml"/>
  <Override PartName="/word/charts/chart61.xml" ContentType="application/vnd.openxmlformats-officedocument.drawingml.chart+xml"/>
  <Override PartName="/word/theme/themeOverride61.xml" ContentType="application/vnd.openxmlformats-officedocument.themeOverride+xml"/>
  <Override PartName="/word/charts/chart62.xml" ContentType="application/vnd.openxmlformats-officedocument.drawingml.chart+xml"/>
  <Override PartName="/word/theme/themeOverride62.xml" ContentType="application/vnd.openxmlformats-officedocument.themeOverride+xml"/>
  <Override PartName="/word/charts/chart63.xml" ContentType="application/vnd.openxmlformats-officedocument.drawingml.chart+xml"/>
  <Override PartName="/word/theme/themeOverride63.xml" ContentType="application/vnd.openxmlformats-officedocument.themeOverride+xml"/>
  <Override PartName="/word/charts/chart64.xml" ContentType="application/vnd.openxmlformats-officedocument.drawingml.chart+xml"/>
  <Override PartName="/word/theme/themeOverride64.xml" ContentType="application/vnd.openxmlformats-officedocument.themeOverride+xml"/>
  <Override PartName="/word/charts/chart65.xml" ContentType="application/vnd.openxmlformats-officedocument.drawingml.chart+xml"/>
  <Override PartName="/word/theme/themeOverride65.xml" ContentType="application/vnd.openxmlformats-officedocument.themeOverride+xml"/>
  <Override PartName="/word/charts/chart66.xml" ContentType="application/vnd.openxmlformats-officedocument.drawingml.chart+xml"/>
  <Override PartName="/word/theme/themeOverride66.xml" ContentType="application/vnd.openxmlformats-officedocument.themeOverride+xml"/>
  <Override PartName="/word/charts/chart67.xml" ContentType="application/vnd.openxmlformats-officedocument.drawingml.chart+xml"/>
  <Override PartName="/word/theme/themeOverride67.xml" ContentType="application/vnd.openxmlformats-officedocument.themeOverride+xml"/>
  <Override PartName="/word/charts/chart68.xml" ContentType="application/vnd.openxmlformats-officedocument.drawingml.chart+xml"/>
  <Override PartName="/word/theme/themeOverride68.xml" ContentType="application/vnd.openxmlformats-officedocument.themeOverride+xml"/>
  <Override PartName="/word/charts/chart69.xml" ContentType="application/vnd.openxmlformats-officedocument.drawingml.chart+xml"/>
  <Override PartName="/word/theme/themeOverride69.xml" ContentType="application/vnd.openxmlformats-officedocument.themeOverride+xml"/>
  <Override PartName="/word/charts/chart70.xml" ContentType="application/vnd.openxmlformats-officedocument.drawingml.chart+xml"/>
  <Override PartName="/word/theme/themeOverride70.xml" ContentType="application/vnd.openxmlformats-officedocument.themeOverride+xml"/>
  <Override PartName="/word/charts/chart71.xml" ContentType="application/vnd.openxmlformats-officedocument.drawingml.chart+xml"/>
  <Override PartName="/word/theme/themeOverride71.xml" ContentType="application/vnd.openxmlformats-officedocument.themeOverride+xml"/>
  <Override PartName="/word/charts/chart72.xml" ContentType="application/vnd.openxmlformats-officedocument.drawingml.chart+xml"/>
  <Override PartName="/word/theme/themeOverride72.xml" ContentType="application/vnd.openxmlformats-officedocument.themeOverride+xml"/>
  <Override PartName="/word/charts/chart73.xml" ContentType="application/vnd.openxmlformats-officedocument.drawingml.chart+xml"/>
  <Override PartName="/word/theme/themeOverride73.xml" ContentType="application/vnd.openxmlformats-officedocument.themeOverride+xml"/>
  <Override PartName="/word/charts/chart74.xml" ContentType="application/vnd.openxmlformats-officedocument.drawingml.chart+xml"/>
  <Override PartName="/word/theme/themeOverride74.xml" ContentType="application/vnd.openxmlformats-officedocument.themeOverride+xml"/>
  <Override PartName="/word/charts/chart75.xml" ContentType="application/vnd.openxmlformats-officedocument.drawingml.chart+xml"/>
  <Override PartName="/word/theme/themeOverride75.xml" ContentType="application/vnd.openxmlformats-officedocument.themeOverride+xml"/>
  <Override PartName="/word/charts/chart76.xml" ContentType="application/vnd.openxmlformats-officedocument.drawingml.chart+xml"/>
  <Override PartName="/word/theme/themeOverride76.xml" ContentType="application/vnd.openxmlformats-officedocument.themeOverride+xml"/>
  <Override PartName="/word/charts/chart77.xml" ContentType="application/vnd.openxmlformats-officedocument.drawingml.chart+xml"/>
  <Override PartName="/word/theme/themeOverride77.xml" ContentType="application/vnd.openxmlformats-officedocument.themeOverride+xml"/>
  <Override PartName="/word/charts/chart78.xml" ContentType="application/vnd.openxmlformats-officedocument.drawingml.chart+xml"/>
  <Override PartName="/word/theme/themeOverride78.xml" ContentType="application/vnd.openxmlformats-officedocument.themeOverride+xml"/>
  <Override PartName="/word/charts/chart79.xml" ContentType="application/vnd.openxmlformats-officedocument.drawingml.chart+xml"/>
  <Override PartName="/word/theme/themeOverride79.xml" ContentType="application/vnd.openxmlformats-officedocument.themeOverride+xml"/>
  <Override PartName="/word/charts/chart80.xml" ContentType="application/vnd.openxmlformats-officedocument.drawingml.chart+xml"/>
  <Override PartName="/word/theme/themeOverride80.xml" ContentType="application/vnd.openxmlformats-officedocument.themeOverride+xml"/>
  <Override PartName="/word/charts/chart81.xml" ContentType="application/vnd.openxmlformats-officedocument.drawingml.chart+xml"/>
  <Override PartName="/word/theme/themeOverride81.xml" ContentType="application/vnd.openxmlformats-officedocument.themeOverride+xml"/>
  <Override PartName="/word/charts/chart82.xml" ContentType="application/vnd.openxmlformats-officedocument.drawingml.chart+xml"/>
  <Override PartName="/word/theme/themeOverride82.xml" ContentType="application/vnd.openxmlformats-officedocument.themeOverride+xml"/>
  <Override PartName="/word/charts/chart83.xml" ContentType="application/vnd.openxmlformats-officedocument.drawingml.chart+xml"/>
  <Override PartName="/word/theme/themeOverride83.xml" ContentType="application/vnd.openxmlformats-officedocument.themeOverride+xml"/>
  <Override PartName="/word/charts/chart84.xml" ContentType="application/vnd.openxmlformats-officedocument.drawingml.chart+xml"/>
  <Override PartName="/word/theme/themeOverride84.xml" ContentType="application/vnd.openxmlformats-officedocument.themeOverride+xml"/>
  <Override PartName="/word/charts/chart85.xml" ContentType="application/vnd.openxmlformats-officedocument.drawingml.chart+xml"/>
  <Override PartName="/word/theme/themeOverride85.xml" ContentType="application/vnd.openxmlformats-officedocument.themeOverride+xml"/>
  <Override PartName="/word/charts/chart86.xml" ContentType="application/vnd.openxmlformats-officedocument.drawingml.chart+xml"/>
  <Override PartName="/word/theme/themeOverride86.xml" ContentType="application/vnd.openxmlformats-officedocument.themeOverride+xml"/>
  <Override PartName="/word/charts/chart87.xml" ContentType="application/vnd.openxmlformats-officedocument.drawingml.chart+xml"/>
  <Override PartName="/word/theme/themeOverride87.xml" ContentType="application/vnd.openxmlformats-officedocument.themeOverride+xml"/>
  <Override PartName="/word/charts/chart88.xml" ContentType="application/vnd.openxmlformats-officedocument.drawingml.chart+xml"/>
  <Override PartName="/word/theme/themeOverride88.xml" ContentType="application/vnd.openxmlformats-officedocument.themeOverride+xml"/>
  <Override PartName="/word/charts/chart89.xml" ContentType="application/vnd.openxmlformats-officedocument.drawingml.chart+xml"/>
  <Override PartName="/word/theme/themeOverride89.xml" ContentType="application/vnd.openxmlformats-officedocument.themeOverride+xml"/>
  <Override PartName="/word/charts/chart90.xml" ContentType="application/vnd.openxmlformats-officedocument.drawingml.chart+xml"/>
  <Override PartName="/word/theme/themeOverride90.xml" ContentType="application/vnd.openxmlformats-officedocument.themeOverride+xml"/>
  <Override PartName="/word/charts/chart91.xml" ContentType="application/vnd.openxmlformats-officedocument.drawingml.chart+xml"/>
  <Override PartName="/word/theme/themeOverride91.xml" ContentType="application/vnd.openxmlformats-officedocument.themeOverride+xml"/>
  <Override PartName="/word/charts/chart92.xml" ContentType="application/vnd.openxmlformats-officedocument.drawingml.chart+xml"/>
  <Override PartName="/word/theme/themeOverride92.xml" ContentType="application/vnd.openxmlformats-officedocument.themeOverride+xml"/>
  <Override PartName="/word/charts/chart93.xml" ContentType="application/vnd.openxmlformats-officedocument.drawingml.chart+xml"/>
  <Override PartName="/word/theme/themeOverride93.xml" ContentType="application/vnd.openxmlformats-officedocument.themeOverride+xml"/>
  <Override PartName="/word/charts/chart94.xml" ContentType="application/vnd.openxmlformats-officedocument.drawingml.chart+xml"/>
  <Override PartName="/word/theme/themeOverride94.xml" ContentType="application/vnd.openxmlformats-officedocument.themeOverride+xml"/>
  <Override PartName="/word/charts/chart95.xml" ContentType="application/vnd.openxmlformats-officedocument.drawingml.chart+xml"/>
  <Override PartName="/word/theme/themeOverride95.xml" ContentType="application/vnd.openxmlformats-officedocument.themeOverride+xml"/>
  <Override PartName="/word/charts/chart96.xml" ContentType="application/vnd.openxmlformats-officedocument.drawingml.chart+xml"/>
  <Override PartName="/word/theme/themeOverride96.xml" ContentType="application/vnd.openxmlformats-officedocument.themeOverride+xml"/>
  <Override PartName="/word/charts/chart97.xml" ContentType="application/vnd.openxmlformats-officedocument.drawingml.chart+xml"/>
  <Override PartName="/word/theme/themeOverride97.xml" ContentType="application/vnd.openxmlformats-officedocument.themeOverride+xml"/>
  <Override PartName="/word/charts/chart98.xml" ContentType="application/vnd.openxmlformats-officedocument.drawingml.chart+xml"/>
  <Override PartName="/word/theme/themeOverride98.xml" ContentType="application/vnd.openxmlformats-officedocument.themeOverride+xml"/>
  <Override PartName="/word/charts/chart99.xml" ContentType="application/vnd.openxmlformats-officedocument.drawingml.chart+xml"/>
  <Override PartName="/word/theme/themeOverride99.xml" ContentType="application/vnd.openxmlformats-officedocument.themeOverride+xml"/>
  <Override PartName="/word/charts/chart100.xml" ContentType="application/vnd.openxmlformats-officedocument.drawingml.chart+xml"/>
  <Override PartName="/word/theme/themeOverride100.xml" ContentType="application/vnd.openxmlformats-officedocument.themeOverride+xml"/>
  <Override PartName="/word/charts/chart101.xml" ContentType="application/vnd.openxmlformats-officedocument.drawingml.chart+xml"/>
  <Override PartName="/word/theme/themeOverride101.xml" ContentType="application/vnd.openxmlformats-officedocument.themeOverride+xml"/>
  <Override PartName="/word/charts/chart102.xml" ContentType="application/vnd.openxmlformats-officedocument.drawingml.chart+xml"/>
  <Override PartName="/word/theme/themeOverride102.xml" ContentType="application/vnd.openxmlformats-officedocument.themeOverride+xml"/>
  <Override PartName="/word/charts/chart103.xml" ContentType="application/vnd.openxmlformats-officedocument.drawingml.chart+xml"/>
  <Override PartName="/word/theme/themeOverride103.xml" ContentType="application/vnd.openxmlformats-officedocument.themeOverride+xml"/>
  <Override PartName="/word/charts/chart104.xml" ContentType="application/vnd.openxmlformats-officedocument.drawingml.chart+xml"/>
  <Override PartName="/word/theme/themeOverride104.xml" ContentType="application/vnd.openxmlformats-officedocument.themeOverride+xml"/>
  <Override PartName="/word/charts/chart105.xml" ContentType="application/vnd.openxmlformats-officedocument.drawingml.chart+xml"/>
  <Override PartName="/word/theme/themeOverride105.xml" ContentType="application/vnd.openxmlformats-officedocument.themeOverride+xml"/>
  <Override PartName="/word/charts/chart106.xml" ContentType="application/vnd.openxmlformats-officedocument.drawingml.chart+xml"/>
  <Override PartName="/word/theme/themeOverride106.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ajorHAnsi" w:eastAsiaTheme="majorEastAsia" w:hAnsiTheme="majorHAnsi" w:cstheme="majorBidi"/>
          <w:caps/>
          <w:sz w:val="24"/>
          <w:lang w:eastAsia="en-US"/>
        </w:rPr>
        <w:id w:val="-1853791730"/>
        <w:docPartObj>
          <w:docPartGallery w:val="Cover Pages"/>
          <w:docPartUnique/>
        </w:docPartObj>
      </w:sdtPr>
      <w:sdtEndPr>
        <w:rPr>
          <w:rFonts w:ascii="Times New Roman" w:eastAsiaTheme="minorHAnsi" w:hAnsi="Times New Roman" w:cs="Times New Roman"/>
          <w:caps w:val="0"/>
          <w:szCs w:val="24"/>
        </w:rPr>
      </w:sdtEndPr>
      <w:sdtContent>
        <w:tbl>
          <w:tblPr>
            <w:tblpPr w:leftFromText="141" w:rightFromText="141" w:vertAnchor="page" w:horzAnchor="margin" w:tblpY="2971"/>
            <w:tblW w:w="5000" w:type="pct"/>
            <w:tblLook w:val="04A0" w:firstRow="1" w:lastRow="0" w:firstColumn="1" w:lastColumn="0" w:noHBand="0" w:noVBand="1"/>
          </w:tblPr>
          <w:tblGrid>
            <w:gridCol w:w="9054"/>
          </w:tblGrid>
          <w:tr w:rsidR="005C501E" w:rsidTr="005C501E">
            <w:trPr>
              <w:trHeight w:val="2880"/>
            </w:trPr>
            <w:sdt>
              <w:sdtPr>
                <w:rPr>
                  <w:rFonts w:asciiTheme="majorHAnsi" w:eastAsiaTheme="majorEastAsia" w:hAnsiTheme="majorHAnsi" w:cstheme="majorBidi"/>
                  <w:caps/>
                  <w:sz w:val="24"/>
                  <w:lang w:eastAsia="en-US"/>
                </w:rPr>
                <w:alias w:val="Compañía"/>
                <w:id w:val="15524243"/>
                <w:dataBinding w:prefixMappings="xmlns:ns0='http://schemas.openxmlformats.org/officeDocument/2006/extended-properties'" w:xpath="/ns0:Properties[1]/ns0:Company[1]" w:storeItemID="{6668398D-A668-4E3E-A5EB-62B293D839F1}"/>
                <w:text/>
              </w:sdtPr>
              <w:sdtEndPr>
                <w:rPr>
                  <w:b/>
                  <w:sz w:val="22"/>
                  <w:lang w:eastAsia="es-CL"/>
                </w:rPr>
              </w:sdtEndPr>
              <w:sdtContent>
                <w:tc>
                  <w:tcPr>
                    <w:tcW w:w="5000" w:type="pct"/>
                  </w:tcPr>
                  <w:p w:rsidR="005C501E" w:rsidRDefault="005C501E" w:rsidP="005C501E">
                    <w:pPr>
                      <w:pStyle w:val="Sinespaciado"/>
                      <w:jc w:val="center"/>
                      <w:rPr>
                        <w:rFonts w:asciiTheme="majorHAnsi" w:eastAsiaTheme="majorEastAsia" w:hAnsiTheme="majorHAnsi" w:cstheme="majorBidi"/>
                        <w:caps/>
                      </w:rPr>
                    </w:pPr>
                    <w:r w:rsidRPr="00924BFD">
                      <w:rPr>
                        <w:rFonts w:asciiTheme="majorHAnsi" w:eastAsiaTheme="majorEastAsia" w:hAnsiTheme="majorHAnsi" w:cstheme="majorBidi"/>
                        <w:b/>
                        <w:caps/>
                      </w:rPr>
                      <w:t xml:space="preserve">UNIVERSISDAD DE LAS AMERÉRICAS </w:t>
                    </w:r>
                    <w:r w:rsidR="00924BFD" w:rsidRPr="00924BFD">
                      <w:rPr>
                        <w:rFonts w:asciiTheme="majorHAnsi" w:eastAsiaTheme="majorEastAsia" w:hAnsiTheme="majorHAnsi" w:cstheme="majorBidi"/>
                        <w:b/>
                        <w:caps/>
                      </w:rPr>
                      <w:t xml:space="preserve">                                                                                       </w:t>
                    </w:r>
                    <w:r w:rsidRPr="00924BFD">
                      <w:rPr>
                        <w:rFonts w:asciiTheme="majorHAnsi" w:eastAsiaTheme="majorEastAsia" w:hAnsiTheme="majorHAnsi" w:cstheme="majorBidi"/>
                        <w:b/>
                        <w:caps/>
                      </w:rPr>
                      <w:t>FACULTAD DE COMUNICACIONES Y ARTES</w:t>
                    </w:r>
                    <w:r w:rsidR="00924BFD" w:rsidRPr="00924BFD">
                      <w:rPr>
                        <w:rFonts w:asciiTheme="majorHAnsi" w:eastAsiaTheme="majorEastAsia" w:hAnsiTheme="majorHAnsi" w:cstheme="majorBidi"/>
                        <w:b/>
                        <w:caps/>
                      </w:rPr>
                      <w:t xml:space="preserve">                                                                                   </w:t>
                    </w:r>
                    <w:r w:rsidRPr="00924BFD">
                      <w:rPr>
                        <w:rFonts w:asciiTheme="majorHAnsi" w:eastAsiaTheme="majorEastAsia" w:hAnsiTheme="majorHAnsi" w:cstheme="majorBidi"/>
                        <w:b/>
                        <w:caps/>
                      </w:rPr>
                      <w:t xml:space="preserve"> RELACIONES PÚBLICAS</w:t>
                    </w:r>
                  </w:p>
                </w:tc>
              </w:sdtContent>
            </w:sdt>
          </w:tr>
          <w:tr w:rsidR="005C501E" w:rsidTr="005C501E">
            <w:trPr>
              <w:trHeight w:val="1440"/>
            </w:trPr>
            <w:sdt>
              <w:sdtPr>
                <w:rPr>
                  <w:rFonts w:ascii="Times New Roman" w:eastAsiaTheme="majorEastAsia" w:hAnsi="Times New Roman" w:cs="Times New Roman"/>
                  <w:sz w:val="36"/>
                  <w:szCs w:val="36"/>
                </w:rPr>
                <w:alias w:val="Título"/>
                <w:id w:val="15524250"/>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4F81BD" w:themeColor="accent1"/>
                    </w:tcBorders>
                    <w:vAlign w:val="center"/>
                  </w:tcPr>
                  <w:p w:rsidR="005C501E" w:rsidRDefault="00924BFD" w:rsidP="00924BFD">
                    <w:pPr>
                      <w:pStyle w:val="Sinespaciado"/>
                      <w:jc w:val="center"/>
                      <w:rPr>
                        <w:rFonts w:asciiTheme="majorHAnsi" w:eastAsiaTheme="majorEastAsia" w:hAnsiTheme="majorHAnsi" w:cstheme="majorBidi"/>
                        <w:sz w:val="80"/>
                        <w:szCs w:val="80"/>
                      </w:rPr>
                    </w:pPr>
                    <w:r w:rsidRPr="00924BFD">
                      <w:rPr>
                        <w:rFonts w:ascii="Times New Roman" w:eastAsiaTheme="majorEastAsia" w:hAnsi="Times New Roman" w:cs="Times New Roman"/>
                        <w:sz w:val="36"/>
                        <w:szCs w:val="36"/>
                      </w:rPr>
                      <w:t>POSICIONAMIENTO COMUNICACIONAL DE LOTA PROTEIN EN LA PER</w:t>
                    </w:r>
                    <w:r w:rsidR="00ED22E6">
                      <w:rPr>
                        <w:rFonts w:ascii="Times New Roman" w:eastAsiaTheme="majorEastAsia" w:hAnsi="Times New Roman" w:cs="Times New Roman"/>
                        <w:sz w:val="36"/>
                        <w:szCs w:val="36"/>
                      </w:rPr>
                      <w:t>CEPCIÓN DE SUS STA</w:t>
                    </w:r>
                    <w:r w:rsidRPr="00924BFD">
                      <w:rPr>
                        <w:rFonts w:ascii="Times New Roman" w:eastAsiaTheme="majorEastAsia" w:hAnsi="Times New Roman" w:cs="Times New Roman"/>
                        <w:sz w:val="36"/>
                        <w:szCs w:val="36"/>
                      </w:rPr>
                      <w:t>KEHOLDERS</w:t>
                    </w:r>
                  </w:p>
                </w:tc>
              </w:sdtContent>
            </w:sdt>
          </w:tr>
          <w:tr w:rsidR="005C501E" w:rsidTr="009F2846">
            <w:trPr>
              <w:trHeight w:val="720"/>
            </w:trPr>
            <w:sdt>
              <w:sdtPr>
                <w:rPr>
                  <w:rFonts w:ascii="Times New Roman" w:eastAsiaTheme="majorEastAsia" w:hAnsi="Times New Roman" w:cs="Times New Roman"/>
                  <w:sz w:val="32"/>
                  <w:szCs w:val="32"/>
                </w:rPr>
                <w:alias w:val="Subtítulo"/>
                <w:id w:val="15524255"/>
                <w:dataBinding w:prefixMappings="xmlns:ns0='http://schemas.openxmlformats.org/package/2006/metadata/core-properties' xmlns:ns1='http://purl.org/dc/elements/1.1/'" w:xpath="/ns0:coreProperties[1]/ns1:subject[1]" w:storeItemID="{6C3C8BC8-F283-45AE-878A-BAB7291924A1}"/>
                <w:text/>
              </w:sdtPr>
              <w:sdtContent>
                <w:tc>
                  <w:tcPr>
                    <w:tcW w:w="5000" w:type="pct"/>
                    <w:tcBorders>
                      <w:top w:val="single" w:sz="4" w:space="0" w:color="4F81BD" w:themeColor="accent1"/>
                    </w:tcBorders>
                    <w:shd w:val="clear" w:color="auto" w:fill="auto"/>
                    <w:vAlign w:val="center"/>
                  </w:tcPr>
                  <w:p w:rsidR="005C501E" w:rsidRDefault="00924BFD" w:rsidP="00924BFD">
                    <w:pPr>
                      <w:pStyle w:val="Sinespaciado"/>
                      <w:jc w:val="center"/>
                      <w:rPr>
                        <w:rFonts w:asciiTheme="majorHAnsi" w:eastAsiaTheme="majorEastAsia" w:hAnsiTheme="majorHAnsi" w:cstheme="majorBidi"/>
                        <w:sz w:val="44"/>
                        <w:szCs w:val="44"/>
                      </w:rPr>
                    </w:pPr>
                    <w:r w:rsidRPr="00924BFD">
                      <w:rPr>
                        <w:rFonts w:ascii="Times New Roman" w:eastAsiaTheme="majorEastAsia" w:hAnsi="Times New Roman" w:cs="Times New Roman"/>
                        <w:sz w:val="32"/>
                        <w:szCs w:val="32"/>
                      </w:rPr>
                      <w:t xml:space="preserve">Plan Comunicacional de vinculación </w:t>
                    </w:r>
                    <w:r w:rsidR="00ED22E6">
                      <w:rPr>
                        <w:rFonts w:ascii="Times New Roman" w:eastAsiaTheme="majorEastAsia" w:hAnsi="Times New Roman" w:cs="Times New Roman"/>
                        <w:sz w:val="32"/>
                        <w:szCs w:val="32"/>
                      </w:rPr>
                      <w:t>para</w:t>
                    </w:r>
                    <w:r w:rsidRPr="00924BFD">
                      <w:rPr>
                        <w:rFonts w:ascii="Times New Roman" w:eastAsiaTheme="majorEastAsia" w:hAnsi="Times New Roman" w:cs="Times New Roman"/>
                        <w:sz w:val="32"/>
                        <w:szCs w:val="32"/>
                      </w:rPr>
                      <w:t xml:space="preserve"> Lota </w:t>
                    </w:r>
                    <w:proofErr w:type="spellStart"/>
                    <w:r w:rsidRPr="00924BFD">
                      <w:rPr>
                        <w:rFonts w:ascii="Times New Roman" w:eastAsiaTheme="majorEastAsia" w:hAnsi="Times New Roman" w:cs="Times New Roman"/>
                        <w:sz w:val="32"/>
                        <w:szCs w:val="32"/>
                      </w:rPr>
                      <w:t>Protein</w:t>
                    </w:r>
                    <w:proofErr w:type="spellEnd"/>
                    <w:r w:rsidRPr="00924BFD">
                      <w:rPr>
                        <w:rFonts w:ascii="Times New Roman" w:eastAsiaTheme="majorEastAsia" w:hAnsi="Times New Roman" w:cs="Times New Roman"/>
                        <w:sz w:val="32"/>
                        <w:szCs w:val="32"/>
                      </w:rPr>
                      <w:t xml:space="preserve"> y sus Públicos Objetivos</w:t>
                    </w:r>
                  </w:p>
                </w:tc>
              </w:sdtContent>
            </w:sdt>
          </w:tr>
          <w:tr w:rsidR="005C501E" w:rsidTr="005C501E">
            <w:trPr>
              <w:trHeight w:val="360"/>
            </w:trPr>
            <w:tc>
              <w:tcPr>
                <w:tcW w:w="5000" w:type="pct"/>
                <w:vAlign w:val="center"/>
              </w:tcPr>
              <w:p w:rsidR="005C501E" w:rsidRDefault="005C501E" w:rsidP="005C501E">
                <w:pPr>
                  <w:pStyle w:val="Sinespaciado"/>
                  <w:jc w:val="center"/>
                </w:pPr>
              </w:p>
            </w:tc>
          </w:tr>
          <w:tr w:rsidR="005C501E" w:rsidTr="005C501E">
            <w:trPr>
              <w:trHeight w:val="360"/>
            </w:trPr>
            <w:tc>
              <w:tcPr>
                <w:tcW w:w="5000" w:type="pct"/>
                <w:vAlign w:val="center"/>
              </w:tcPr>
              <w:p w:rsidR="005C501E" w:rsidRDefault="005C501E" w:rsidP="005C501E">
                <w:pPr>
                  <w:pStyle w:val="Sinespaciado"/>
                  <w:jc w:val="center"/>
                  <w:rPr>
                    <w:b/>
                    <w:bCs/>
                  </w:rPr>
                </w:pPr>
              </w:p>
            </w:tc>
          </w:tr>
          <w:tr w:rsidR="005C501E" w:rsidTr="005C501E">
            <w:trPr>
              <w:trHeight w:val="360"/>
            </w:trPr>
            <w:tc>
              <w:tcPr>
                <w:tcW w:w="5000" w:type="pct"/>
                <w:vAlign w:val="center"/>
              </w:tcPr>
              <w:p w:rsidR="005C501E" w:rsidRDefault="005C501E" w:rsidP="00B219F2">
                <w:pPr>
                  <w:pStyle w:val="Sinespaciado"/>
                  <w:rPr>
                    <w:b/>
                    <w:bCs/>
                  </w:rPr>
                </w:pPr>
              </w:p>
            </w:tc>
          </w:tr>
        </w:tbl>
        <w:p w:rsidR="005C501E" w:rsidRDefault="00924BFD">
          <w:r w:rsidRPr="005C501E">
            <w:rPr>
              <w:rFonts w:cs="Times New Roman"/>
              <w:noProof/>
              <w:szCs w:val="24"/>
              <w:lang w:eastAsia="es-CL"/>
            </w:rPr>
            <w:drawing>
              <wp:anchor distT="0" distB="0" distL="114300" distR="114300" simplePos="0" relativeHeight="251685888" behindDoc="0" locked="0" layoutInCell="1" allowOverlap="1" wp14:anchorId="46CCDFA2" wp14:editId="3CAC13A8">
                <wp:simplePos x="0" y="0"/>
                <wp:positionH relativeFrom="column">
                  <wp:posOffset>908685</wp:posOffset>
                </wp:positionH>
                <wp:positionV relativeFrom="paragraph">
                  <wp:posOffset>-219710</wp:posOffset>
                </wp:positionV>
                <wp:extent cx="3371850" cy="954766"/>
                <wp:effectExtent l="0" t="0" r="0" b="0"/>
                <wp:wrapNone/>
                <wp:docPr id="4" name="Imagen 4" descr="http://www.vistelacalle.com/wp-content/uploads/2011/03/logo-udla_wordpre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vistelacalle.com/wp-content/uploads/2011/03/logo-udla_wordpress.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371850" cy="95476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C501E" w:rsidRDefault="005C501E"/>
        <w:p w:rsidR="005C501E" w:rsidRDefault="005C501E"/>
        <w:tbl>
          <w:tblPr>
            <w:tblpPr w:leftFromText="187" w:rightFromText="187" w:vertAnchor="page" w:horzAnchor="margin" w:tblpY="12871"/>
            <w:tblW w:w="5000" w:type="pct"/>
            <w:tblLook w:val="04A0" w:firstRow="1" w:lastRow="0" w:firstColumn="1" w:lastColumn="0" w:noHBand="0" w:noVBand="1"/>
          </w:tblPr>
          <w:tblGrid>
            <w:gridCol w:w="9054"/>
          </w:tblGrid>
          <w:tr w:rsidR="005C501E" w:rsidTr="005C501E">
            <w:tc>
              <w:tcPr>
                <w:tcW w:w="5000" w:type="pct"/>
              </w:tcPr>
              <w:p w:rsidR="005C501E" w:rsidRDefault="005C501E" w:rsidP="0088643F">
                <w:pPr>
                  <w:pStyle w:val="Sinespaciado"/>
                </w:pPr>
              </w:p>
            </w:tc>
          </w:tr>
        </w:tbl>
        <w:p w:rsidR="005C501E" w:rsidRDefault="0088643F">
          <w:pPr>
            <w:rPr>
              <w:rFonts w:cs="Times New Roman"/>
              <w:szCs w:val="24"/>
            </w:rPr>
          </w:pPr>
          <w:r>
            <w:rPr>
              <w:b/>
              <w:bCs/>
              <w:noProof/>
              <w:lang w:eastAsia="es-CL"/>
            </w:rPr>
            <mc:AlternateContent>
              <mc:Choice Requires="wps">
                <w:drawing>
                  <wp:anchor distT="0" distB="0" distL="114300" distR="114300" simplePos="0" relativeHeight="251686912" behindDoc="0" locked="0" layoutInCell="1" allowOverlap="1" wp14:anchorId="0BB92A00" wp14:editId="598CF2B4">
                    <wp:simplePos x="0" y="0"/>
                    <wp:positionH relativeFrom="column">
                      <wp:posOffset>325361</wp:posOffset>
                    </wp:positionH>
                    <wp:positionV relativeFrom="paragraph">
                      <wp:posOffset>5371246</wp:posOffset>
                    </wp:positionV>
                    <wp:extent cx="5028719" cy="2150076"/>
                    <wp:effectExtent l="0" t="0" r="0" b="3175"/>
                    <wp:wrapNone/>
                    <wp:docPr id="10" name="10 Cuadro de texto"/>
                    <wp:cNvGraphicFramePr/>
                    <a:graphic xmlns:a="http://schemas.openxmlformats.org/drawingml/2006/main">
                      <a:graphicData uri="http://schemas.microsoft.com/office/word/2010/wordprocessingShape">
                        <wps:wsp>
                          <wps:cNvSpPr txBox="1"/>
                          <wps:spPr>
                            <a:xfrm>
                              <a:off x="0" y="0"/>
                              <a:ext cx="5028719" cy="215007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B90909" w:rsidRDefault="00B90909" w:rsidP="008F77FD">
                                <w:pPr>
                                  <w:spacing w:line="240" w:lineRule="auto"/>
                                  <w:jc w:val="center"/>
                                  <w:rPr>
                                    <w:sz w:val="22"/>
                                    <w:szCs w:val="20"/>
                                  </w:rPr>
                                </w:pPr>
                                <w:r>
                                  <w:rPr>
                                    <w:sz w:val="22"/>
                                    <w:szCs w:val="20"/>
                                  </w:rPr>
                                  <w:t>Benjamí</w:t>
                                </w:r>
                                <w:r w:rsidRPr="0088643F">
                                  <w:rPr>
                                    <w:sz w:val="22"/>
                                    <w:szCs w:val="20"/>
                                  </w:rPr>
                                  <w:t xml:space="preserve">n Carrasco Carvajal </w:t>
                                </w:r>
                              </w:p>
                              <w:p w:rsidR="00B90909" w:rsidRDefault="00B90909" w:rsidP="008F77FD">
                                <w:pPr>
                                  <w:spacing w:line="240" w:lineRule="auto"/>
                                  <w:jc w:val="center"/>
                                  <w:rPr>
                                    <w:sz w:val="22"/>
                                    <w:szCs w:val="20"/>
                                  </w:rPr>
                                </w:pPr>
                                <w:r w:rsidRPr="0088643F">
                                  <w:rPr>
                                    <w:sz w:val="22"/>
                                    <w:szCs w:val="20"/>
                                  </w:rPr>
                                  <w:t xml:space="preserve">Constanza Peralta </w:t>
                                </w:r>
                                <w:proofErr w:type="spellStart"/>
                                <w:r w:rsidRPr="0088643F">
                                  <w:rPr>
                                    <w:sz w:val="22"/>
                                    <w:szCs w:val="20"/>
                                  </w:rPr>
                                  <w:t>Millan</w:t>
                                </w:r>
                                <w:proofErr w:type="spellEnd"/>
                                <w:r w:rsidRPr="0088643F">
                                  <w:rPr>
                                    <w:sz w:val="22"/>
                                    <w:szCs w:val="20"/>
                                  </w:rPr>
                                  <w:t xml:space="preserve">                                                                                                                                                                                                                                                 </w:t>
                                </w:r>
                              </w:p>
                              <w:p w:rsidR="00B90909" w:rsidRDefault="00B90909" w:rsidP="0088643F">
                                <w:pPr>
                                  <w:jc w:val="center"/>
                                  <w:rPr>
                                    <w:sz w:val="22"/>
                                    <w:szCs w:val="20"/>
                                  </w:rPr>
                                </w:pPr>
                                <w:r>
                                  <w:rPr>
                                    <w:sz w:val="22"/>
                                    <w:szCs w:val="20"/>
                                  </w:rPr>
                                  <w:t>Santiago de Chile, 11</w:t>
                                </w:r>
                                <w:r w:rsidRPr="00924BFD">
                                  <w:rPr>
                                    <w:sz w:val="22"/>
                                    <w:szCs w:val="20"/>
                                  </w:rPr>
                                  <w:t xml:space="preserve"> de Enero de 2017</w:t>
                                </w:r>
                              </w:p>
                              <w:p w:rsidR="00B90909" w:rsidRDefault="00B90909" w:rsidP="0088643F">
                                <w:pPr>
                                  <w:jc w:val="center"/>
                                  <w:rPr>
                                    <w:sz w:val="22"/>
                                    <w:szCs w:val="20"/>
                                  </w:rPr>
                                </w:pPr>
                              </w:p>
                              <w:p w:rsidR="00B90909" w:rsidRDefault="00B90909" w:rsidP="0088643F">
                                <w:pPr>
                                  <w:jc w:val="center"/>
                                  <w:rPr>
                                    <w:sz w:val="22"/>
                                    <w:szCs w:val="20"/>
                                  </w:rPr>
                                </w:pPr>
                                <w:r>
                                  <w:rPr>
                                    <w:sz w:val="22"/>
                                    <w:szCs w:val="20"/>
                                  </w:rPr>
                                  <w:t>Profesor Guía: María Loreto Gonzalez</w:t>
                                </w:r>
                              </w:p>
                              <w:p w:rsidR="00B90909" w:rsidRDefault="00B90909" w:rsidP="0088643F">
                                <w:pPr>
                                  <w:jc w:val="center"/>
                                  <w:rPr>
                                    <w:sz w:val="22"/>
                                    <w:szCs w:val="20"/>
                                  </w:rPr>
                                </w:pPr>
                                <w:r>
                                  <w:rPr>
                                    <w:sz w:val="22"/>
                                    <w:szCs w:val="20"/>
                                  </w:rPr>
                                  <w:t>Universidad de las Américas</w:t>
                                </w:r>
                              </w:p>
                              <w:p w:rsidR="00B90909" w:rsidRDefault="00B90909" w:rsidP="0088643F">
                                <w:pPr>
                                  <w:jc w:val="center"/>
                                  <w:rPr>
                                    <w:sz w:val="22"/>
                                    <w:szCs w:val="20"/>
                                  </w:rPr>
                                </w:pPr>
                                <w:r>
                                  <w:rPr>
                                    <w:sz w:val="22"/>
                                    <w:szCs w:val="20"/>
                                  </w:rPr>
                                  <w:t>Relaciones Públicas</w:t>
                                </w:r>
                              </w:p>
                              <w:p w:rsidR="00B90909" w:rsidRPr="00924BFD" w:rsidRDefault="00B90909">
                                <w:pPr>
                                  <w:rPr>
                                    <w:sz w:val="22"/>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10 Cuadro de texto" o:spid="_x0000_s1026" type="#_x0000_t202" style="position:absolute;margin-left:25.6pt;margin-top:422.95pt;width:395.95pt;height:169.3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" filled="f" stroked="f" strokeweight=".5pt">
                    <v:textbox>
                      <w:txbxContent>
                        <w:p w:rsidR="00B90909" w:rsidRDefault="00B90909" w:rsidP="008F77FD">
                          <w:pPr>
                            <w:spacing w:line="240" w:lineRule="auto"/>
                            <w:jc w:val="center"/>
                            <w:rPr>
                              <w:sz w:val="22"/>
                              <w:szCs w:val="20"/>
                            </w:rPr>
                          </w:pPr>
                          <w:r>
                            <w:rPr>
                              <w:sz w:val="22"/>
                              <w:szCs w:val="20"/>
                            </w:rPr>
                            <w:t>Benjamí</w:t>
                          </w:r>
                          <w:r w:rsidRPr="0088643F">
                            <w:rPr>
                              <w:sz w:val="22"/>
                              <w:szCs w:val="20"/>
                            </w:rPr>
                            <w:t xml:space="preserve">n Carrasco Carvajal </w:t>
                          </w:r>
                        </w:p>
                        <w:p w:rsidR="00B90909" w:rsidRDefault="00B90909" w:rsidP="008F77FD">
                          <w:pPr>
                            <w:spacing w:line="240" w:lineRule="auto"/>
                            <w:jc w:val="center"/>
                            <w:rPr>
                              <w:sz w:val="22"/>
                              <w:szCs w:val="20"/>
                            </w:rPr>
                          </w:pPr>
                          <w:r w:rsidRPr="0088643F">
                            <w:rPr>
                              <w:sz w:val="22"/>
                              <w:szCs w:val="20"/>
                            </w:rPr>
                            <w:t xml:space="preserve">Constanza Peralta </w:t>
                          </w:r>
                          <w:proofErr w:type="spellStart"/>
                          <w:r w:rsidRPr="0088643F">
                            <w:rPr>
                              <w:sz w:val="22"/>
                              <w:szCs w:val="20"/>
                            </w:rPr>
                            <w:t>Millan</w:t>
                          </w:r>
                          <w:proofErr w:type="spellEnd"/>
                          <w:r w:rsidRPr="0088643F">
                            <w:rPr>
                              <w:sz w:val="22"/>
                              <w:szCs w:val="20"/>
                            </w:rPr>
                            <w:t xml:space="preserve">                                                                                                                                                                                                                                                 </w:t>
                          </w:r>
                        </w:p>
                        <w:p w:rsidR="00B90909" w:rsidRDefault="00B90909" w:rsidP="0088643F">
                          <w:pPr>
                            <w:jc w:val="center"/>
                            <w:rPr>
                              <w:sz w:val="22"/>
                              <w:szCs w:val="20"/>
                            </w:rPr>
                          </w:pPr>
                          <w:r>
                            <w:rPr>
                              <w:sz w:val="22"/>
                              <w:szCs w:val="20"/>
                            </w:rPr>
                            <w:t>Santiago de Chile, 11</w:t>
                          </w:r>
                          <w:r w:rsidRPr="00924BFD">
                            <w:rPr>
                              <w:sz w:val="22"/>
                              <w:szCs w:val="20"/>
                            </w:rPr>
                            <w:t xml:space="preserve"> de Enero de 2017</w:t>
                          </w:r>
                        </w:p>
                        <w:p w:rsidR="00B90909" w:rsidRDefault="00B90909" w:rsidP="0088643F">
                          <w:pPr>
                            <w:jc w:val="center"/>
                            <w:rPr>
                              <w:sz w:val="22"/>
                              <w:szCs w:val="20"/>
                            </w:rPr>
                          </w:pPr>
                        </w:p>
                        <w:p w:rsidR="00B90909" w:rsidRDefault="00B90909" w:rsidP="0088643F">
                          <w:pPr>
                            <w:jc w:val="center"/>
                            <w:rPr>
                              <w:sz w:val="22"/>
                              <w:szCs w:val="20"/>
                            </w:rPr>
                          </w:pPr>
                          <w:r>
                            <w:rPr>
                              <w:sz w:val="22"/>
                              <w:szCs w:val="20"/>
                            </w:rPr>
                            <w:t>Profesor Guía: María Loreto Gonzalez</w:t>
                          </w:r>
                        </w:p>
                        <w:p w:rsidR="00B90909" w:rsidRDefault="00B90909" w:rsidP="0088643F">
                          <w:pPr>
                            <w:jc w:val="center"/>
                            <w:rPr>
                              <w:sz w:val="22"/>
                              <w:szCs w:val="20"/>
                            </w:rPr>
                          </w:pPr>
                          <w:r>
                            <w:rPr>
                              <w:sz w:val="22"/>
                              <w:szCs w:val="20"/>
                            </w:rPr>
                            <w:t>Universidad de las Américas</w:t>
                          </w:r>
                        </w:p>
                        <w:p w:rsidR="00B90909" w:rsidRDefault="00B90909" w:rsidP="0088643F">
                          <w:pPr>
                            <w:jc w:val="center"/>
                            <w:rPr>
                              <w:sz w:val="22"/>
                              <w:szCs w:val="20"/>
                            </w:rPr>
                          </w:pPr>
                          <w:r>
                            <w:rPr>
                              <w:sz w:val="22"/>
                              <w:szCs w:val="20"/>
                            </w:rPr>
                            <w:t>Relaciones Públicas</w:t>
                          </w:r>
                        </w:p>
                        <w:p w:rsidR="00B90909" w:rsidRPr="00924BFD" w:rsidRDefault="00B90909">
                          <w:pPr>
                            <w:rPr>
                              <w:sz w:val="22"/>
                              <w:szCs w:val="20"/>
                            </w:rPr>
                          </w:pPr>
                        </w:p>
                      </w:txbxContent>
                    </v:textbox>
                  </v:shape>
                </w:pict>
              </mc:Fallback>
            </mc:AlternateContent>
          </w:r>
          <w:r w:rsidR="005C501E">
            <w:rPr>
              <w:rFonts w:cs="Times New Roman"/>
              <w:szCs w:val="24"/>
            </w:rPr>
            <w:br w:type="page"/>
          </w:r>
        </w:p>
      </w:sdtContent>
    </w:sdt>
    <w:p w:rsidR="005C501E" w:rsidRDefault="008F77FD" w:rsidP="008F77FD">
      <w:pPr>
        <w:spacing w:line="360" w:lineRule="auto"/>
        <w:jc w:val="center"/>
        <w:rPr>
          <w:rFonts w:cs="Times New Roman"/>
          <w:szCs w:val="24"/>
        </w:rPr>
      </w:pPr>
      <w:r w:rsidRPr="008F77FD">
        <w:rPr>
          <w:rFonts w:cs="Times New Roman"/>
          <w:szCs w:val="24"/>
        </w:rPr>
        <w:lastRenderedPageBreak/>
        <w:t>UNIVERSISDAD DE LAS AMERÉRICAS                                                                                        FACULTAD DE COMUNICACIONES Y ARTES                                                                                    RELACIONES PÚBLICAS</w:t>
      </w:r>
    </w:p>
    <w:p w:rsidR="008F77FD" w:rsidRDefault="008F77FD">
      <w:pPr>
        <w:rPr>
          <w:rFonts w:cs="Times New Roman"/>
          <w:szCs w:val="24"/>
        </w:rPr>
      </w:pPr>
    </w:p>
    <w:p w:rsidR="008F77FD" w:rsidRDefault="008F77FD">
      <w:pPr>
        <w:rPr>
          <w:rFonts w:cs="Times New Roman"/>
          <w:szCs w:val="24"/>
        </w:rPr>
      </w:pPr>
    </w:p>
    <w:p w:rsidR="008F77FD" w:rsidRDefault="008F77FD">
      <w:pPr>
        <w:rPr>
          <w:rFonts w:cs="Times New Roman"/>
          <w:szCs w:val="24"/>
        </w:rPr>
      </w:pPr>
    </w:p>
    <w:p w:rsidR="008F77FD" w:rsidRPr="008F77FD" w:rsidRDefault="008F77FD" w:rsidP="00963730">
      <w:pPr>
        <w:jc w:val="center"/>
        <w:rPr>
          <w:rFonts w:cs="Times New Roman"/>
          <w:b/>
          <w:sz w:val="32"/>
          <w:szCs w:val="32"/>
        </w:rPr>
      </w:pPr>
      <w:r w:rsidRPr="008F77FD">
        <w:rPr>
          <w:rFonts w:cs="Times New Roman"/>
          <w:b/>
          <w:sz w:val="32"/>
          <w:szCs w:val="32"/>
        </w:rPr>
        <w:t>POSICIONAMIENTO COMUNICACIONAL DE LOTA PROTEIN EN LA PERCEPCIÓN DE SUS STAKEHOLDERS</w:t>
      </w:r>
    </w:p>
    <w:p w:rsidR="008F77FD" w:rsidRPr="008F77FD" w:rsidRDefault="008F77FD" w:rsidP="00963730">
      <w:pPr>
        <w:jc w:val="center"/>
        <w:rPr>
          <w:rFonts w:cs="Times New Roman"/>
          <w:b/>
          <w:sz w:val="32"/>
          <w:szCs w:val="32"/>
        </w:rPr>
      </w:pPr>
      <w:r w:rsidRPr="008F77FD">
        <w:rPr>
          <w:rFonts w:cs="Times New Roman"/>
          <w:b/>
          <w:sz w:val="32"/>
          <w:szCs w:val="32"/>
        </w:rPr>
        <w:t xml:space="preserve">Pan Comunicacional de vinculación para Lota </w:t>
      </w:r>
      <w:proofErr w:type="spellStart"/>
      <w:r w:rsidRPr="008F77FD">
        <w:rPr>
          <w:rFonts w:cs="Times New Roman"/>
          <w:b/>
          <w:sz w:val="32"/>
          <w:szCs w:val="32"/>
        </w:rPr>
        <w:t>Protein</w:t>
      </w:r>
      <w:proofErr w:type="spellEnd"/>
      <w:r w:rsidRPr="008F77FD">
        <w:rPr>
          <w:rFonts w:cs="Times New Roman"/>
          <w:b/>
          <w:sz w:val="32"/>
          <w:szCs w:val="32"/>
        </w:rPr>
        <w:t xml:space="preserve"> y sus Públicos Objetivos</w:t>
      </w:r>
    </w:p>
    <w:p w:rsidR="008F77FD" w:rsidRDefault="008F77FD" w:rsidP="008F77FD">
      <w:pPr>
        <w:jc w:val="center"/>
        <w:rPr>
          <w:rFonts w:cs="Times New Roman"/>
          <w:sz w:val="32"/>
          <w:szCs w:val="32"/>
        </w:rPr>
      </w:pPr>
    </w:p>
    <w:p w:rsidR="00963730" w:rsidRDefault="008F77FD" w:rsidP="008F77FD">
      <w:pPr>
        <w:jc w:val="center"/>
        <w:rPr>
          <w:rFonts w:cs="Times New Roman"/>
          <w:sz w:val="32"/>
          <w:szCs w:val="32"/>
        </w:rPr>
      </w:pPr>
      <w:r>
        <w:rPr>
          <w:rFonts w:cs="Times New Roman"/>
          <w:sz w:val="32"/>
          <w:szCs w:val="32"/>
        </w:rPr>
        <w:t xml:space="preserve">Trabajo de titulación presentado en conformidad a los requisitos para la obtención del Título de </w:t>
      </w:r>
      <w:proofErr w:type="spellStart"/>
      <w:r>
        <w:rPr>
          <w:rFonts w:cs="Times New Roman"/>
          <w:sz w:val="32"/>
          <w:szCs w:val="32"/>
        </w:rPr>
        <w:t>Relacionador</w:t>
      </w:r>
      <w:proofErr w:type="spellEnd"/>
      <w:r>
        <w:rPr>
          <w:rFonts w:cs="Times New Roman"/>
          <w:sz w:val="32"/>
          <w:szCs w:val="32"/>
        </w:rPr>
        <w:t xml:space="preserve"> Público y el Grado académico Licenciado en Comunicaciones</w:t>
      </w:r>
    </w:p>
    <w:p w:rsidR="00963730" w:rsidRDefault="00963730" w:rsidP="008F77FD">
      <w:pPr>
        <w:jc w:val="center"/>
        <w:rPr>
          <w:rFonts w:cs="Times New Roman"/>
          <w:sz w:val="32"/>
          <w:szCs w:val="32"/>
        </w:rPr>
      </w:pPr>
    </w:p>
    <w:p w:rsidR="00963730" w:rsidRDefault="00963730" w:rsidP="008F77FD">
      <w:pPr>
        <w:jc w:val="center"/>
        <w:rPr>
          <w:rFonts w:cs="Times New Roman"/>
          <w:sz w:val="32"/>
          <w:szCs w:val="32"/>
        </w:rPr>
      </w:pPr>
    </w:p>
    <w:p w:rsidR="00963730" w:rsidRDefault="00963730" w:rsidP="008F77FD">
      <w:pPr>
        <w:jc w:val="center"/>
        <w:rPr>
          <w:rFonts w:cs="Times New Roman"/>
          <w:sz w:val="32"/>
          <w:szCs w:val="32"/>
        </w:rPr>
      </w:pPr>
    </w:p>
    <w:p w:rsidR="00963730" w:rsidRDefault="00963730" w:rsidP="00963730">
      <w:pPr>
        <w:jc w:val="right"/>
        <w:rPr>
          <w:rFonts w:cs="Times New Roman"/>
          <w:sz w:val="32"/>
          <w:szCs w:val="32"/>
        </w:rPr>
      </w:pPr>
      <w:r>
        <w:rPr>
          <w:rFonts w:cs="Times New Roman"/>
          <w:sz w:val="32"/>
          <w:szCs w:val="32"/>
        </w:rPr>
        <w:t>Profesor Guía: Sra. María Loreto Gonzalez</w:t>
      </w:r>
    </w:p>
    <w:p w:rsidR="00963730" w:rsidRDefault="00963730" w:rsidP="00963730">
      <w:pPr>
        <w:tabs>
          <w:tab w:val="left" w:pos="3252"/>
        </w:tabs>
        <w:jc w:val="center"/>
        <w:rPr>
          <w:rFonts w:cs="Times New Roman"/>
          <w:sz w:val="32"/>
          <w:szCs w:val="32"/>
        </w:rPr>
      </w:pPr>
    </w:p>
    <w:p w:rsidR="00963730" w:rsidRPr="00963730" w:rsidRDefault="00963730" w:rsidP="00963730">
      <w:pPr>
        <w:tabs>
          <w:tab w:val="left" w:pos="3252"/>
        </w:tabs>
        <w:jc w:val="center"/>
        <w:rPr>
          <w:rFonts w:cs="Times New Roman"/>
          <w:szCs w:val="24"/>
        </w:rPr>
      </w:pPr>
      <w:bookmarkStart w:id="0" w:name="_GoBack"/>
      <w:bookmarkEnd w:id="0"/>
      <w:r w:rsidRPr="00963730">
        <w:rPr>
          <w:rFonts w:cs="Times New Roman"/>
          <w:szCs w:val="24"/>
        </w:rPr>
        <w:t xml:space="preserve">BENJAMÍN CARRASCO CARVAJAL </w:t>
      </w:r>
    </w:p>
    <w:p w:rsidR="00963730" w:rsidRPr="00963730" w:rsidRDefault="00963730" w:rsidP="00963730">
      <w:pPr>
        <w:tabs>
          <w:tab w:val="left" w:pos="3252"/>
        </w:tabs>
        <w:jc w:val="center"/>
        <w:rPr>
          <w:rFonts w:cs="Times New Roman"/>
          <w:szCs w:val="24"/>
        </w:rPr>
      </w:pPr>
      <w:r w:rsidRPr="00963730">
        <w:rPr>
          <w:rFonts w:cs="Times New Roman"/>
          <w:szCs w:val="24"/>
        </w:rPr>
        <w:t xml:space="preserve">CONSTANZA PERALTA MILLAN                                                                                                                                                                                                                                                 </w:t>
      </w:r>
    </w:p>
    <w:p w:rsidR="00963730" w:rsidRPr="00963730" w:rsidRDefault="00963730" w:rsidP="00963730">
      <w:pPr>
        <w:tabs>
          <w:tab w:val="left" w:pos="3252"/>
        </w:tabs>
        <w:jc w:val="center"/>
        <w:rPr>
          <w:rFonts w:cs="Times New Roman"/>
          <w:szCs w:val="24"/>
        </w:rPr>
      </w:pPr>
      <w:r w:rsidRPr="00963730">
        <w:rPr>
          <w:rFonts w:cs="Times New Roman"/>
          <w:szCs w:val="24"/>
        </w:rPr>
        <w:t xml:space="preserve"> ENERO DE 2017</w:t>
      </w:r>
    </w:p>
    <w:p w:rsidR="008F77FD" w:rsidRPr="008F77FD" w:rsidRDefault="005C501E" w:rsidP="00963730">
      <w:pPr>
        <w:jc w:val="center"/>
        <w:rPr>
          <w:rFonts w:cs="Times New Roman"/>
          <w:sz w:val="32"/>
          <w:szCs w:val="32"/>
        </w:rPr>
      </w:pPr>
      <w:r w:rsidRPr="008F77FD">
        <w:rPr>
          <w:rFonts w:cs="Times New Roman"/>
          <w:sz w:val="32"/>
          <w:szCs w:val="32"/>
        </w:rPr>
        <w:br w:type="page"/>
      </w:r>
    </w:p>
    <w:p w:rsidR="008A1FEF" w:rsidRPr="008A1FEF" w:rsidRDefault="008A1FEF" w:rsidP="008A1FEF">
      <w:pPr>
        <w:jc w:val="center"/>
        <w:rPr>
          <w:rFonts w:eastAsia="Calibri" w:cs="Times New Roman"/>
          <w:szCs w:val="24"/>
          <w:lang w:val="es-ES"/>
        </w:rPr>
      </w:pPr>
      <w:r w:rsidRPr="008A1FEF">
        <w:rPr>
          <w:rFonts w:eastAsia="Calibri" w:cs="Times New Roman"/>
          <w:szCs w:val="24"/>
          <w:lang w:val="es-ES"/>
        </w:rPr>
        <w:lastRenderedPageBreak/>
        <w:t>AGRADECIMIENTOS</w:t>
      </w:r>
    </w:p>
    <w:p w:rsidR="008A1FEF" w:rsidRPr="008A1FEF" w:rsidRDefault="008A1FEF" w:rsidP="008A1FEF">
      <w:pPr>
        <w:jc w:val="center"/>
        <w:rPr>
          <w:rFonts w:eastAsia="Calibri" w:cs="Times New Roman"/>
          <w:szCs w:val="24"/>
          <w:lang w:val="es-ES"/>
        </w:rPr>
      </w:pPr>
    </w:p>
    <w:p w:rsidR="008A1FEF" w:rsidRPr="008A1FEF" w:rsidRDefault="008A1FEF" w:rsidP="008A1FEF">
      <w:pPr>
        <w:spacing w:line="360" w:lineRule="auto"/>
        <w:jc w:val="both"/>
        <w:rPr>
          <w:rFonts w:eastAsia="Calibri" w:cs="Times New Roman"/>
          <w:szCs w:val="24"/>
          <w:lang w:val="es-ES"/>
        </w:rPr>
      </w:pPr>
      <w:r w:rsidRPr="008A1FEF">
        <w:rPr>
          <w:rFonts w:eastAsia="Calibri" w:cs="Times New Roman"/>
          <w:szCs w:val="24"/>
          <w:lang w:val="es-ES"/>
        </w:rPr>
        <w:t xml:space="preserve">Iniciamos </w:t>
      </w:r>
      <w:proofErr w:type="gramStart"/>
      <w:r w:rsidRPr="008A1FEF">
        <w:rPr>
          <w:rFonts w:eastAsia="Calibri" w:cs="Times New Roman"/>
          <w:szCs w:val="24"/>
          <w:lang w:val="es-ES"/>
        </w:rPr>
        <w:t>esta travesía universitaria juntos</w:t>
      </w:r>
      <w:proofErr w:type="gramEnd"/>
      <w:r w:rsidRPr="008A1FEF">
        <w:rPr>
          <w:rFonts w:eastAsia="Calibri" w:cs="Times New Roman"/>
          <w:szCs w:val="24"/>
          <w:lang w:val="es-ES"/>
        </w:rPr>
        <w:t xml:space="preserve">. Caminamos por largos callejones, deambulamos por muchos pasadizos y exploramos recovecos. Y hoy, este viaje llega a su fin. </w:t>
      </w:r>
    </w:p>
    <w:p w:rsidR="008A1FEF" w:rsidRPr="008A1FEF" w:rsidRDefault="008A1FEF" w:rsidP="008A1FEF">
      <w:pPr>
        <w:spacing w:line="360" w:lineRule="auto"/>
        <w:jc w:val="both"/>
        <w:rPr>
          <w:rFonts w:eastAsia="Calibri" w:cs="Times New Roman"/>
          <w:szCs w:val="24"/>
          <w:lang w:val="es-ES"/>
        </w:rPr>
      </w:pPr>
      <w:r w:rsidRPr="008A1FEF">
        <w:rPr>
          <w:rFonts w:eastAsia="Calibri" w:cs="Times New Roman"/>
          <w:szCs w:val="24"/>
          <w:lang w:val="es-ES"/>
        </w:rPr>
        <w:t xml:space="preserve">Por nuestra parte, no tenemos más que agradecer a todos aquellos que hicieron más grata nuestra estadía; a los que compartieron un café y cedieron impresiones, a todos ellos, gracias. </w:t>
      </w:r>
    </w:p>
    <w:p w:rsidR="008A1FEF" w:rsidRPr="008A1FEF" w:rsidRDefault="008A1FEF" w:rsidP="008A1FEF">
      <w:pPr>
        <w:spacing w:line="360" w:lineRule="auto"/>
        <w:jc w:val="both"/>
        <w:rPr>
          <w:rFonts w:eastAsia="Calibri" w:cs="Times New Roman"/>
          <w:szCs w:val="24"/>
          <w:lang w:val="es-ES"/>
        </w:rPr>
      </w:pPr>
      <w:r w:rsidRPr="008A1FEF">
        <w:rPr>
          <w:rFonts w:eastAsia="Calibri" w:cs="Times New Roman"/>
          <w:szCs w:val="24"/>
          <w:lang w:val="es-ES"/>
        </w:rPr>
        <w:t xml:space="preserve">A nuestra familia y amigos, actores fundamentales a la hora de soportar nuestras maratones de estudio nocturno, nuestras quejas y por </w:t>
      </w:r>
      <w:r w:rsidR="00843534" w:rsidRPr="008A1FEF">
        <w:rPr>
          <w:rFonts w:eastAsia="Calibri" w:cs="Times New Roman"/>
          <w:szCs w:val="24"/>
          <w:lang w:val="es-ES"/>
        </w:rPr>
        <w:t>sobre todo</w:t>
      </w:r>
      <w:r w:rsidRPr="008A1FEF">
        <w:rPr>
          <w:rFonts w:eastAsia="Calibri" w:cs="Times New Roman"/>
          <w:szCs w:val="24"/>
          <w:lang w:val="es-ES"/>
        </w:rPr>
        <w:t xml:space="preserve">, por alegrarnos e incentivarnos en todo momento a no darnos por vencidos. </w:t>
      </w:r>
    </w:p>
    <w:p w:rsidR="008A1FEF" w:rsidRPr="008A1FEF" w:rsidRDefault="008A1FEF" w:rsidP="008A1FEF">
      <w:pPr>
        <w:spacing w:line="360" w:lineRule="auto"/>
        <w:jc w:val="both"/>
        <w:rPr>
          <w:rFonts w:eastAsia="Calibri" w:cs="Times New Roman"/>
          <w:szCs w:val="24"/>
          <w:lang w:val="es-ES"/>
        </w:rPr>
      </w:pPr>
      <w:r w:rsidRPr="008A1FEF">
        <w:rPr>
          <w:rFonts w:eastAsia="Calibri" w:cs="Times New Roman"/>
          <w:szCs w:val="24"/>
          <w:lang w:val="es-ES"/>
        </w:rPr>
        <w:t xml:space="preserve">Cómo no agradecer también, a los profesores de la Universidad de las Américas, en especial a los que lograron llegar a nuestros corazones con su constante apoyo y  ese estilo diferente de educar; bien saben ellos quiénes son. </w:t>
      </w:r>
    </w:p>
    <w:p w:rsidR="008A1FEF" w:rsidRPr="008A1FEF" w:rsidRDefault="008A1FEF" w:rsidP="008A1FEF">
      <w:pPr>
        <w:spacing w:line="360" w:lineRule="auto"/>
        <w:jc w:val="both"/>
        <w:rPr>
          <w:rFonts w:eastAsia="Calibri" w:cs="Times New Roman"/>
          <w:szCs w:val="24"/>
          <w:lang w:val="es-ES"/>
        </w:rPr>
      </w:pPr>
      <w:r w:rsidRPr="008A1FEF">
        <w:rPr>
          <w:rFonts w:eastAsia="Calibri" w:cs="Times New Roman"/>
          <w:szCs w:val="24"/>
          <w:lang w:val="es-ES"/>
        </w:rPr>
        <w:t>Por último, y no menos importante, infinitas gracias a nuestra profesora guía, Loreto González;  por compartir todo su conocimiento y por hacernos crecer como profesionales.</w:t>
      </w:r>
    </w:p>
    <w:p w:rsidR="008A1FEF" w:rsidRPr="008A1FEF" w:rsidRDefault="008A1FEF" w:rsidP="008A1FEF">
      <w:pPr>
        <w:spacing w:line="360" w:lineRule="auto"/>
        <w:jc w:val="both"/>
        <w:rPr>
          <w:rFonts w:eastAsia="Calibri" w:cs="Times New Roman"/>
          <w:szCs w:val="24"/>
          <w:lang w:val="es-ES"/>
        </w:rPr>
      </w:pPr>
    </w:p>
    <w:p w:rsidR="008A1FEF" w:rsidRPr="008A1FEF" w:rsidRDefault="008A1FEF" w:rsidP="008A1FEF">
      <w:pPr>
        <w:spacing w:line="360" w:lineRule="auto"/>
        <w:jc w:val="right"/>
        <w:rPr>
          <w:rFonts w:eastAsia="Calibri" w:cs="Times New Roman"/>
          <w:b/>
          <w:szCs w:val="24"/>
          <w:lang w:val="es-ES"/>
        </w:rPr>
      </w:pPr>
      <w:r w:rsidRPr="008A1FEF">
        <w:rPr>
          <w:rFonts w:eastAsia="Calibri" w:cs="Times New Roman"/>
          <w:b/>
          <w:szCs w:val="24"/>
          <w:lang w:val="es-ES"/>
        </w:rPr>
        <w:t>Gracias totales</w:t>
      </w:r>
      <w:proofErr w:type="gramStart"/>
      <w:r w:rsidRPr="008A1FEF">
        <w:rPr>
          <w:rFonts w:eastAsia="Calibri" w:cs="Times New Roman"/>
          <w:b/>
          <w:szCs w:val="24"/>
          <w:lang w:val="es-ES"/>
        </w:rPr>
        <w:t>!</w:t>
      </w:r>
      <w:proofErr w:type="gramEnd"/>
    </w:p>
    <w:p w:rsidR="00F03F25" w:rsidRDefault="00F03F25" w:rsidP="00E53A3D">
      <w:pPr>
        <w:spacing w:line="360" w:lineRule="auto"/>
        <w:jc w:val="both"/>
        <w:rPr>
          <w:rFonts w:cs="Times New Roman"/>
          <w:szCs w:val="24"/>
        </w:rPr>
      </w:pPr>
    </w:p>
    <w:p w:rsidR="00F03F25" w:rsidRDefault="00F03F25">
      <w:pPr>
        <w:rPr>
          <w:rFonts w:cs="Times New Roman"/>
          <w:szCs w:val="24"/>
        </w:rPr>
      </w:pPr>
      <w:r>
        <w:rPr>
          <w:rFonts w:cs="Times New Roman"/>
          <w:szCs w:val="24"/>
        </w:rPr>
        <w:br w:type="page"/>
      </w:r>
    </w:p>
    <w:p w:rsidR="00F03F25" w:rsidRDefault="00F03F25" w:rsidP="00E53A3D">
      <w:pPr>
        <w:spacing w:line="360" w:lineRule="auto"/>
        <w:jc w:val="both"/>
        <w:rPr>
          <w:rFonts w:cs="Times New Roman"/>
          <w:szCs w:val="24"/>
        </w:rPr>
      </w:pPr>
    </w:p>
    <w:p w:rsidR="008A1FEF" w:rsidRPr="008A1FEF" w:rsidRDefault="008A1FEF" w:rsidP="008A1FEF">
      <w:pPr>
        <w:spacing w:line="360" w:lineRule="auto"/>
        <w:jc w:val="right"/>
        <w:rPr>
          <w:rFonts w:eastAsia="Calibri" w:cs="Times New Roman"/>
          <w:szCs w:val="24"/>
          <w:lang w:val="es-ES"/>
        </w:rPr>
      </w:pPr>
      <w:r w:rsidRPr="008A1FEF">
        <w:rPr>
          <w:rFonts w:eastAsia="Calibri" w:cs="Times New Roman"/>
          <w:szCs w:val="24"/>
          <w:lang w:val="es-ES"/>
        </w:rPr>
        <w:t xml:space="preserve">Dedicatoria </w:t>
      </w:r>
    </w:p>
    <w:p w:rsidR="008A1FEF" w:rsidRPr="008A1FEF" w:rsidRDefault="008A1FEF" w:rsidP="008A1FEF">
      <w:pPr>
        <w:spacing w:line="360" w:lineRule="auto"/>
        <w:jc w:val="right"/>
        <w:rPr>
          <w:rFonts w:eastAsia="Calibri" w:cs="Times New Roman"/>
          <w:szCs w:val="24"/>
          <w:lang w:val="es-ES"/>
        </w:rPr>
      </w:pPr>
    </w:p>
    <w:p w:rsidR="008A1FEF" w:rsidRPr="008A1FEF" w:rsidRDefault="008A1FEF" w:rsidP="008A1FEF">
      <w:pPr>
        <w:spacing w:line="360" w:lineRule="auto"/>
        <w:jc w:val="right"/>
        <w:rPr>
          <w:rFonts w:eastAsia="Calibri" w:cs="Times New Roman"/>
          <w:b/>
          <w:i/>
          <w:color w:val="333333"/>
          <w:szCs w:val="24"/>
          <w:shd w:val="clear" w:color="auto" w:fill="FFFFFF"/>
        </w:rPr>
      </w:pPr>
      <w:r w:rsidRPr="008A1FEF">
        <w:rPr>
          <w:rFonts w:eastAsia="Calibri" w:cs="Times New Roman"/>
          <w:b/>
          <w:i/>
          <w:color w:val="333333"/>
          <w:szCs w:val="24"/>
          <w:shd w:val="clear" w:color="auto" w:fill="FFFFFF"/>
        </w:rPr>
        <w:t>“El individuo que se opone a la comunidad como realidad absoluta, olvida que por encima de la individualidad que se nutre de egoísmo, está la cultura humana que es siempre síntesis de valores.”</w:t>
      </w:r>
    </w:p>
    <w:p w:rsidR="008A1FEF" w:rsidRPr="008A1FEF" w:rsidRDefault="008A1FEF" w:rsidP="008A1FEF">
      <w:pPr>
        <w:spacing w:line="360" w:lineRule="auto"/>
        <w:jc w:val="right"/>
        <w:rPr>
          <w:rFonts w:eastAsia="Calibri" w:cs="Times New Roman"/>
          <w:b/>
          <w:i/>
          <w:color w:val="333333"/>
          <w:szCs w:val="24"/>
          <w:shd w:val="clear" w:color="auto" w:fill="FFFFFF"/>
        </w:rPr>
      </w:pPr>
      <w:r w:rsidRPr="008A1FEF">
        <w:rPr>
          <w:rFonts w:eastAsia="Calibri" w:cs="Times New Roman"/>
          <w:b/>
          <w:i/>
          <w:color w:val="333333"/>
          <w:szCs w:val="24"/>
          <w:shd w:val="clear" w:color="auto" w:fill="FFFFFF"/>
        </w:rPr>
        <w:t>Antonio Caso</w:t>
      </w:r>
    </w:p>
    <w:p w:rsidR="008A1FEF" w:rsidRPr="008A1FEF" w:rsidRDefault="008A1FEF" w:rsidP="008A1FEF">
      <w:pPr>
        <w:spacing w:line="360" w:lineRule="auto"/>
        <w:jc w:val="right"/>
        <w:rPr>
          <w:rFonts w:eastAsia="Calibri" w:cs="Times New Roman"/>
          <w:szCs w:val="24"/>
          <w:lang w:val="es-ES"/>
        </w:rPr>
      </w:pPr>
    </w:p>
    <w:p w:rsidR="008A1FEF" w:rsidRPr="008A1FEF" w:rsidRDefault="008A1FEF" w:rsidP="008A1FEF">
      <w:pPr>
        <w:spacing w:line="360" w:lineRule="auto"/>
        <w:rPr>
          <w:rFonts w:eastAsia="Calibri" w:cs="Times New Roman"/>
          <w:szCs w:val="24"/>
          <w:lang w:val="es-ES"/>
        </w:rPr>
      </w:pPr>
      <w:r w:rsidRPr="008A1FEF">
        <w:rPr>
          <w:rFonts w:eastAsia="Calibri" w:cs="Times New Roman"/>
          <w:szCs w:val="24"/>
          <w:lang w:val="es-ES"/>
        </w:rPr>
        <w:t>Dedicamos esta investigación a Alexis, Amanda, Antonia, Emma, Diego y Oscar. Portadores de conciencia y voz de esta nueva generación.</w:t>
      </w:r>
    </w:p>
    <w:p w:rsidR="00F03F25" w:rsidRDefault="00F03F25">
      <w:pPr>
        <w:rPr>
          <w:rFonts w:cs="Times New Roman"/>
          <w:szCs w:val="24"/>
        </w:rPr>
      </w:pPr>
      <w:r>
        <w:rPr>
          <w:rFonts w:cs="Times New Roman"/>
          <w:szCs w:val="24"/>
        </w:rPr>
        <w:br w:type="page"/>
      </w:r>
    </w:p>
    <w:p w:rsidR="00B32B8C" w:rsidRPr="00B32B8C" w:rsidRDefault="00B32B8C" w:rsidP="00B32B8C">
      <w:pPr>
        <w:spacing w:after="0" w:line="360" w:lineRule="auto"/>
        <w:jc w:val="both"/>
        <w:rPr>
          <w:rFonts w:eastAsia="Times New Roman" w:cs="Times New Roman"/>
          <w:szCs w:val="24"/>
          <w:lang w:eastAsia="es-CL"/>
        </w:rPr>
      </w:pPr>
      <w:r w:rsidRPr="00B32B8C">
        <w:rPr>
          <w:rFonts w:eastAsia="Times New Roman" w:cs="Times New Roman"/>
          <w:color w:val="000000"/>
          <w:szCs w:val="24"/>
          <w:lang w:eastAsia="es-CL"/>
        </w:rPr>
        <w:lastRenderedPageBreak/>
        <w:t>RESUMEN</w:t>
      </w:r>
    </w:p>
    <w:p w:rsidR="00B32B8C" w:rsidRPr="00B32B8C" w:rsidRDefault="00B32B8C" w:rsidP="00B32B8C">
      <w:pPr>
        <w:spacing w:after="0" w:line="360" w:lineRule="auto"/>
        <w:rPr>
          <w:rFonts w:eastAsia="Times New Roman" w:cs="Times New Roman"/>
          <w:szCs w:val="24"/>
          <w:lang w:eastAsia="es-CL"/>
        </w:rPr>
      </w:pPr>
    </w:p>
    <w:p w:rsidR="00B32B8C" w:rsidRPr="00B32B8C" w:rsidRDefault="00B32B8C" w:rsidP="00B32B8C">
      <w:pPr>
        <w:spacing w:after="0" w:line="360" w:lineRule="auto"/>
        <w:jc w:val="both"/>
        <w:rPr>
          <w:rFonts w:eastAsia="Times New Roman" w:cs="Times New Roman"/>
          <w:szCs w:val="24"/>
          <w:lang w:eastAsia="es-CL"/>
        </w:rPr>
      </w:pPr>
      <w:r w:rsidRPr="00B32B8C">
        <w:rPr>
          <w:rFonts w:eastAsia="Times New Roman" w:cs="Times New Roman"/>
          <w:color w:val="000000"/>
          <w:szCs w:val="24"/>
          <w:lang w:eastAsia="es-CL"/>
        </w:rPr>
        <w:t>La  reciente investigación reúne una recopilación de lo aprendido y comprendido en materia de comunicación estratégica y el ro</w:t>
      </w:r>
      <w:r w:rsidR="00705A1A">
        <w:rPr>
          <w:rFonts w:eastAsia="Times New Roman" w:cs="Times New Roman"/>
          <w:color w:val="000000"/>
          <w:szCs w:val="24"/>
          <w:lang w:eastAsia="es-CL"/>
        </w:rPr>
        <w:t>l fundamental que é</w:t>
      </w:r>
      <w:r w:rsidRPr="00B32B8C">
        <w:rPr>
          <w:rFonts w:eastAsia="Times New Roman" w:cs="Times New Roman"/>
          <w:color w:val="000000"/>
          <w:szCs w:val="24"/>
          <w:lang w:eastAsia="es-CL"/>
        </w:rPr>
        <w:t>sta tiene en el desarrollo integral de organizaciones de cualquier naturaleza. La identidad de una empresa y</w:t>
      </w:r>
      <w:r w:rsidR="00705A1A">
        <w:rPr>
          <w:rFonts w:eastAsia="Times New Roman" w:cs="Times New Roman"/>
          <w:color w:val="000000"/>
          <w:szCs w:val="24"/>
          <w:lang w:eastAsia="es-CL"/>
        </w:rPr>
        <w:t xml:space="preserve"> la proyección de la imagen de é</w:t>
      </w:r>
      <w:r w:rsidRPr="00B32B8C">
        <w:rPr>
          <w:rFonts w:eastAsia="Times New Roman" w:cs="Times New Roman"/>
          <w:color w:val="000000"/>
          <w:szCs w:val="24"/>
          <w:lang w:eastAsia="es-CL"/>
        </w:rPr>
        <w:t xml:space="preserve">sta se </w:t>
      </w:r>
      <w:proofErr w:type="gramStart"/>
      <w:r w:rsidRPr="00B32B8C">
        <w:rPr>
          <w:rFonts w:eastAsia="Times New Roman" w:cs="Times New Roman"/>
          <w:color w:val="000000"/>
          <w:szCs w:val="24"/>
          <w:lang w:eastAsia="es-CL"/>
        </w:rPr>
        <w:t>ha</w:t>
      </w:r>
      <w:proofErr w:type="gramEnd"/>
      <w:r w:rsidRPr="00B32B8C">
        <w:rPr>
          <w:rFonts w:eastAsia="Times New Roman" w:cs="Times New Roman"/>
          <w:color w:val="000000"/>
          <w:szCs w:val="24"/>
          <w:lang w:eastAsia="es-CL"/>
        </w:rPr>
        <w:t xml:space="preserve"> entendido como primordial a la hora de querer establecer vínculos con el entorno cultur</w:t>
      </w:r>
      <w:r w:rsidR="00705A1A">
        <w:rPr>
          <w:rFonts w:eastAsia="Times New Roman" w:cs="Times New Roman"/>
          <w:color w:val="000000"/>
          <w:szCs w:val="24"/>
          <w:lang w:eastAsia="es-CL"/>
        </w:rPr>
        <w:t>al, político y social; siendo é</w:t>
      </w:r>
      <w:r w:rsidRPr="00B32B8C">
        <w:rPr>
          <w:rFonts w:eastAsia="Times New Roman" w:cs="Times New Roman"/>
          <w:color w:val="000000"/>
          <w:szCs w:val="24"/>
          <w:lang w:eastAsia="es-CL"/>
        </w:rPr>
        <w:t xml:space="preserve">ste último punto, el tema principal a abordar en esta tesis. </w:t>
      </w:r>
    </w:p>
    <w:p w:rsidR="00B32B8C" w:rsidRPr="00B32B8C" w:rsidRDefault="00B32B8C" w:rsidP="00B32B8C">
      <w:pPr>
        <w:spacing w:after="0" w:line="360" w:lineRule="auto"/>
        <w:jc w:val="both"/>
        <w:rPr>
          <w:rFonts w:eastAsia="Times New Roman" w:cs="Times New Roman"/>
          <w:szCs w:val="24"/>
          <w:lang w:eastAsia="es-CL"/>
        </w:rPr>
      </w:pPr>
      <w:r w:rsidRPr="00B32B8C">
        <w:rPr>
          <w:rFonts w:eastAsia="Times New Roman" w:cs="Times New Roman"/>
          <w:color w:val="000000"/>
          <w:szCs w:val="24"/>
          <w:lang w:eastAsia="es-CL"/>
        </w:rPr>
        <w:t xml:space="preserve">Porque las empresas poco a poco han entendido que sus obligaciones económico-legales y la responsabilidad con los accionistas no es el único foco del cual ocuparse dentro de la organización, las compañías paulatinamente han evolucionado y han entendido que se debe ir más allá del rol puramente económico y asumir también un conjunto de compromisos sociales y medioambientales. Es entonces como se establece la RSE en las organizaciones abarcando el </w:t>
      </w:r>
      <w:r w:rsidRPr="00B32B8C">
        <w:rPr>
          <w:rFonts w:eastAsia="Times New Roman" w:cs="Times New Roman"/>
          <w:i/>
          <w:iCs/>
          <w:color w:val="000000"/>
          <w:szCs w:val="24"/>
          <w:lang w:eastAsia="es-CL"/>
        </w:rPr>
        <w:t xml:space="preserve">triple </w:t>
      </w:r>
      <w:proofErr w:type="spellStart"/>
      <w:r w:rsidRPr="00B32B8C">
        <w:rPr>
          <w:rFonts w:eastAsia="Times New Roman" w:cs="Times New Roman"/>
          <w:i/>
          <w:iCs/>
          <w:color w:val="000000"/>
          <w:szCs w:val="24"/>
          <w:lang w:eastAsia="es-CL"/>
        </w:rPr>
        <w:t>bottom</w:t>
      </w:r>
      <w:proofErr w:type="spellEnd"/>
      <w:r w:rsidRPr="00B32B8C">
        <w:rPr>
          <w:rFonts w:eastAsia="Times New Roman" w:cs="Times New Roman"/>
          <w:i/>
          <w:iCs/>
          <w:color w:val="000000"/>
          <w:szCs w:val="24"/>
          <w:lang w:eastAsia="es-CL"/>
        </w:rPr>
        <w:t xml:space="preserve"> of line</w:t>
      </w:r>
      <w:r w:rsidRPr="00B32B8C">
        <w:rPr>
          <w:rFonts w:eastAsia="Times New Roman" w:cs="Times New Roman"/>
          <w:color w:val="000000"/>
          <w:szCs w:val="24"/>
          <w:lang w:eastAsia="es-CL"/>
        </w:rPr>
        <w:t xml:space="preserve">. </w:t>
      </w:r>
    </w:p>
    <w:p w:rsidR="00B32B8C" w:rsidRPr="00B32B8C" w:rsidRDefault="00B32B8C" w:rsidP="00B32B8C">
      <w:pPr>
        <w:spacing w:after="0" w:line="360" w:lineRule="auto"/>
        <w:rPr>
          <w:rFonts w:eastAsia="Times New Roman" w:cs="Times New Roman"/>
          <w:szCs w:val="24"/>
          <w:lang w:eastAsia="es-CL"/>
        </w:rPr>
      </w:pPr>
    </w:p>
    <w:p w:rsidR="00B32B8C" w:rsidRPr="00B32B8C" w:rsidRDefault="00B32B8C" w:rsidP="00B32B8C">
      <w:pPr>
        <w:spacing w:after="0" w:line="360" w:lineRule="auto"/>
        <w:jc w:val="both"/>
        <w:rPr>
          <w:rFonts w:eastAsia="Times New Roman" w:cs="Times New Roman"/>
          <w:szCs w:val="24"/>
          <w:lang w:eastAsia="es-CL"/>
        </w:rPr>
      </w:pPr>
      <w:r w:rsidRPr="00B32B8C">
        <w:rPr>
          <w:rFonts w:eastAsia="Times New Roman" w:cs="Times New Roman"/>
          <w:color w:val="000000"/>
          <w:szCs w:val="24"/>
          <w:lang w:eastAsia="es-CL"/>
        </w:rPr>
        <w:t>En este contexto se audita a la empresa LOTA PROTEIN, ubicada en la comuna del mismo nombre situada en la Octava región del país, para analizar, identificar y  comprender el rol  que juega la comunica</w:t>
      </w:r>
      <w:r w:rsidR="00705A1A">
        <w:rPr>
          <w:rFonts w:eastAsia="Times New Roman" w:cs="Times New Roman"/>
          <w:color w:val="000000"/>
          <w:szCs w:val="24"/>
          <w:lang w:eastAsia="es-CL"/>
        </w:rPr>
        <w:t>ción y cómo é</w:t>
      </w:r>
      <w:r w:rsidRPr="00B32B8C">
        <w:rPr>
          <w:rFonts w:eastAsia="Times New Roman" w:cs="Times New Roman"/>
          <w:color w:val="000000"/>
          <w:szCs w:val="24"/>
          <w:lang w:eastAsia="es-CL"/>
        </w:rPr>
        <w:t>sta influye en su imagen corporativa.  </w:t>
      </w:r>
    </w:p>
    <w:p w:rsidR="00B32B8C" w:rsidRPr="00B32B8C" w:rsidRDefault="00B32B8C" w:rsidP="00B32B8C">
      <w:pPr>
        <w:spacing w:after="0" w:line="360" w:lineRule="auto"/>
        <w:jc w:val="both"/>
        <w:rPr>
          <w:rFonts w:eastAsia="Times New Roman" w:cs="Times New Roman"/>
          <w:szCs w:val="24"/>
          <w:lang w:eastAsia="es-CL"/>
        </w:rPr>
      </w:pPr>
      <w:r w:rsidRPr="00B32B8C">
        <w:rPr>
          <w:rFonts w:eastAsia="Times New Roman" w:cs="Times New Roman"/>
          <w:color w:val="000000"/>
          <w:szCs w:val="24"/>
          <w:lang w:eastAsia="es-CL"/>
        </w:rPr>
        <w:t xml:space="preserve">Al estar localizada en medio de la comunidad Lotina  se entiende que el </w:t>
      </w:r>
      <w:proofErr w:type="spellStart"/>
      <w:r w:rsidRPr="00B32B8C">
        <w:rPr>
          <w:rFonts w:eastAsia="Times New Roman" w:cs="Times New Roman"/>
          <w:color w:val="000000"/>
          <w:szCs w:val="24"/>
          <w:lang w:eastAsia="es-CL"/>
        </w:rPr>
        <w:t>engagement</w:t>
      </w:r>
      <w:proofErr w:type="spellEnd"/>
      <w:r w:rsidRPr="00B32B8C">
        <w:rPr>
          <w:rFonts w:eastAsia="Times New Roman" w:cs="Times New Roman"/>
          <w:color w:val="000000"/>
          <w:szCs w:val="24"/>
          <w:lang w:eastAsia="es-CL"/>
        </w:rPr>
        <w:t xml:space="preserve"> debe ser  fundamental y beneficioso para ambas partes</w:t>
      </w:r>
      <w:r w:rsidR="00705A1A">
        <w:rPr>
          <w:rFonts w:eastAsia="Times New Roman" w:cs="Times New Roman"/>
          <w:color w:val="000000"/>
          <w:szCs w:val="24"/>
          <w:lang w:eastAsia="es-CL"/>
        </w:rPr>
        <w:t>, ya que las dos</w:t>
      </w:r>
      <w:r w:rsidRPr="00B32B8C">
        <w:rPr>
          <w:rFonts w:eastAsia="Times New Roman" w:cs="Times New Roman"/>
          <w:color w:val="000000"/>
          <w:szCs w:val="24"/>
          <w:lang w:eastAsia="es-CL"/>
        </w:rPr>
        <w:t xml:space="preserve"> pueden ser impactadas recíprocamente, directa e indirectamente de forma negativa o positiva. </w:t>
      </w:r>
    </w:p>
    <w:p w:rsidR="00B32B8C" w:rsidRPr="00B32B8C" w:rsidRDefault="00B32B8C" w:rsidP="00B32B8C">
      <w:pPr>
        <w:spacing w:after="0" w:line="360" w:lineRule="auto"/>
        <w:jc w:val="both"/>
        <w:rPr>
          <w:rFonts w:eastAsia="Times New Roman" w:cs="Times New Roman"/>
          <w:szCs w:val="24"/>
          <w:lang w:eastAsia="es-CL"/>
        </w:rPr>
      </w:pPr>
      <w:r w:rsidRPr="00B32B8C">
        <w:rPr>
          <w:rFonts w:eastAsia="Times New Roman" w:cs="Times New Roman"/>
          <w:color w:val="000000"/>
          <w:szCs w:val="24"/>
          <w:lang w:eastAsia="es-CL"/>
        </w:rPr>
        <w:t>Las empresas deben asumir y entender la relevancia de la legitimidad en los proyectos de la organización y en su respectivo funcionamiento y generar vínculos con sus vecinos.  El desarrollo de compromisos es un factor  influyente a la hora de medir las percepciones de los públicos de interés de la organización, en este caso las comunidades.  </w:t>
      </w:r>
    </w:p>
    <w:p w:rsidR="00B32B8C" w:rsidRPr="00B32B8C" w:rsidRDefault="00B32B8C" w:rsidP="00B32B8C">
      <w:pPr>
        <w:spacing w:after="0" w:line="360" w:lineRule="auto"/>
        <w:rPr>
          <w:rFonts w:eastAsia="Times New Roman" w:cs="Times New Roman"/>
          <w:szCs w:val="24"/>
          <w:lang w:eastAsia="es-CL"/>
        </w:rPr>
      </w:pPr>
    </w:p>
    <w:p w:rsidR="00B32B8C" w:rsidRPr="00B32B8C" w:rsidRDefault="00B32B8C" w:rsidP="00B32B8C">
      <w:pPr>
        <w:spacing w:after="0" w:line="360" w:lineRule="auto"/>
        <w:jc w:val="both"/>
        <w:rPr>
          <w:rFonts w:eastAsia="Times New Roman" w:cs="Times New Roman"/>
          <w:szCs w:val="24"/>
          <w:lang w:eastAsia="es-CL"/>
        </w:rPr>
      </w:pPr>
      <w:r w:rsidRPr="00B32B8C">
        <w:rPr>
          <w:rFonts w:eastAsia="Times New Roman" w:cs="Times New Roman"/>
          <w:color w:val="000000"/>
          <w:szCs w:val="24"/>
          <w:lang w:eastAsia="es-CL"/>
        </w:rPr>
        <w:t>Se entiende entonces, que el desarrollo de herramientas comunicacionales en la orga</w:t>
      </w:r>
      <w:r w:rsidR="00705A1A">
        <w:rPr>
          <w:rFonts w:eastAsia="Times New Roman" w:cs="Times New Roman"/>
          <w:color w:val="000000"/>
          <w:szCs w:val="24"/>
          <w:lang w:eastAsia="es-CL"/>
        </w:rPr>
        <w:t>nización y la buena gestión de é</w:t>
      </w:r>
      <w:r w:rsidRPr="00B32B8C">
        <w:rPr>
          <w:rFonts w:eastAsia="Times New Roman" w:cs="Times New Roman"/>
          <w:color w:val="000000"/>
          <w:szCs w:val="24"/>
          <w:lang w:eastAsia="es-CL"/>
        </w:rPr>
        <w:t xml:space="preserve">stas pueden generar resultados óptimos y positivos en la organización influyendo directamente en su imagen, reputación y posicionamiento. </w:t>
      </w:r>
    </w:p>
    <w:p w:rsidR="00B32B8C" w:rsidRPr="00B32B8C" w:rsidRDefault="00B32B8C" w:rsidP="00B32B8C">
      <w:pPr>
        <w:spacing w:after="240" w:line="360" w:lineRule="auto"/>
        <w:rPr>
          <w:rFonts w:eastAsia="Times New Roman" w:cs="Times New Roman"/>
          <w:szCs w:val="24"/>
          <w:lang w:eastAsia="es-CL"/>
        </w:rPr>
      </w:pPr>
    </w:p>
    <w:p w:rsidR="00B32B8C" w:rsidRDefault="00B32B8C" w:rsidP="00B32B8C">
      <w:pPr>
        <w:spacing w:after="0" w:line="360" w:lineRule="auto"/>
        <w:jc w:val="both"/>
        <w:rPr>
          <w:rFonts w:eastAsia="Times New Roman" w:cs="Times New Roman"/>
          <w:color w:val="000000"/>
          <w:szCs w:val="24"/>
          <w:lang w:eastAsia="es-CL"/>
        </w:rPr>
      </w:pPr>
    </w:p>
    <w:p w:rsidR="00B32B8C" w:rsidRPr="00B32B8C" w:rsidRDefault="00B32B8C" w:rsidP="00B32B8C">
      <w:pPr>
        <w:spacing w:after="0" w:line="360" w:lineRule="auto"/>
        <w:jc w:val="both"/>
        <w:rPr>
          <w:rFonts w:eastAsia="Times New Roman" w:cs="Times New Roman"/>
          <w:szCs w:val="24"/>
          <w:lang w:eastAsia="es-CL"/>
        </w:rPr>
      </w:pPr>
      <w:r w:rsidRPr="00B32B8C">
        <w:rPr>
          <w:rFonts w:eastAsia="Times New Roman" w:cs="Times New Roman"/>
          <w:color w:val="000000"/>
          <w:szCs w:val="24"/>
          <w:lang w:eastAsia="es-CL"/>
        </w:rPr>
        <w:lastRenderedPageBreak/>
        <w:t xml:space="preserve">Palabras claves: </w:t>
      </w:r>
    </w:p>
    <w:p w:rsidR="00B32B8C" w:rsidRPr="00B32B8C" w:rsidRDefault="00B32B8C" w:rsidP="00B32B8C">
      <w:pPr>
        <w:spacing w:after="0" w:line="360" w:lineRule="auto"/>
        <w:rPr>
          <w:rFonts w:eastAsia="Times New Roman" w:cs="Times New Roman"/>
          <w:szCs w:val="24"/>
          <w:lang w:eastAsia="es-CL"/>
        </w:rPr>
      </w:pPr>
    </w:p>
    <w:p w:rsidR="00B32B8C" w:rsidRPr="00B32B8C" w:rsidRDefault="00B32B8C" w:rsidP="00B32B8C">
      <w:pPr>
        <w:spacing w:after="0" w:line="360" w:lineRule="auto"/>
        <w:jc w:val="both"/>
        <w:rPr>
          <w:rFonts w:eastAsia="Times New Roman" w:cs="Times New Roman"/>
          <w:szCs w:val="24"/>
          <w:lang w:eastAsia="es-CL"/>
        </w:rPr>
      </w:pPr>
      <w:r w:rsidRPr="00B32B8C">
        <w:rPr>
          <w:rFonts w:eastAsia="Times New Roman" w:cs="Times New Roman"/>
          <w:color w:val="000000"/>
          <w:szCs w:val="24"/>
          <w:lang w:eastAsia="es-CL"/>
        </w:rPr>
        <w:t xml:space="preserve">Comunicación estratégica - Imagen Corporativa - Imagen intencional - Identidad corporativa - Responsabilidad social empresarial - Audiencias - Comunidades - Relacionamiento comunitario - </w:t>
      </w:r>
      <w:proofErr w:type="spellStart"/>
      <w:r w:rsidRPr="00B32B8C">
        <w:rPr>
          <w:rFonts w:eastAsia="Times New Roman" w:cs="Times New Roman"/>
          <w:color w:val="000000"/>
          <w:szCs w:val="24"/>
          <w:lang w:eastAsia="es-CL"/>
        </w:rPr>
        <w:t>Engagement</w:t>
      </w:r>
      <w:proofErr w:type="spellEnd"/>
      <w:r w:rsidRPr="00B32B8C">
        <w:rPr>
          <w:rFonts w:eastAsia="Times New Roman" w:cs="Times New Roman"/>
          <w:color w:val="000000"/>
          <w:szCs w:val="24"/>
          <w:lang w:eastAsia="es-CL"/>
        </w:rPr>
        <w:t xml:space="preserve"> - Posicionamiento. </w:t>
      </w:r>
    </w:p>
    <w:p w:rsidR="00666EC3" w:rsidRPr="00795235" w:rsidRDefault="00B32B8C" w:rsidP="00B32B8C">
      <w:pPr>
        <w:spacing w:line="360" w:lineRule="auto"/>
        <w:jc w:val="both"/>
        <w:rPr>
          <w:rFonts w:cs="Times New Roman"/>
          <w:szCs w:val="24"/>
        </w:rPr>
      </w:pPr>
      <w:r w:rsidRPr="00B32B8C">
        <w:rPr>
          <w:rFonts w:eastAsia="Times New Roman" w:cs="Times New Roman"/>
          <w:szCs w:val="24"/>
          <w:lang w:eastAsia="es-CL"/>
        </w:rPr>
        <w:br/>
      </w:r>
    </w:p>
    <w:p w:rsidR="00664F89" w:rsidRDefault="00664F89" w:rsidP="00C5276D">
      <w:pPr>
        <w:pStyle w:val="Ttulo1"/>
      </w:pPr>
    </w:p>
    <w:p w:rsidR="00664F89" w:rsidRDefault="00664F89">
      <w:pPr>
        <w:rPr>
          <w:rFonts w:eastAsiaTheme="majorEastAsia" w:cstheme="majorBidi"/>
          <w:b/>
          <w:bCs/>
          <w:color w:val="000000" w:themeColor="text1"/>
          <w:szCs w:val="28"/>
          <w:lang w:eastAsia="es-CL"/>
        </w:rPr>
      </w:pPr>
      <w:r>
        <w:br w:type="page"/>
      </w:r>
    </w:p>
    <w:p w:rsidR="00B32B8C" w:rsidRDefault="00B32B8C" w:rsidP="00843534">
      <w:pPr>
        <w:pStyle w:val="Subttulo"/>
        <w:rPr>
          <w:lang w:val="en-US"/>
        </w:rPr>
      </w:pPr>
      <w:r w:rsidRPr="00B32B8C">
        <w:rPr>
          <w:lang w:val="en-US"/>
        </w:rPr>
        <w:lastRenderedPageBreak/>
        <w:t>ABSTRACT</w:t>
      </w:r>
    </w:p>
    <w:p w:rsidR="00631885" w:rsidRPr="00631885" w:rsidRDefault="00631885" w:rsidP="00631885">
      <w:pPr>
        <w:rPr>
          <w:lang w:val="en-US" w:eastAsia="es-CL"/>
        </w:rPr>
      </w:pPr>
    </w:p>
    <w:p w:rsidR="00B32B8C" w:rsidRPr="00B32B8C" w:rsidRDefault="00B32B8C" w:rsidP="00843534">
      <w:pPr>
        <w:spacing w:line="360" w:lineRule="auto"/>
        <w:rPr>
          <w:lang w:val="en-US"/>
        </w:rPr>
      </w:pPr>
      <w:r w:rsidRPr="00B32B8C">
        <w:rPr>
          <w:lang w:val="en-US"/>
        </w:rPr>
        <w:t xml:space="preserve">This investigation is based on strategic communication and its fundamental role in the comprehensive development of any kind of organization. The identity of an enterprise and the way that a company shows itself to the people is essential when it comes to building linkages with the cultural, political and social environment; the latter being the main topic in this thesis. </w:t>
      </w:r>
    </w:p>
    <w:p w:rsidR="00B32B8C" w:rsidRPr="00B32B8C" w:rsidRDefault="00B32B8C" w:rsidP="00843534">
      <w:pPr>
        <w:spacing w:line="360" w:lineRule="auto"/>
        <w:rPr>
          <w:lang w:val="en-US"/>
        </w:rPr>
      </w:pPr>
      <w:r w:rsidRPr="00B32B8C">
        <w:rPr>
          <w:lang w:val="en-US"/>
        </w:rPr>
        <w:t xml:space="preserve">The enterprises have understood that their economical and legal obligations and the responsibility with the stockholders are not the only factors to worry about in the organization. Indeed, the companies have little by little evolved and have understood that they have to go farther than the economical aspect and take on responsibility of a series of environmental and social agreements. In this way the CSR is established among the organizations, covering the triple bottom line. </w:t>
      </w:r>
    </w:p>
    <w:p w:rsidR="00B32B8C" w:rsidRPr="00B32B8C" w:rsidRDefault="00B32B8C" w:rsidP="00843534">
      <w:pPr>
        <w:spacing w:line="360" w:lineRule="auto"/>
        <w:rPr>
          <w:lang w:val="en-US"/>
        </w:rPr>
      </w:pPr>
      <w:r w:rsidRPr="00B32B8C">
        <w:rPr>
          <w:lang w:val="en-US"/>
        </w:rPr>
        <w:t xml:space="preserve">Is in this context that we audited the enterprise LOTA PROTEIN, located in Lota, in the Bio </w:t>
      </w:r>
      <w:proofErr w:type="spellStart"/>
      <w:r w:rsidRPr="00B32B8C">
        <w:rPr>
          <w:lang w:val="en-US"/>
        </w:rPr>
        <w:t>Bio</w:t>
      </w:r>
      <w:proofErr w:type="spellEnd"/>
      <w:r w:rsidRPr="00B32B8C">
        <w:rPr>
          <w:lang w:val="en-US"/>
        </w:rPr>
        <w:t xml:space="preserve"> region in Chile, with the purpose of analyzing, identifying and understanding the role that communication plays in this area and how it affects their corporate image. </w:t>
      </w:r>
    </w:p>
    <w:p w:rsidR="00B32B8C" w:rsidRPr="00B32B8C" w:rsidRDefault="00B32B8C" w:rsidP="00843534">
      <w:pPr>
        <w:spacing w:line="360" w:lineRule="auto"/>
        <w:rPr>
          <w:lang w:val="en-US"/>
        </w:rPr>
      </w:pPr>
      <w:r w:rsidRPr="00B32B8C">
        <w:rPr>
          <w:lang w:val="en-US"/>
        </w:rPr>
        <w:t>Given the fact that this enterprise is located in the middle of the Lota community, the engagement must be fundamental and beneficial for both sides, because both of them could be directly or indirectly affected in a positive or negative way.</w:t>
      </w:r>
    </w:p>
    <w:p w:rsidR="00B32B8C" w:rsidRPr="00B32B8C" w:rsidRDefault="00B32B8C" w:rsidP="00843534">
      <w:pPr>
        <w:spacing w:line="360" w:lineRule="auto"/>
        <w:rPr>
          <w:lang w:val="en-US"/>
        </w:rPr>
      </w:pPr>
      <w:r w:rsidRPr="00B32B8C">
        <w:rPr>
          <w:lang w:val="en-US"/>
        </w:rPr>
        <w:t xml:space="preserve">The enterprises must accept and understand the relevance of legitimacy in the projects of the organization and in its functioning, and also create bonds with their neighbors. The creation of agreements is an influential aspect when it comes to consider the perception of the public of interest of the organization, in this case, the communities. </w:t>
      </w:r>
    </w:p>
    <w:p w:rsidR="00B32B8C" w:rsidRPr="00B32B8C" w:rsidRDefault="00B32B8C" w:rsidP="00843534">
      <w:pPr>
        <w:spacing w:line="360" w:lineRule="auto"/>
        <w:rPr>
          <w:lang w:val="en-US"/>
        </w:rPr>
      </w:pPr>
      <w:r w:rsidRPr="00B32B8C">
        <w:rPr>
          <w:lang w:val="en-US"/>
        </w:rPr>
        <w:t xml:space="preserve">Therefore, the development of communicational methods in the organization and the good management of them can generate optimal and positive results for the organization, leading to a good image, reputation and positioning. </w:t>
      </w:r>
    </w:p>
    <w:p w:rsidR="00631885" w:rsidRDefault="00631885" w:rsidP="00843534">
      <w:pPr>
        <w:spacing w:line="360" w:lineRule="auto"/>
        <w:rPr>
          <w:lang w:val="en-US"/>
        </w:rPr>
      </w:pPr>
    </w:p>
    <w:p w:rsidR="00631885" w:rsidRDefault="00631885" w:rsidP="00843534">
      <w:pPr>
        <w:spacing w:line="360" w:lineRule="auto"/>
        <w:rPr>
          <w:lang w:val="en-US"/>
        </w:rPr>
      </w:pPr>
    </w:p>
    <w:p w:rsidR="00B32B8C" w:rsidRPr="00843534" w:rsidRDefault="00B32B8C" w:rsidP="00843534">
      <w:pPr>
        <w:spacing w:line="360" w:lineRule="auto"/>
        <w:rPr>
          <w:lang w:val="en-US"/>
        </w:rPr>
      </w:pPr>
      <w:r w:rsidRPr="00843534">
        <w:rPr>
          <w:lang w:val="en-US"/>
        </w:rPr>
        <w:lastRenderedPageBreak/>
        <w:t>Keywords:</w:t>
      </w:r>
    </w:p>
    <w:p w:rsidR="00664F89" w:rsidRPr="00B32B8C" w:rsidRDefault="00B32B8C" w:rsidP="00843534">
      <w:pPr>
        <w:spacing w:line="360" w:lineRule="auto"/>
        <w:rPr>
          <w:lang w:val="en-US"/>
        </w:rPr>
      </w:pPr>
      <w:r w:rsidRPr="00B32B8C">
        <w:rPr>
          <w:lang w:val="en-US"/>
        </w:rPr>
        <w:t>Strategic communication, corporate image, intentional image, corporate identity, corporate social responsibility, audiences, communities, community relations, engagement, positioning</w:t>
      </w:r>
    </w:p>
    <w:p w:rsidR="00664F89" w:rsidRPr="00B32B8C" w:rsidRDefault="00664F89" w:rsidP="00B32B8C">
      <w:pPr>
        <w:spacing w:line="360" w:lineRule="auto"/>
        <w:rPr>
          <w:rFonts w:eastAsiaTheme="majorEastAsia" w:cstheme="majorBidi"/>
          <w:bCs/>
          <w:color w:val="000000" w:themeColor="text1"/>
          <w:szCs w:val="28"/>
          <w:lang w:val="en-US" w:eastAsia="es-CL"/>
        </w:rPr>
      </w:pPr>
      <w:r w:rsidRPr="00B32B8C">
        <w:rPr>
          <w:lang w:val="en-US"/>
        </w:rPr>
        <w:br w:type="page"/>
      </w:r>
    </w:p>
    <w:sdt>
      <w:sdtPr>
        <w:rPr>
          <w:rFonts w:ascii="Times New Roman" w:eastAsiaTheme="minorHAnsi" w:hAnsi="Times New Roman" w:cstheme="minorBidi"/>
          <w:b w:val="0"/>
          <w:bCs w:val="0"/>
          <w:color w:val="auto"/>
          <w:sz w:val="24"/>
          <w:szCs w:val="22"/>
          <w:lang w:val="es-ES" w:eastAsia="en-US"/>
        </w:rPr>
        <w:id w:val="1511945633"/>
        <w:docPartObj>
          <w:docPartGallery w:val="Table of Contents"/>
          <w:docPartUnique/>
        </w:docPartObj>
      </w:sdtPr>
      <w:sdtContent>
        <w:p w:rsidR="006A7D5D" w:rsidRPr="004E443D" w:rsidRDefault="004E443D">
          <w:pPr>
            <w:pStyle w:val="TtulodeTDC"/>
            <w:rPr>
              <w:rFonts w:ascii="Times New Roman" w:hAnsi="Times New Roman" w:cs="Times New Roman"/>
              <w:color w:val="auto"/>
            </w:rPr>
          </w:pPr>
          <w:r w:rsidRPr="004E443D">
            <w:rPr>
              <w:rFonts w:ascii="Times New Roman" w:hAnsi="Times New Roman" w:cs="Times New Roman"/>
              <w:color w:val="auto"/>
              <w:lang w:val="es-ES"/>
            </w:rPr>
            <w:t>ÍNDICE</w:t>
          </w:r>
        </w:p>
        <w:p w:rsidR="00534670" w:rsidRDefault="006A7D5D">
          <w:pPr>
            <w:pStyle w:val="TDC1"/>
            <w:tabs>
              <w:tab w:val="right" w:leader="dot" w:pos="8828"/>
            </w:tabs>
            <w:rPr>
              <w:rFonts w:asciiTheme="minorHAnsi" w:eastAsiaTheme="minorEastAsia" w:hAnsiTheme="minorHAnsi"/>
              <w:noProof/>
              <w:sz w:val="22"/>
              <w:lang w:eastAsia="es-CL"/>
            </w:rPr>
          </w:pPr>
          <w:r>
            <w:fldChar w:fldCharType="begin"/>
          </w:r>
          <w:r>
            <w:instrText xml:space="preserve"> TOC \o "1-3" \h \z \u </w:instrText>
          </w:r>
          <w:r>
            <w:fldChar w:fldCharType="separate"/>
          </w:r>
          <w:hyperlink w:anchor="_Toc478399542" w:history="1">
            <w:r w:rsidR="00534670" w:rsidRPr="00446AF3">
              <w:rPr>
                <w:rStyle w:val="Hipervnculo"/>
                <w:noProof/>
              </w:rPr>
              <w:t>CAPITULO I</w:t>
            </w:r>
            <w:r w:rsidR="00534670">
              <w:rPr>
                <w:noProof/>
                <w:webHidden/>
              </w:rPr>
              <w:tab/>
            </w:r>
            <w:r w:rsidR="00534670">
              <w:rPr>
                <w:noProof/>
                <w:webHidden/>
              </w:rPr>
              <w:fldChar w:fldCharType="begin"/>
            </w:r>
            <w:r w:rsidR="00534670">
              <w:rPr>
                <w:noProof/>
                <w:webHidden/>
              </w:rPr>
              <w:instrText xml:space="preserve"> PAGEREF _Toc478399542 \h </w:instrText>
            </w:r>
            <w:r w:rsidR="00534670">
              <w:rPr>
                <w:noProof/>
                <w:webHidden/>
              </w:rPr>
            </w:r>
            <w:r w:rsidR="00534670">
              <w:rPr>
                <w:noProof/>
                <w:webHidden/>
              </w:rPr>
              <w:fldChar w:fldCharType="separate"/>
            </w:r>
            <w:r w:rsidR="00534670">
              <w:rPr>
                <w:noProof/>
                <w:webHidden/>
              </w:rPr>
              <w:t>10</w:t>
            </w:r>
            <w:r w:rsidR="00534670">
              <w:rPr>
                <w:noProof/>
                <w:webHidden/>
              </w:rPr>
              <w:fldChar w:fldCharType="end"/>
            </w:r>
          </w:hyperlink>
        </w:p>
        <w:p w:rsidR="00534670" w:rsidRDefault="00534670">
          <w:pPr>
            <w:pStyle w:val="TDC1"/>
            <w:tabs>
              <w:tab w:val="right" w:leader="dot" w:pos="8828"/>
            </w:tabs>
            <w:rPr>
              <w:rFonts w:asciiTheme="minorHAnsi" w:eastAsiaTheme="minorEastAsia" w:hAnsiTheme="minorHAnsi"/>
              <w:noProof/>
              <w:sz w:val="22"/>
              <w:lang w:eastAsia="es-CL"/>
            </w:rPr>
          </w:pPr>
          <w:hyperlink w:anchor="_Toc478399543" w:history="1">
            <w:r w:rsidRPr="00446AF3">
              <w:rPr>
                <w:rStyle w:val="Hipervnculo"/>
                <w:noProof/>
              </w:rPr>
              <w:t>INTRODUCCIÓN</w:t>
            </w:r>
            <w:r>
              <w:rPr>
                <w:noProof/>
                <w:webHidden/>
              </w:rPr>
              <w:tab/>
            </w:r>
            <w:r>
              <w:rPr>
                <w:noProof/>
                <w:webHidden/>
              </w:rPr>
              <w:fldChar w:fldCharType="begin"/>
            </w:r>
            <w:r>
              <w:rPr>
                <w:noProof/>
                <w:webHidden/>
              </w:rPr>
              <w:instrText xml:space="preserve"> PAGEREF _Toc478399543 \h </w:instrText>
            </w:r>
            <w:r>
              <w:rPr>
                <w:noProof/>
                <w:webHidden/>
              </w:rPr>
            </w:r>
            <w:r>
              <w:rPr>
                <w:noProof/>
                <w:webHidden/>
              </w:rPr>
              <w:fldChar w:fldCharType="separate"/>
            </w:r>
            <w:r>
              <w:rPr>
                <w:noProof/>
                <w:webHidden/>
              </w:rPr>
              <w:t>10</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544" w:history="1">
            <w:r w:rsidRPr="00446AF3">
              <w:rPr>
                <w:rStyle w:val="Hipervnculo"/>
                <w:noProof/>
              </w:rPr>
              <w:t>1.1</w:t>
            </w:r>
            <w:r>
              <w:rPr>
                <w:rFonts w:asciiTheme="minorHAnsi" w:eastAsiaTheme="minorEastAsia" w:hAnsiTheme="minorHAnsi"/>
                <w:noProof/>
                <w:sz w:val="22"/>
                <w:lang w:eastAsia="es-CL"/>
              </w:rPr>
              <w:tab/>
            </w:r>
            <w:r w:rsidRPr="00446AF3">
              <w:rPr>
                <w:rStyle w:val="Hipervnculo"/>
                <w:noProof/>
              </w:rPr>
              <w:t>Antecedentes Generales.</w:t>
            </w:r>
            <w:r>
              <w:rPr>
                <w:noProof/>
                <w:webHidden/>
              </w:rPr>
              <w:tab/>
            </w:r>
            <w:r>
              <w:rPr>
                <w:noProof/>
                <w:webHidden/>
              </w:rPr>
              <w:fldChar w:fldCharType="begin"/>
            </w:r>
            <w:r>
              <w:rPr>
                <w:noProof/>
                <w:webHidden/>
              </w:rPr>
              <w:instrText xml:space="preserve"> PAGEREF _Toc478399544 \h </w:instrText>
            </w:r>
            <w:r>
              <w:rPr>
                <w:noProof/>
                <w:webHidden/>
              </w:rPr>
            </w:r>
            <w:r>
              <w:rPr>
                <w:noProof/>
                <w:webHidden/>
              </w:rPr>
              <w:fldChar w:fldCharType="separate"/>
            </w:r>
            <w:r>
              <w:rPr>
                <w:noProof/>
                <w:webHidden/>
              </w:rPr>
              <w:t>12</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45" w:history="1">
            <w:r w:rsidRPr="00446AF3">
              <w:rPr>
                <w:rStyle w:val="Hipervnculo"/>
                <w:noProof/>
              </w:rPr>
              <w:t>1.1.1</w:t>
            </w:r>
            <w:r>
              <w:rPr>
                <w:rFonts w:asciiTheme="minorHAnsi" w:eastAsiaTheme="minorEastAsia" w:hAnsiTheme="minorHAnsi"/>
                <w:noProof/>
                <w:sz w:val="22"/>
                <w:lang w:eastAsia="es-CL"/>
              </w:rPr>
              <w:tab/>
            </w:r>
            <w:r w:rsidRPr="00446AF3">
              <w:rPr>
                <w:rStyle w:val="Hipervnculo"/>
                <w:noProof/>
              </w:rPr>
              <w:t>Historia:</w:t>
            </w:r>
            <w:r>
              <w:rPr>
                <w:noProof/>
                <w:webHidden/>
              </w:rPr>
              <w:tab/>
            </w:r>
            <w:r>
              <w:rPr>
                <w:noProof/>
                <w:webHidden/>
              </w:rPr>
              <w:fldChar w:fldCharType="begin"/>
            </w:r>
            <w:r>
              <w:rPr>
                <w:noProof/>
                <w:webHidden/>
              </w:rPr>
              <w:instrText xml:space="preserve"> PAGEREF _Toc478399545 \h </w:instrText>
            </w:r>
            <w:r>
              <w:rPr>
                <w:noProof/>
                <w:webHidden/>
              </w:rPr>
            </w:r>
            <w:r>
              <w:rPr>
                <w:noProof/>
                <w:webHidden/>
              </w:rPr>
              <w:fldChar w:fldCharType="separate"/>
            </w:r>
            <w:r>
              <w:rPr>
                <w:noProof/>
                <w:webHidden/>
              </w:rPr>
              <w:t>12</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46" w:history="1">
            <w:r w:rsidRPr="00446AF3">
              <w:rPr>
                <w:rStyle w:val="Hipervnculo"/>
                <w:noProof/>
              </w:rPr>
              <w:t>1.1.2</w:t>
            </w:r>
            <w:r>
              <w:rPr>
                <w:rFonts w:asciiTheme="minorHAnsi" w:eastAsiaTheme="minorEastAsia" w:hAnsiTheme="minorHAnsi"/>
                <w:noProof/>
                <w:sz w:val="22"/>
                <w:lang w:eastAsia="es-CL"/>
              </w:rPr>
              <w:tab/>
            </w:r>
            <w:r w:rsidRPr="00446AF3">
              <w:rPr>
                <w:rStyle w:val="Hipervnculo"/>
                <w:noProof/>
              </w:rPr>
              <w:t>Historia de la industria del carbón</w:t>
            </w:r>
            <w:r>
              <w:rPr>
                <w:noProof/>
                <w:webHidden/>
              </w:rPr>
              <w:tab/>
            </w:r>
            <w:r>
              <w:rPr>
                <w:noProof/>
                <w:webHidden/>
              </w:rPr>
              <w:fldChar w:fldCharType="begin"/>
            </w:r>
            <w:r>
              <w:rPr>
                <w:noProof/>
                <w:webHidden/>
              </w:rPr>
              <w:instrText xml:space="preserve"> PAGEREF _Toc478399546 \h </w:instrText>
            </w:r>
            <w:r>
              <w:rPr>
                <w:noProof/>
                <w:webHidden/>
              </w:rPr>
            </w:r>
            <w:r>
              <w:rPr>
                <w:noProof/>
                <w:webHidden/>
              </w:rPr>
              <w:fldChar w:fldCharType="separate"/>
            </w:r>
            <w:r>
              <w:rPr>
                <w:noProof/>
                <w:webHidden/>
              </w:rPr>
              <w:t>14</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47" w:history="1">
            <w:r w:rsidRPr="00446AF3">
              <w:rPr>
                <w:rStyle w:val="Hipervnculo"/>
                <w:noProof/>
              </w:rPr>
              <w:t>1.1.3</w:t>
            </w:r>
            <w:r>
              <w:rPr>
                <w:rFonts w:asciiTheme="minorHAnsi" w:eastAsiaTheme="minorEastAsia" w:hAnsiTheme="minorHAnsi"/>
                <w:noProof/>
                <w:sz w:val="22"/>
                <w:lang w:eastAsia="es-CL"/>
              </w:rPr>
              <w:tab/>
            </w:r>
            <w:r w:rsidRPr="00446AF3">
              <w:rPr>
                <w:rStyle w:val="Hipervnculo"/>
                <w:noProof/>
              </w:rPr>
              <w:t>Datos Demográficos:</w:t>
            </w:r>
            <w:r>
              <w:rPr>
                <w:noProof/>
                <w:webHidden/>
              </w:rPr>
              <w:tab/>
            </w:r>
            <w:r>
              <w:rPr>
                <w:noProof/>
                <w:webHidden/>
              </w:rPr>
              <w:fldChar w:fldCharType="begin"/>
            </w:r>
            <w:r>
              <w:rPr>
                <w:noProof/>
                <w:webHidden/>
              </w:rPr>
              <w:instrText xml:space="preserve"> PAGEREF _Toc478399547 \h </w:instrText>
            </w:r>
            <w:r>
              <w:rPr>
                <w:noProof/>
                <w:webHidden/>
              </w:rPr>
            </w:r>
            <w:r>
              <w:rPr>
                <w:noProof/>
                <w:webHidden/>
              </w:rPr>
              <w:fldChar w:fldCharType="separate"/>
            </w:r>
            <w:r>
              <w:rPr>
                <w:noProof/>
                <w:webHidden/>
              </w:rPr>
              <w:t>17</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48" w:history="1">
            <w:r w:rsidRPr="00446AF3">
              <w:rPr>
                <w:rStyle w:val="Hipervnculo"/>
                <w:noProof/>
              </w:rPr>
              <w:t>1.1.4</w:t>
            </w:r>
            <w:r>
              <w:rPr>
                <w:rFonts w:asciiTheme="minorHAnsi" w:eastAsiaTheme="minorEastAsia" w:hAnsiTheme="minorHAnsi"/>
                <w:noProof/>
                <w:sz w:val="22"/>
                <w:lang w:eastAsia="es-CL"/>
              </w:rPr>
              <w:tab/>
            </w:r>
            <w:r w:rsidRPr="00446AF3">
              <w:rPr>
                <w:rStyle w:val="Hipervnculo"/>
                <w:noProof/>
              </w:rPr>
              <w:t>Municipalidad de lota</w:t>
            </w:r>
            <w:r>
              <w:rPr>
                <w:noProof/>
                <w:webHidden/>
              </w:rPr>
              <w:tab/>
            </w:r>
            <w:r>
              <w:rPr>
                <w:noProof/>
                <w:webHidden/>
              </w:rPr>
              <w:fldChar w:fldCharType="begin"/>
            </w:r>
            <w:r>
              <w:rPr>
                <w:noProof/>
                <w:webHidden/>
              </w:rPr>
              <w:instrText xml:space="preserve"> PAGEREF _Toc478399548 \h </w:instrText>
            </w:r>
            <w:r>
              <w:rPr>
                <w:noProof/>
                <w:webHidden/>
              </w:rPr>
            </w:r>
            <w:r>
              <w:rPr>
                <w:noProof/>
                <w:webHidden/>
              </w:rPr>
              <w:fldChar w:fldCharType="separate"/>
            </w:r>
            <w:r>
              <w:rPr>
                <w:noProof/>
                <w:webHidden/>
              </w:rPr>
              <w:t>20</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49" w:history="1">
            <w:r w:rsidRPr="00446AF3">
              <w:rPr>
                <w:rStyle w:val="Hipervnculo"/>
                <w:noProof/>
              </w:rPr>
              <w:t>1.1.5</w:t>
            </w:r>
            <w:r>
              <w:rPr>
                <w:rFonts w:asciiTheme="minorHAnsi" w:eastAsiaTheme="minorEastAsia" w:hAnsiTheme="minorHAnsi"/>
                <w:noProof/>
                <w:sz w:val="22"/>
                <w:lang w:eastAsia="es-CL"/>
              </w:rPr>
              <w:tab/>
            </w:r>
            <w:r w:rsidRPr="00446AF3">
              <w:rPr>
                <w:rStyle w:val="Hipervnculo"/>
                <w:noProof/>
              </w:rPr>
              <w:t>Sectores Económicos de Lota</w:t>
            </w:r>
            <w:r>
              <w:rPr>
                <w:noProof/>
                <w:webHidden/>
              </w:rPr>
              <w:tab/>
            </w:r>
            <w:r>
              <w:rPr>
                <w:noProof/>
                <w:webHidden/>
              </w:rPr>
              <w:fldChar w:fldCharType="begin"/>
            </w:r>
            <w:r>
              <w:rPr>
                <w:noProof/>
                <w:webHidden/>
              </w:rPr>
              <w:instrText xml:space="preserve"> PAGEREF _Toc478399549 \h </w:instrText>
            </w:r>
            <w:r>
              <w:rPr>
                <w:noProof/>
                <w:webHidden/>
              </w:rPr>
            </w:r>
            <w:r>
              <w:rPr>
                <w:noProof/>
                <w:webHidden/>
              </w:rPr>
              <w:fldChar w:fldCharType="separate"/>
            </w:r>
            <w:r>
              <w:rPr>
                <w:noProof/>
                <w:webHidden/>
              </w:rPr>
              <w:t>26</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50" w:history="1">
            <w:r w:rsidRPr="00446AF3">
              <w:rPr>
                <w:rStyle w:val="Hipervnculo"/>
                <w:noProof/>
              </w:rPr>
              <w:t>1.1.6</w:t>
            </w:r>
            <w:r>
              <w:rPr>
                <w:rFonts w:asciiTheme="minorHAnsi" w:eastAsiaTheme="minorEastAsia" w:hAnsiTheme="minorHAnsi"/>
                <w:noProof/>
                <w:sz w:val="22"/>
                <w:lang w:eastAsia="es-CL"/>
              </w:rPr>
              <w:tab/>
            </w:r>
            <w:r w:rsidRPr="00446AF3">
              <w:rPr>
                <w:rStyle w:val="Hipervnculo"/>
                <w:noProof/>
              </w:rPr>
              <w:t>Análisis de la industria pesquera en Chile</w:t>
            </w:r>
            <w:r>
              <w:rPr>
                <w:noProof/>
                <w:webHidden/>
              </w:rPr>
              <w:tab/>
            </w:r>
            <w:r>
              <w:rPr>
                <w:noProof/>
                <w:webHidden/>
              </w:rPr>
              <w:fldChar w:fldCharType="begin"/>
            </w:r>
            <w:r>
              <w:rPr>
                <w:noProof/>
                <w:webHidden/>
              </w:rPr>
              <w:instrText xml:space="preserve"> PAGEREF _Toc478399550 \h </w:instrText>
            </w:r>
            <w:r>
              <w:rPr>
                <w:noProof/>
                <w:webHidden/>
              </w:rPr>
            </w:r>
            <w:r>
              <w:rPr>
                <w:noProof/>
                <w:webHidden/>
              </w:rPr>
              <w:fldChar w:fldCharType="separate"/>
            </w:r>
            <w:r>
              <w:rPr>
                <w:noProof/>
                <w:webHidden/>
              </w:rPr>
              <w:t>27</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51" w:history="1">
            <w:r w:rsidRPr="00446AF3">
              <w:rPr>
                <w:rStyle w:val="Hipervnculo"/>
                <w:noProof/>
                <w:lang w:val="es-ES"/>
              </w:rPr>
              <w:t>1.1.7</w:t>
            </w:r>
            <w:r>
              <w:rPr>
                <w:rFonts w:asciiTheme="minorHAnsi" w:eastAsiaTheme="minorEastAsia" w:hAnsiTheme="minorHAnsi"/>
                <w:noProof/>
                <w:sz w:val="22"/>
                <w:lang w:eastAsia="es-CL"/>
              </w:rPr>
              <w:tab/>
            </w:r>
            <w:r w:rsidRPr="00446AF3">
              <w:rPr>
                <w:rStyle w:val="Hipervnculo"/>
                <w:noProof/>
                <w:lang w:val="es-ES"/>
              </w:rPr>
              <w:t>Sistemas de calidad y Normativas Vigentes</w:t>
            </w:r>
            <w:r>
              <w:rPr>
                <w:noProof/>
                <w:webHidden/>
              </w:rPr>
              <w:tab/>
            </w:r>
            <w:r>
              <w:rPr>
                <w:noProof/>
                <w:webHidden/>
              </w:rPr>
              <w:fldChar w:fldCharType="begin"/>
            </w:r>
            <w:r>
              <w:rPr>
                <w:noProof/>
                <w:webHidden/>
              </w:rPr>
              <w:instrText xml:space="preserve"> PAGEREF _Toc478399551 \h </w:instrText>
            </w:r>
            <w:r>
              <w:rPr>
                <w:noProof/>
                <w:webHidden/>
              </w:rPr>
            </w:r>
            <w:r>
              <w:rPr>
                <w:noProof/>
                <w:webHidden/>
              </w:rPr>
              <w:fldChar w:fldCharType="separate"/>
            </w:r>
            <w:r>
              <w:rPr>
                <w:noProof/>
                <w:webHidden/>
              </w:rPr>
              <w:t>31</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52" w:history="1">
            <w:r w:rsidRPr="00446AF3">
              <w:rPr>
                <w:rStyle w:val="Hipervnculo"/>
                <w:noProof/>
              </w:rPr>
              <w:t>1.1.8</w:t>
            </w:r>
            <w:r>
              <w:rPr>
                <w:rFonts w:asciiTheme="minorHAnsi" w:eastAsiaTheme="minorEastAsia" w:hAnsiTheme="minorHAnsi"/>
                <w:noProof/>
                <w:sz w:val="22"/>
                <w:lang w:eastAsia="es-CL"/>
              </w:rPr>
              <w:tab/>
            </w:r>
            <w:r w:rsidRPr="00446AF3">
              <w:rPr>
                <w:rStyle w:val="Hipervnculo"/>
                <w:noProof/>
              </w:rPr>
              <w:t>Lota Protein</w:t>
            </w:r>
            <w:r>
              <w:rPr>
                <w:noProof/>
                <w:webHidden/>
              </w:rPr>
              <w:tab/>
            </w:r>
            <w:r>
              <w:rPr>
                <w:noProof/>
                <w:webHidden/>
              </w:rPr>
              <w:fldChar w:fldCharType="begin"/>
            </w:r>
            <w:r>
              <w:rPr>
                <w:noProof/>
                <w:webHidden/>
              </w:rPr>
              <w:instrText xml:space="preserve"> PAGEREF _Toc478399552 \h </w:instrText>
            </w:r>
            <w:r>
              <w:rPr>
                <w:noProof/>
                <w:webHidden/>
              </w:rPr>
            </w:r>
            <w:r>
              <w:rPr>
                <w:noProof/>
                <w:webHidden/>
              </w:rPr>
              <w:fldChar w:fldCharType="separate"/>
            </w:r>
            <w:r>
              <w:rPr>
                <w:noProof/>
                <w:webHidden/>
              </w:rPr>
              <w:t>36</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553" w:history="1">
            <w:r w:rsidRPr="00446AF3">
              <w:rPr>
                <w:rStyle w:val="Hipervnculo"/>
                <w:noProof/>
              </w:rPr>
              <w:t>1.2</w:t>
            </w:r>
            <w:r>
              <w:rPr>
                <w:rFonts w:asciiTheme="minorHAnsi" w:eastAsiaTheme="minorEastAsia" w:hAnsiTheme="minorHAnsi"/>
                <w:noProof/>
                <w:sz w:val="22"/>
                <w:lang w:eastAsia="es-CL"/>
              </w:rPr>
              <w:tab/>
            </w:r>
            <w:r w:rsidRPr="00446AF3">
              <w:rPr>
                <w:rStyle w:val="Hipervnculo"/>
                <w:noProof/>
              </w:rPr>
              <w:t>Bases conceptuales.</w:t>
            </w:r>
            <w:r>
              <w:rPr>
                <w:noProof/>
                <w:webHidden/>
              </w:rPr>
              <w:tab/>
            </w:r>
            <w:r>
              <w:rPr>
                <w:noProof/>
                <w:webHidden/>
              </w:rPr>
              <w:fldChar w:fldCharType="begin"/>
            </w:r>
            <w:r>
              <w:rPr>
                <w:noProof/>
                <w:webHidden/>
              </w:rPr>
              <w:instrText xml:space="preserve"> PAGEREF _Toc478399553 \h </w:instrText>
            </w:r>
            <w:r>
              <w:rPr>
                <w:noProof/>
                <w:webHidden/>
              </w:rPr>
            </w:r>
            <w:r>
              <w:rPr>
                <w:noProof/>
                <w:webHidden/>
              </w:rPr>
              <w:fldChar w:fldCharType="separate"/>
            </w:r>
            <w:r>
              <w:rPr>
                <w:noProof/>
                <w:webHidden/>
              </w:rPr>
              <w:t>45</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54" w:history="1">
            <w:r w:rsidRPr="00446AF3">
              <w:rPr>
                <w:rStyle w:val="Hipervnculo"/>
                <w:noProof/>
              </w:rPr>
              <w:t>1.2.1</w:t>
            </w:r>
            <w:r>
              <w:rPr>
                <w:rFonts w:asciiTheme="minorHAnsi" w:eastAsiaTheme="minorEastAsia" w:hAnsiTheme="minorHAnsi"/>
                <w:noProof/>
                <w:sz w:val="22"/>
                <w:lang w:eastAsia="es-CL"/>
              </w:rPr>
              <w:tab/>
            </w:r>
            <w:r w:rsidRPr="00446AF3">
              <w:rPr>
                <w:rStyle w:val="Hipervnculo"/>
                <w:noProof/>
              </w:rPr>
              <w:t>Comunicación Estratégica</w:t>
            </w:r>
            <w:r>
              <w:rPr>
                <w:noProof/>
                <w:webHidden/>
              </w:rPr>
              <w:tab/>
            </w:r>
            <w:r>
              <w:rPr>
                <w:noProof/>
                <w:webHidden/>
              </w:rPr>
              <w:fldChar w:fldCharType="begin"/>
            </w:r>
            <w:r>
              <w:rPr>
                <w:noProof/>
                <w:webHidden/>
              </w:rPr>
              <w:instrText xml:space="preserve"> PAGEREF _Toc478399554 \h </w:instrText>
            </w:r>
            <w:r>
              <w:rPr>
                <w:noProof/>
                <w:webHidden/>
              </w:rPr>
            </w:r>
            <w:r>
              <w:rPr>
                <w:noProof/>
                <w:webHidden/>
              </w:rPr>
              <w:fldChar w:fldCharType="separate"/>
            </w:r>
            <w:r>
              <w:rPr>
                <w:noProof/>
                <w:webHidden/>
              </w:rPr>
              <w:t>45</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55" w:history="1">
            <w:r w:rsidRPr="00446AF3">
              <w:rPr>
                <w:rStyle w:val="Hipervnculo"/>
                <w:noProof/>
              </w:rPr>
              <w:t>1.2.2</w:t>
            </w:r>
            <w:r>
              <w:rPr>
                <w:rFonts w:asciiTheme="minorHAnsi" w:eastAsiaTheme="minorEastAsia" w:hAnsiTheme="minorHAnsi"/>
                <w:noProof/>
                <w:sz w:val="22"/>
                <w:lang w:eastAsia="es-CL"/>
              </w:rPr>
              <w:tab/>
            </w:r>
            <w:r w:rsidRPr="00446AF3">
              <w:rPr>
                <w:rStyle w:val="Hipervnculo"/>
                <w:noProof/>
              </w:rPr>
              <w:t>Imagen Corporativa</w:t>
            </w:r>
            <w:r>
              <w:rPr>
                <w:noProof/>
                <w:webHidden/>
              </w:rPr>
              <w:tab/>
            </w:r>
            <w:r>
              <w:rPr>
                <w:noProof/>
                <w:webHidden/>
              </w:rPr>
              <w:fldChar w:fldCharType="begin"/>
            </w:r>
            <w:r>
              <w:rPr>
                <w:noProof/>
                <w:webHidden/>
              </w:rPr>
              <w:instrText xml:space="preserve"> PAGEREF _Toc478399555 \h </w:instrText>
            </w:r>
            <w:r>
              <w:rPr>
                <w:noProof/>
                <w:webHidden/>
              </w:rPr>
            </w:r>
            <w:r>
              <w:rPr>
                <w:noProof/>
                <w:webHidden/>
              </w:rPr>
              <w:fldChar w:fldCharType="separate"/>
            </w:r>
            <w:r>
              <w:rPr>
                <w:noProof/>
                <w:webHidden/>
              </w:rPr>
              <w:t>47</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56" w:history="1">
            <w:r w:rsidRPr="00446AF3">
              <w:rPr>
                <w:rStyle w:val="Hipervnculo"/>
                <w:noProof/>
              </w:rPr>
              <w:t>1.2.3</w:t>
            </w:r>
            <w:r>
              <w:rPr>
                <w:rFonts w:asciiTheme="minorHAnsi" w:eastAsiaTheme="minorEastAsia" w:hAnsiTheme="minorHAnsi"/>
                <w:noProof/>
                <w:sz w:val="22"/>
                <w:lang w:eastAsia="es-CL"/>
              </w:rPr>
              <w:tab/>
            </w:r>
            <w:r w:rsidRPr="00446AF3">
              <w:rPr>
                <w:rStyle w:val="Hipervnculo"/>
                <w:noProof/>
              </w:rPr>
              <w:t>Imagen Intencional</w:t>
            </w:r>
            <w:r>
              <w:rPr>
                <w:noProof/>
                <w:webHidden/>
              </w:rPr>
              <w:tab/>
            </w:r>
            <w:r>
              <w:rPr>
                <w:noProof/>
                <w:webHidden/>
              </w:rPr>
              <w:fldChar w:fldCharType="begin"/>
            </w:r>
            <w:r>
              <w:rPr>
                <w:noProof/>
                <w:webHidden/>
              </w:rPr>
              <w:instrText xml:space="preserve"> PAGEREF _Toc478399556 \h </w:instrText>
            </w:r>
            <w:r>
              <w:rPr>
                <w:noProof/>
                <w:webHidden/>
              </w:rPr>
            </w:r>
            <w:r>
              <w:rPr>
                <w:noProof/>
                <w:webHidden/>
              </w:rPr>
              <w:fldChar w:fldCharType="separate"/>
            </w:r>
            <w:r>
              <w:rPr>
                <w:noProof/>
                <w:webHidden/>
              </w:rPr>
              <w:t>48</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57" w:history="1">
            <w:r w:rsidRPr="00446AF3">
              <w:rPr>
                <w:rStyle w:val="Hipervnculo"/>
                <w:noProof/>
              </w:rPr>
              <w:t>1.2.4</w:t>
            </w:r>
            <w:r>
              <w:rPr>
                <w:rFonts w:asciiTheme="minorHAnsi" w:eastAsiaTheme="minorEastAsia" w:hAnsiTheme="minorHAnsi"/>
                <w:noProof/>
                <w:sz w:val="22"/>
                <w:lang w:eastAsia="es-CL"/>
              </w:rPr>
              <w:tab/>
            </w:r>
            <w:r w:rsidRPr="00446AF3">
              <w:rPr>
                <w:rStyle w:val="Hipervnculo"/>
                <w:noProof/>
              </w:rPr>
              <w:t>Identidad Corporativa</w:t>
            </w:r>
            <w:r>
              <w:rPr>
                <w:noProof/>
                <w:webHidden/>
              </w:rPr>
              <w:tab/>
            </w:r>
            <w:r>
              <w:rPr>
                <w:noProof/>
                <w:webHidden/>
              </w:rPr>
              <w:fldChar w:fldCharType="begin"/>
            </w:r>
            <w:r>
              <w:rPr>
                <w:noProof/>
                <w:webHidden/>
              </w:rPr>
              <w:instrText xml:space="preserve"> PAGEREF _Toc478399557 \h </w:instrText>
            </w:r>
            <w:r>
              <w:rPr>
                <w:noProof/>
                <w:webHidden/>
              </w:rPr>
            </w:r>
            <w:r>
              <w:rPr>
                <w:noProof/>
                <w:webHidden/>
              </w:rPr>
              <w:fldChar w:fldCharType="separate"/>
            </w:r>
            <w:r>
              <w:rPr>
                <w:noProof/>
                <w:webHidden/>
              </w:rPr>
              <w:t>50</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58" w:history="1">
            <w:r w:rsidRPr="00446AF3">
              <w:rPr>
                <w:rStyle w:val="Hipervnculo"/>
                <w:noProof/>
              </w:rPr>
              <w:t>1.2.5</w:t>
            </w:r>
            <w:r>
              <w:rPr>
                <w:rFonts w:asciiTheme="minorHAnsi" w:eastAsiaTheme="minorEastAsia" w:hAnsiTheme="minorHAnsi"/>
                <w:noProof/>
                <w:sz w:val="22"/>
                <w:lang w:eastAsia="es-CL"/>
              </w:rPr>
              <w:tab/>
            </w:r>
            <w:r w:rsidRPr="00446AF3">
              <w:rPr>
                <w:rStyle w:val="Hipervnculo"/>
                <w:noProof/>
              </w:rPr>
              <w:t>Responsabilidad Social Empresarial</w:t>
            </w:r>
            <w:r>
              <w:rPr>
                <w:noProof/>
                <w:webHidden/>
              </w:rPr>
              <w:tab/>
            </w:r>
            <w:r>
              <w:rPr>
                <w:noProof/>
                <w:webHidden/>
              </w:rPr>
              <w:fldChar w:fldCharType="begin"/>
            </w:r>
            <w:r>
              <w:rPr>
                <w:noProof/>
                <w:webHidden/>
              </w:rPr>
              <w:instrText xml:space="preserve"> PAGEREF _Toc478399558 \h </w:instrText>
            </w:r>
            <w:r>
              <w:rPr>
                <w:noProof/>
                <w:webHidden/>
              </w:rPr>
            </w:r>
            <w:r>
              <w:rPr>
                <w:noProof/>
                <w:webHidden/>
              </w:rPr>
              <w:fldChar w:fldCharType="separate"/>
            </w:r>
            <w:r>
              <w:rPr>
                <w:noProof/>
                <w:webHidden/>
              </w:rPr>
              <w:t>52</w:t>
            </w:r>
            <w:r>
              <w:rPr>
                <w:noProof/>
                <w:webHidden/>
              </w:rPr>
              <w:fldChar w:fldCharType="end"/>
            </w:r>
          </w:hyperlink>
        </w:p>
        <w:p w:rsidR="00534670" w:rsidRDefault="00534670">
          <w:pPr>
            <w:pStyle w:val="TDC3"/>
            <w:tabs>
              <w:tab w:val="right" w:leader="dot" w:pos="8828"/>
            </w:tabs>
            <w:rPr>
              <w:rFonts w:asciiTheme="minorHAnsi" w:eastAsiaTheme="minorEastAsia" w:hAnsiTheme="minorHAnsi"/>
              <w:noProof/>
              <w:sz w:val="22"/>
              <w:lang w:eastAsia="es-CL"/>
            </w:rPr>
          </w:pPr>
          <w:hyperlink w:anchor="_Toc478399559" w:history="1">
            <w:r w:rsidRPr="00446AF3">
              <w:rPr>
                <w:rStyle w:val="Hipervnculo"/>
                <w:noProof/>
              </w:rPr>
              <w:t>1.2.6 Audiencias</w:t>
            </w:r>
            <w:r>
              <w:rPr>
                <w:noProof/>
                <w:webHidden/>
              </w:rPr>
              <w:tab/>
            </w:r>
            <w:r>
              <w:rPr>
                <w:noProof/>
                <w:webHidden/>
              </w:rPr>
              <w:fldChar w:fldCharType="begin"/>
            </w:r>
            <w:r>
              <w:rPr>
                <w:noProof/>
                <w:webHidden/>
              </w:rPr>
              <w:instrText xml:space="preserve"> PAGEREF _Toc478399559 \h </w:instrText>
            </w:r>
            <w:r>
              <w:rPr>
                <w:noProof/>
                <w:webHidden/>
              </w:rPr>
            </w:r>
            <w:r>
              <w:rPr>
                <w:noProof/>
                <w:webHidden/>
              </w:rPr>
              <w:fldChar w:fldCharType="separate"/>
            </w:r>
            <w:r>
              <w:rPr>
                <w:noProof/>
                <w:webHidden/>
              </w:rPr>
              <w:t>54</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60" w:history="1">
            <w:r w:rsidRPr="00446AF3">
              <w:rPr>
                <w:rStyle w:val="Hipervnculo"/>
                <w:noProof/>
              </w:rPr>
              <w:t>1.2.7</w:t>
            </w:r>
            <w:r>
              <w:rPr>
                <w:rFonts w:asciiTheme="minorHAnsi" w:eastAsiaTheme="minorEastAsia" w:hAnsiTheme="minorHAnsi"/>
                <w:noProof/>
                <w:sz w:val="22"/>
                <w:lang w:eastAsia="es-CL"/>
              </w:rPr>
              <w:tab/>
            </w:r>
            <w:r w:rsidRPr="00446AF3">
              <w:rPr>
                <w:rStyle w:val="Hipervnculo"/>
                <w:noProof/>
              </w:rPr>
              <w:t>Comunidades</w:t>
            </w:r>
            <w:r>
              <w:rPr>
                <w:noProof/>
                <w:webHidden/>
              </w:rPr>
              <w:tab/>
            </w:r>
            <w:r>
              <w:rPr>
                <w:noProof/>
                <w:webHidden/>
              </w:rPr>
              <w:fldChar w:fldCharType="begin"/>
            </w:r>
            <w:r>
              <w:rPr>
                <w:noProof/>
                <w:webHidden/>
              </w:rPr>
              <w:instrText xml:space="preserve"> PAGEREF _Toc478399560 \h </w:instrText>
            </w:r>
            <w:r>
              <w:rPr>
                <w:noProof/>
                <w:webHidden/>
              </w:rPr>
            </w:r>
            <w:r>
              <w:rPr>
                <w:noProof/>
                <w:webHidden/>
              </w:rPr>
              <w:fldChar w:fldCharType="separate"/>
            </w:r>
            <w:r>
              <w:rPr>
                <w:noProof/>
                <w:webHidden/>
              </w:rPr>
              <w:t>57</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61" w:history="1">
            <w:r w:rsidRPr="00446AF3">
              <w:rPr>
                <w:rStyle w:val="Hipervnculo"/>
                <w:noProof/>
              </w:rPr>
              <w:t>1.2.8</w:t>
            </w:r>
            <w:r>
              <w:rPr>
                <w:rFonts w:asciiTheme="minorHAnsi" w:eastAsiaTheme="minorEastAsia" w:hAnsiTheme="minorHAnsi"/>
                <w:noProof/>
                <w:sz w:val="22"/>
                <w:lang w:eastAsia="es-CL"/>
              </w:rPr>
              <w:tab/>
            </w:r>
            <w:r w:rsidRPr="00446AF3">
              <w:rPr>
                <w:rStyle w:val="Hipervnculo"/>
                <w:noProof/>
              </w:rPr>
              <w:t>Relacionamiento Comunitario</w:t>
            </w:r>
            <w:r>
              <w:rPr>
                <w:noProof/>
                <w:webHidden/>
              </w:rPr>
              <w:tab/>
            </w:r>
            <w:r>
              <w:rPr>
                <w:noProof/>
                <w:webHidden/>
              </w:rPr>
              <w:fldChar w:fldCharType="begin"/>
            </w:r>
            <w:r>
              <w:rPr>
                <w:noProof/>
                <w:webHidden/>
              </w:rPr>
              <w:instrText xml:space="preserve"> PAGEREF _Toc478399561 \h </w:instrText>
            </w:r>
            <w:r>
              <w:rPr>
                <w:noProof/>
                <w:webHidden/>
              </w:rPr>
            </w:r>
            <w:r>
              <w:rPr>
                <w:noProof/>
                <w:webHidden/>
              </w:rPr>
              <w:fldChar w:fldCharType="separate"/>
            </w:r>
            <w:r>
              <w:rPr>
                <w:noProof/>
                <w:webHidden/>
              </w:rPr>
              <w:t>59</w:t>
            </w:r>
            <w:r>
              <w:rPr>
                <w:noProof/>
                <w:webHidden/>
              </w:rPr>
              <w:fldChar w:fldCharType="end"/>
            </w:r>
          </w:hyperlink>
        </w:p>
        <w:p w:rsidR="00534670" w:rsidRDefault="00534670">
          <w:pPr>
            <w:pStyle w:val="TDC3"/>
            <w:tabs>
              <w:tab w:val="right" w:leader="dot" w:pos="8828"/>
            </w:tabs>
            <w:rPr>
              <w:rFonts w:asciiTheme="minorHAnsi" w:eastAsiaTheme="minorEastAsia" w:hAnsiTheme="minorHAnsi"/>
              <w:noProof/>
              <w:sz w:val="22"/>
              <w:lang w:eastAsia="es-CL"/>
            </w:rPr>
          </w:pPr>
          <w:hyperlink w:anchor="_Toc478399562" w:history="1">
            <w:r w:rsidRPr="00446AF3">
              <w:rPr>
                <w:rStyle w:val="Hipervnculo"/>
                <w:noProof/>
              </w:rPr>
              <w:t>1.2.8.1 Engagement</w:t>
            </w:r>
            <w:r>
              <w:rPr>
                <w:noProof/>
                <w:webHidden/>
              </w:rPr>
              <w:tab/>
            </w:r>
            <w:r>
              <w:rPr>
                <w:noProof/>
                <w:webHidden/>
              </w:rPr>
              <w:fldChar w:fldCharType="begin"/>
            </w:r>
            <w:r>
              <w:rPr>
                <w:noProof/>
                <w:webHidden/>
              </w:rPr>
              <w:instrText xml:space="preserve"> PAGEREF _Toc478399562 \h </w:instrText>
            </w:r>
            <w:r>
              <w:rPr>
                <w:noProof/>
                <w:webHidden/>
              </w:rPr>
            </w:r>
            <w:r>
              <w:rPr>
                <w:noProof/>
                <w:webHidden/>
              </w:rPr>
              <w:fldChar w:fldCharType="separate"/>
            </w:r>
            <w:r>
              <w:rPr>
                <w:noProof/>
                <w:webHidden/>
              </w:rPr>
              <w:t>62</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63" w:history="1">
            <w:r w:rsidRPr="00446AF3">
              <w:rPr>
                <w:rStyle w:val="Hipervnculo"/>
                <w:noProof/>
              </w:rPr>
              <w:t>1.2.9</w:t>
            </w:r>
            <w:r>
              <w:rPr>
                <w:rFonts w:asciiTheme="minorHAnsi" w:eastAsiaTheme="minorEastAsia" w:hAnsiTheme="minorHAnsi"/>
                <w:noProof/>
                <w:sz w:val="22"/>
                <w:lang w:eastAsia="es-CL"/>
              </w:rPr>
              <w:tab/>
            </w:r>
            <w:r w:rsidRPr="00446AF3">
              <w:rPr>
                <w:rStyle w:val="Hipervnculo"/>
                <w:noProof/>
              </w:rPr>
              <w:t xml:space="preserve"> Posicionamiento</w:t>
            </w:r>
            <w:r>
              <w:rPr>
                <w:noProof/>
                <w:webHidden/>
              </w:rPr>
              <w:tab/>
            </w:r>
            <w:r>
              <w:rPr>
                <w:noProof/>
                <w:webHidden/>
              </w:rPr>
              <w:fldChar w:fldCharType="begin"/>
            </w:r>
            <w:r>
              <w:rPr>
                <w:noProof/>
                <w:webHidden/>
              </w:rPr>
              <w:instrText xml:space="preserve"> PAGEREF _Toc478399563 \h </w:instrText>
            </w:r>
            <w:r>
              <w:rPr>
                <w:noProof/>
                <w:webHidden/>
              </w:rPr>
            </w:r>
            <w:r>
              <w:rPr>
                <w:noProof/>
                <w:webHidden/>
              </w:rPr>
              <w:fldChar w:fldCharType="separate"/>
            </w:r>
            <w:r>
              <w:rPr>
                <w:noProof/>
                <w:webHidden/>
              </w:rPr>
              <w:t>63</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564" w:history="1">
            <w:r w:rsidRPr="00446AF3">
              <w:rPr>
                <w:rStyle w:val="Hipervnculo"/>
                <w:noProof/>
              </w:rPr>
              <w:t>1.3</w:t>
            </w:r>
            <w:r>
              <w:rPr>
                <w:rFonts w:asciiTheme="minorHAnsi" w:eastAsiaTheme="minorEastAsia" w:hAnsiTheme="minorHAnsi"/>
                <w:noProof/>
                <w:sz w:val="22"/>
                <w:lang w:eastAsia="es-CL"/>
              </w:rPr>
              <w:tab/>
            </w:r>
            <w:r w:rsidRPr="00446AF3">
              <w:rPr>
                <w:rStyle w:val="Hipervnculo"/>
                <w:noProof/>
              </w:rPr>
              <w:t>Justificación</w:t>
            </w:r>
            <w:r>
              <w:rPr>
                <w:noProof/>
                <w:webHidden/>
              </w:rPr>
              <w:tab/>
            </w:r>
            <w:r>
              <w:rPr>
                <w:noProof/>
                <w:webHidden/>
              </w:rPr>
              <w:fldChar w:fldCharType="begin"/>
            </w:r>
            <w:r>
              <w:rPr>
                <w:noProof/>
                <w:webHidden/>
              </w:rPr>
              <w:instrText xml:space="preserve"> PAGEREF _Toc478399564 \h </w:instrText>
            </w:r>
            <w:r>
              <w:rPr>
                <w:noProof/>
                <w:webHidden/>
              </w:rPr>
            </w:r>
            <w:r>
              <w:rPr>
                <w:noProof/>
                <w:webHidden/>
              </w:rPr>
              <w:fldChar w:fldCharType="separate"/>
            </w:r>
            <w:r>
              <w:rPr>
                <w:noProof/>
                <w:webHidden/>
              </w:rPr>
              <w:t>65</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565" w:history="1">
            <w:r w:rsidRPr="00446AF3">
              <w:rPr>
                <w:rStyle w:val="Hipervnculo"/>
                <w:noProof/>
              </w:rPr>
              <w:t>1.4</w:t>
            </w:r>
            <w:r>
              <w:rPr>
                <w:rFonts w:asciiTheme="minorHAnsi" w:eastAsiaTheme="minorEastAsia" w:hAnsiTheme="minorHAnsi"/>
                <w:noProof/>
                <w:sz w:val="22"/>
                <w:lang w:eastAsia="es-CL"/>
              </w:rPr>
              <w:tab/>
            </w:r>
            <w:r w:rsidRPr="00446AF3">
              <w:rPr>
                <w:rStyle w:val="Hipervnculo"/>
                <w:noProof/>
              </w:rPr>
              <w:t>Definición Espacio Temporal</w:t>
            </w:r>
            <w:r>
              <w:rPr>
                <w:noProof/>
                <w:webHidden/>
              </w:rPr>
              <w:tab/>
            </w:r>
            <w:r>
              <w:rPr>
                <w:noProof/>
                <w:webHidden/>
              </w:rPr>
              <w:fldChar w:fldCharType="begin"/>
            </w:r>
            <w:r>
              <w:rPr>
                <w:noProof/>
                <w:webHidden/>
              </w:rPr>
              <w:instrText xml:space="preserve"> PAGEREF _Toc478399565 \h </w:instrText>
            </w:r>
            <w:r>
              <w:rPr>
                <w:noProof/>
                <w:webHidden/>
              </w:rPr>
            </w:r>
            <w:r>
              <w:rPr>
                <w:noProof/>
                <w:webHidden/>
              </w:rPr>
              <w:fldChar w:fldCharType="separate"/>
            </w:r>
            <w:r>
              <w:rPr>
                <w:noProof/>
                <w:webHidden/>
              </w:rPr>
              <w:t>68</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566" w:history="1">
            <w:r w:rsidRPr="00446AF3">
              <w:rPr>
                <w:rStyle w:val="Hipervnculo"/>
                <w:noProof/>
              </w:rPr>
              <w:t>1.5</w:t>
            </w:r>
            <w:r>
              <w:rPr>
                <w:rFonts w:asciiTheme="minorHAnsi" w:eastAsiaTheme="minorEastAsia" w:hAnsiTheme="minorHAnsi"/>
                <w:noProof/>
                <w:sz w:val="22"/>
                <w:lang w:eastAsia="es-CL"/>
              </w:rPr>
              <w:tab/>
            </w:r>
            <w:r w:rsidRPr="00446AF3">
              <w:rPr>
                <w:rStyle w:val="Hipervnculo"/>
                <w:noProof/>
              </w:rPr>
              <w:t>Presentación Del Problema</w:t>
            </w:r>
            <w:r>
              <w:rPr>
                <w:noProof/>
                <w:webHidden/>
              </w:rPr>
              <w:tab/>
            </w:r>
            <w:r>
              <w:rPr>
                <w:noProof/>
                <w:webHidden/>
              </w:rPr>
              <w:fldChar w:fldCharType="begin"/>
            </w:r>
            <w:r>
              <w:rPr>
                <w:noProof/>
                <w:webHidden/>
              </w:rPr>
              <w:instrText xml:space="preserve"> PAGEREF _Toc478399566 \h </w:instrText>
            </w:r>
            <w:r>
              <w:rPr>
                <w:noProof/>
                <w:webHidden/>
              </w:rPr>
            </w:r>
            <w:r>
              <w:rPr>
                <w:noProof/>
                <w:webHidden/>
              </w:rPr>
              <w:fldChar w:fldCharType="separate"/>
            </w:r>
            <w:r>
              <w:rPr>
                <w:noProof/>
                <w:webHidden/>
              </w:rPr>
              <w:t>68</w:t>
            </w:r>
            <w:r>
              <w:rPr>
                <w:noProof/>
                <w:webHidden/>
              </w:rPr>
              <w:fldChar w:fldCharType="end"/>
            </w:r>
          </w:hyperlink>
        </w:p>
        <w:p w:rsidR="00534670" w:rsidRDefault="00534670">
          <w:pPr>
            <w:pStyle w:val="TDC1"/>
            <w:tabs>
              <w:tab w:val="right" w:leader="dot" w:pos="8828"/>
            </w:tabs>
            <w:rPr>
              <w:rFonts w:asciiTheme="minorHAnsi" w:eastAsiaTheme="minorEastAsia" w:hAnsiTheme="minorHAnsi"/>
              <w:noProof/>
              <w:sz w:val="22"/>
              <w:lang w:eastAsia="es-CL"/>
            </w:rPr>
          </w:pPr>
          <w:hyperlink w:anchor="_Toc478399567" w:history="1">
            <w:r w:rsidRPr="00446AF3">
              <w:rPr>
                <w:rStyle w:val="Hipervnculo"/>
                <w:noProof/>
              </w:rPr>
              <w:t>CAPITULO II</w:t>
            </w:r>
            <w:r>
              <w:rPr>
                <w:noProof/>
                <w:webHidden/>
              </w:rPr>
              <w:tab/>
            </w:r>
            <w:r>
              <w:rPr>
                <w:noProof/>
                <w:webHidden/>
              </w:rPr>
              <w:fldChar w:fldCharType="begin"/>
            </w:r>
            <w:r>
              <w:rPr>
                <w:noProof/>
                <w:webHidden/>
              </w:rPr>
              <w:instrText xml:space="preserve"> PAGEREF _Toc478399567 \h </w:instrText>
            </w:r>
            <w:r>
              <w:rPr>
                <w:noProof/>
                <w:webHidden/>
              </w:rPr>
            </w:r>
            <w:r>
              <w:rPr>
                <w:noProof/>
                <w:webHidden/>
              </w:rPr>
              <w:fldChar w:fldCharType="separate"/>
            </w:r>
            <w:r>
              <w:rPr>
                <w:noProof/>
                <w:webHidden/>
              </w:rPr>
              <w:t>70</w:t>
            </w:r>
            <w:r>
              <w:rPr>
                <w:noProof/>
                <w:webHidden/>
              </w:rPr>
              <w:fldChar w:fldCharType="end"/>
            </w:r>
          </w:hyperlink>
        </w:p>
        <w:p w:rsidR="00534670" w:rsidRDefault="00534670">
          <w:pPr>
            <w:pStyle w:val="TDC1"/>
            <w:tabs>
              <w:tab w:val="right" w:leader="dot" w:pos="8828"/>
            </w:tabs>
            <w:rPr>
              <w:rFonts w:asciiTheme="minorHAnsi" w:eastAsiaTheme="minorEastAsia" w:hAnsiTheme="minorHAnsi"/>
              <w:noProof/>
              <w:sz w:val="22"/>
              <w:lang w:eastAsia="es-CL"/>
            </w:rPr>
          </w:pPr>
          <w:hyperlink w:anchor="_Toc478399568" w:history="1">
            <w:r w:rsidRPr="00446AF3">
              <w:rPr>
                <w:rStyle w:val="Hipervnculo"/>
                <w:noProof/>
              </w:rPr>
              <w:t>METODOLOGIA</w:t>
            </w:r>
            <w:r>
              <w:rPr>
                <w:noProof/>
                <w:webHidden/>
              </w:rPr>
              <w:tab/>
            </w:r>
            <w:r>
              <w:rPr>
                <w:noProof/>
                <w:webHidden/>
              </w:rPr>
              <w:fldChar w:fldCharType="begin"/>
            </w:r>
            <w:r>
              <w:rPr>
                <w:noProof/>
                <w:webHidden/>
              </w:rPr>
              <w:instrText xml:space="preserve"> PAGEREF _Toc478399568 \h </w:instrText>
            </w:r>
            <w:r>
              <w:rPr>
                <w:noProof/>
                <w:webHidden/>
              </w:rPr>
            </w:r>
            <w:r>
              <w:rPr>
                <w:noProof/>
                <w:webHidden/>
              </w:rPr>
              <w:fldChar w:fldCharType="separate"/>
            </w:r>
            <w:r>
              <w:rPr>
                <w:noProof/>
                <w:webHidden/>
              </w:rPr>
              <w:t>70</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569" w:history="1">
            <w:r w:rsidRPr="00446AF3">
              <w:rPr>
                <w:rStyle w:val="Hipervnculo"/>
                <w:noProof/>
              </w:rPr>
              <w:t>2.1</w:t>
            </w:r>
            <w:r>
              <w:rPr>
                <w:rFonts w:asciiTheme="minorHAnsi" w:eastAsiaTheme="minorEastAsia" w:hAnsiTheme="minorHAnsi"/>
                <w:noProof/>
                <w:sz w:val="22"/>
                <w:lang w:eastAsia="es-CL"/>
              </w:rPr>
              <w:tab/>
            </w:r>
            <w:r w:rsidRPr="00446AF3">
              <w:rPr>
                <w:rStyle w:val="Hipervnculo"/>
                <w:noProof/>
              </w:rPr>
              <w:t>Tipo De Investigación</w:t>
            </w:r>
            <w:r>
              <w:rPr>
                <w:noProof/>
                <w:webHidden/>
              </w:rPr>
              <w:tab/>
            </w:r>
            <w:r>
              <w:rPr>
                <w:noProof/>
                <w:webHidden/>
              </w:rPr>
              <w:fldChar w:fldCharType="begin"/>
            </w:r>
            <w:r>
              <w:rPr>
                <w:noProof/>
                <w:webHidden/>
              </w:rPr>
              <w:instrText xml:space="preserve"> PAGEREF _Toc478399569 \h </w:instrText>
            </w:r>
            <w:r>
              <w:rPr>
                <w:noProof/>
                <w:webHidden/>
              </w:rPr>
            </w:r>
            <w:r>
              <w:rPr>
                <w:noProof/>
                <w:webHidden/>
              </w:rPr>
              <w:fldChar w:fldCharType="separate"/>
            </w:r>
            <w:r>
              <w:rPr>
                <w:noProof/>
                <w:webHidden/>
              </w:rPr>
              <w:t>71</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70" w:history="1">
            <w:r w:rsidRPr="00446AF3">
              <w:rPr>
                <w:rStyle w:val="Hipervnculo"/>
                <w:noProof/>
              </w:rPr>
              <w:t>2.1.1</w:t>
            </w:r>
            <w:r>
              <w:rPr>
                <w:rFonts w:asciiTheme="minorHAnsi" w:eastAsiaTheme="minorEastAsia" w:hAnsiTheme="minorHAnsi"/>
                <w:noProof/>
                <w:sz w:val="22"/>
                <w:lang w:eastAsia="es-CL"/>
              </w:rPr>
              <w:tab/>
            </w:r>
            <w:r w:rsidRPr="00446AF3">
              <w:rPr>
                <w:rStyle w:val="Hipervnculo"/>
                <w:noProof/>
              </w:rPr>
              <w:t>Alcance de la investigación</w:t>
            </w:r>
            <w:r>
              <w:rPr>
                <w:noProof/>
                <w:webHidden/>
              </w:rPr>
              <w:tab/>
            </w:r>
            <w:r>
              <w:rPr>
                <w:noProof/>
                <w:webHidden/>
              </w:rPr>
              <w:fldChar w:fldCharType="begin"/>
            </w:r>
            <w:r>
              <w:rPr>
                <w:noProof/>
                <w:webHidden/>
              </w:rPr>
              <w:instrText xml:space="preserve"> PAGEREF _Toc478399570 \h </w:instrText>
            </w:r>
            <w:r>
              <w:rPr>
                <w:noProof/>
                <w:webHidden/>
              </w:rPr>
            </w:r>
            <w:r>
              <w:rPr>
                <w:noProof/>
                <w:webHidden/>
              </w:rPr>
              <w:fldChar w:fldCharType="separate"/>
            </w:r>
            <w:r>
              <w:rPr>
                <w:noProof/>
                <w:webHidden/>
              </w:rPr>
              <w:t>72</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571" w:history="1">
            <w:r w:rsidRPr="00446AF3">
              <w:rPr>
                <w:rStyle w:val="Hipervnculo"/>
                <w:noProof/>
              </w:rPr>
              <w:t>2.2</w:t>
            </w:r>
            <w:r>
              <w:rPr>
                <w:rFonts w:asciiTheme="minorHAnsi" w:eastAsiaTheme="minorEastAsia" w:hAnsiTheme="minorHAnsi"/>
                <w:noProof/>
                <w:sz w:val="22"/>
                <w:lang w:eastAsia="es-CL"/>
              </w:rPr>
              <w:tab/>
            </w:r>
            <w:r w:rsidRPr="00446AF3">
              <w:rPr>
                <w:rStyle w:val="Hipervnculo"/>
                <w:noProof/>
              </w:rPr>
              <w:t>Instrumentos De Investigación</w:t>
            </w:r>
            <w:r>
              <w:rPr>
                <w:noProof/>
                <w:webHidden/>
              </w:rPr>
              <w:tab/>
            </w:r>
            <w:r>
              <w:rPr>
                <w:noProof/>
                <w:webHidden/>
              </w:rPr>
              <w:fldChar w:fldCharType="begin"/>
            </w:r>
            <w:r>
              <w:rPr>
                <w:noProof/>
                <w:webHidden/>
              </w:rPr>
              <w:instrText xml:space="preserve"> PAGEREF _Toc478399571 \h </w:instrText>
            </w:r>
            <w:r>
              <w:rPr>
                <w:noProof/>
                <w:webHidden/>
              </w:rPr>
            </w:r>
            <w:r>
              <w:rPr>
                <w:noProof/>
                <w:webHidden/>
              </w:rPr>
              <w:fldChar w:fldCharType="separate"/>
            </w:r>
            <w:r>
              <w:rPr>
                <w:noProof/>
                <w:webHidden/>
              </w:rPr>
              <w:t>73</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72" w:history="1">
            <w:r w:rsidRPr="00446AF3">
              <w:rPr>
                <w:rStyle w:val="Hipervnculo"/>
                <w:noProof/>
              </w:rPr>
              <w:t>2.2.1</w:t>
            </w:r>
            <w:r>
              <w:rPr>
                <w:rFonts w:asciiTheme="minorHAnsi" w:eastAsiaTheme="minorEastAsia" w:hAnsiTheme="minorHAnsi"/>
                <w:noProof/>
                <w:sz w:val="22"/>
                <w:lang w:eastAsia="es-CL"/>
              </w:rPr>
              <w:tab/>
            </w:r>
            <w:r w:rsidRPr="00446AF3">
              <w:rPr>
                <w:rStyle w:val="Hipervnculo"/>
                <w:noProof/>
              </w:rPr>
              <w:t>El Cuestionario o La Encuesta</w:t>
            </w:r>
            <w:r>
              <w:rPr>
                <w:noProof/>
                <w:webHidden/>
              </w:rPr>
              <w:tab/>
            </w:r>
            <w:r>
              <w:rPr>
                <w:noProof/>
                <w:webHidden/>
              </w:rPr>
              <w:fldChar w:fldCharType="begin"/>
            </w:r>
            <w:r>
              <w:rPr>
                <w:noProof/>
                <w:webHidden/>
              </w:rPr>
              <w:instrText xml:space="preserve"> PAGEREF _Toc478399572 \h </w:instrText>
            </w:r>
            <w:r>
              <w:rPr>
                <w:noProof/>
                <w:webHidden/>
              </w:rPr>
            </w:r>
            <w:r>
              <w:rPr>
                <w:noProof/>
                <w:webHidden/>
              </w:rPr>
              <w:fldChar w:fldCharType="separate"/>
            </w:r>
            <w:r>
              <w:rPr>
                <w:noProof/>
                <w:webHidden/>
              </w:rPr>
              <w:t>73</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73" w:history="1">
            <w:r w:rsidRPr="00446AF3">
              <w:rPr>
                <w:rStyle w:val="Hipervnculo"/>
                <w:noProof/>
              </w:rPr>
              <w:t>2.2.2</w:t>
            </w:r>
            <w:r>
              <w:rPr>
                <w:rFonts w:asciiTheme="minorHAnsi" w:eastAsiaTheme="minorEastAsia" w:hAnsiTheme="minorHAnsi"/>
                <w:noProof/>
                <w:sz w:val="22"/>
                <w:lang w:eastAsia="es-CL"/>
              </w:rPr>
              <w:tab/>
            </w:r>
            <w:r w:rsidRPr="00446AF3">
              <w:rPr>
                <w:rStyle w:val="Hipervnculo"/>
                <w:noProof/>
              </w:rPr>
              <w:t>La Entrevista</w:t>
            </w:r>
            <w:r>
              <w:rPr>
                <w:noProof/>
                <w:webHidden/>
              </w:rPr>
              <w:tab/>
            </w:r>
            <w:r>
              <w:rPr>
                <w:noProof/>
                <w:webHidden/>
              </w:rPr>
              <w:fldChar w:fldCharType="begin"/>
            </w:r>
            <w:r>
              <w:rPr>
                <w:noProof/>
                <w:webHidden/>
              </w:rPr>
              <w:instrText xml:space="preserve"> PAGEREF _Toc478399573 \h </w:instrText>
            </w:r>
            <w:r>
              <w:rPr>
                <w:noProof/>
                <w:webHidden/>
              </w:rPr>
            </w:r>
            <w:r>
              <w:rPr>
                <w:noProof/>
                <w:webHidden/>
              </w:rPr>
              <w:fldChar w:fldCharType="separate"/>
            </w:r>
            <w:r>
              <w:rPr>
                <w:noProof/>
                <w:webHidden/>
              </w:rPr>
              <w:t>77</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574" w:history="1">
            <w:r w:rsidRPr="00446AF3">
              <w:rPr>
                <w:rStyle w:val="Hipervnculo"/>
                <w:noProof/>
              </w:rPr>
              <w:t>2.3</w:t>
            </w:r>
            <w:r>
              <w:rPr>
                <w:rFonts w:asciiTheme="minorHAnsi" w:eastAsiaTheme="minorEastAsia" w:hAnsiTheme="minorHAnsi"/>
                <w:noProof/>
                <w:sz w:val="22"/>
                <w:lang w:eastAsia="es-CL"/>
              </w:rPr>
              <w:tab/>
            </w:r>
            <w:r w:rsidRPr="00446AF3">
              <w:rPr>
                <w:rStyle w:val="Hipervnculo"/>
                <w:noProof/>
              </w:rPr>
              <w:t>Objetivos de Investigación</w:t>
            </w:r>
            <w:r>
              <w:rPr>
                <w:noProof/>
                <w:webHidden/>
              </w:rPr>
              <w:tab/>
            </w:r>
            <w:r>
              <w:rPr>
                <w:noProof/>
                <w:webHidden/>
              </w:rPr>
              <w:fldChar w:fldCharType="begin"/>
            </w:r>
            <w:r>
              <w:rPr>
                <w:noProof/>
                <w:webHidden/>
              </w:rPr>
              <w:instrText xml:space="preserve"> PAGEREF _Toc478399574 \h </w:instrText>
            </w:r>
            <w:r>
              <w:rPr>
                <w:noProof/>
                <w:webHidden/>
              </w:rPr>
            </w:r>
            <w:r>
              <w:rPr>
                <w:noProof/>
                <w:webHidden/>
              </w:rPr>
              <w:fldChar w:fldCharType="separate"/>
            </w:r>
            <w:r>
              <w:rPr>
                <w:noProof/>
                <w:webHidden/>
              </w:rPr>
              <w:t>79</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575" w:history="1">
            <w:r w:rsidRPr="00446AF3">
              <w:rPr>
                <w:rStyle w:val="Hipervnculo"/>
                <w:noProof/>
              </w:rPr>
              <w:t>2.4</w:t>
            </w:r>
            <w:r>
              <w:rPr>
                <w:rFonts w:asciiTheme="minorHAnsi" w:eastAsiaTheme="minorEastAsia" w:hAnsiTheme="minorHAnsi"/>
                <w:noProof/>
                <w:sz w:val="22"/>
                <w:lang w:eastAsia="es-CL"/>
              </w:rPr>
              <w:tab/>
            </w:r>
            <w:r w:rsidRPr="00446AF3">
              <w:rPr>
                <w:rStyle w:val="Hipervnculo"/>
                <w:noProof/>
              </w:rPr>
              <w:t>Hipótesis</w:t>
            </w:r>
            <w:r>
              <w:rPr>
                <w:noProof/>
                <w:webHidden/>
              </w:rPr>
              <w:tab/>
            </w:r>
            <w:r>
              <w:rPr>
                <w:noProof/>
                <w:webHidden/>
              </w:rPr>
              <w:fldChar w:fldCharType="begin"/>
            </w:r>
            <w:r>
              <w:rPr>
                <w:noProof/>
                <w:webHidden/>
              </w:rPr>
              <w:instrText xml:space="preserve"> PAGEREF _Toc478399575 \h </w:instrText>
            </w:r>
            <w:r>
              <w:rPr>
                <w:noProof/>
                <w:webHidden/>
              </w:rPr>
            </w:r>
            <w:r>
              <w:rPr>
                <w:noProof/>
                <w:webHidden/>
              </w:rPr>
              <w:fldChar w:fldCharType="separate"/>
            </w:r>
            <w:r>
              <w:rPr>
                <w:noProof/>
                <w:webHidden/>
              </w:rPr>
              <w:t>79</w:t>
            </w:r>
            <w:r>
              <w:rPr>
                <w:noProof/>
                <w:webHidden/>
              </w:rPr>
              <w:fldChar w:fldCharType="end"/>
            </w:r>
          </w:hyperlink>
        </w:p>
        <w:p w:rsidR="00534670" w:rsidRDefault="00534670">
          <w:pPr>
            <w:pStyle w:val="TDC1"/>
            <w:tabs>
              <w:tab w:val="right" w:leader="dot" w:pos="8828"/>
            </w:tabs>
            <w:rPr>
              <w:rFonts w:asciiTheme="minorHAnsi" w:eastAsiaTheme="minorEastAsia" w:hAnsiTheme="minorHAnsi"/>
              <w:noProof/>
              <w:sz w:val="22"/>
              <w:lang w:eastAsia="es-CL"/>
            </w:rPr>
          </w:pPr>
          <w:hyperlink w:anchor="_Toc478399576" w:history="1">
            <w:r w:rsidRPr="00446AF3">
              <w:rPr>
                <w:rStyle w:val="Hipervnculo"/>
                <w:rFonts w:eastAsia="Calibri"/>
                <w:noProof/>
              </w:rPr>
              <w:t>CAPITULO III</w:t>
            </w:r>
            <w:r>
              <w:rPr>
                <w:noProof/>
                <w:webHidden/>
              </w:rPr>
              <w:tab/>
            </w:r>
            <w:r>
              <w:rPr>
                <w:noProof/>
                <w:webHidden/>
              </w:rPr>
              <w:fldChar w:fldCharType="begin"/>
            </w:r>
            <w:r>
              <w:rPr>
                <w:noProof/>
                <w:webHidden/>
              </w:rPr>
              <w:instrText xml:space="preserve"> PAGEREF _Toc478399576 \h </w:instrText>
            </w:r>
            <w:r>
              <w:rPr>
                <w:noProof/>
                <w:webHidden/>
              </w:rPr>
            </w:r>
            <w:r>
              <w:rPr>
                <w:noProof/>
                <w:webHidden/>
              </w:rPr>
              <w:fldChar w:fldCharType="separate"/>
            </w:r>
            <w:r>
              <w:rPr>
                <w:noProof/>
                <w:webHidden/>
              </w:rPr>
              <w:t>80</w:t>
            </w:r>
            <w:r>
              <w:rPr>
                <w:noProof/>
                <w:webHidden/>
              </w:rPr>
              <w:fldChar w:fldCharType="end"/>
            </w:r>
          </w:hyperlink>
        </w:p>
        <w:p w:rsidR="00534670" w:rsidRDefault="00534670">
          <w:pPr>
            <w:pStyle w:val="TDC1"/>
            <w:tabs>
              <w:tab w:val="right" w:leader="dot" w:pos="8828"/>
            </w:tabs>
            <w:rPr>
              <w:rFonts w:asciiTheme="minorHAnsi" w:eastAsiaTheme="minorEastAsia" w:hAnsiTheme="minorHAnsi"/>
              <w:noProof/>
              <w:sz w:val="22"/>
              <w:lang w:eastAsia="es-CL"/>
            </w:rPr>
          </w:pPr>
          <w:hyperlink w:anchor="_Toc478399577" w:history="1">
            <w:r w:rsidRPr="00446AF3">
              <w:rPr>
                <w:rStyle w:val="Hipervnculo"/>
                <w:rFonts w:eastAsia="Calibri"/>
                <w:noProof/>
              </w:rPr>
              <w:t>ANALISIS DE RESULTADOS</w:t>
            </w:r>
            <w:r>
              <w:rPr>
                <w:noProof/>
                <w:webHidden/>
              </w:rPr>
              <w:tab/>
            </w:r>
            <w:r>
              <w:rPr>
                <w:noProof/>
                <w:webHidden/>
              </w:rPr>
              <w:fldChar w:fldCharType="begin"/>
            </w:r>
            <w:r>
              <w:rPr>
                <w:noProof/>
                <w:webHidden/>
              </w:rPr>
              <w:instrText xml:space="preserve"> PAGEREF _Toc478399577 \h </w:instrText>
            </w:r>
            <w:r>
              <w:rPr>
                <w:noProof/>
                <w:webHidden/>
              </w:rPr>
            </w:r>
            <w:r>
              <w:rPr>
                <w:noProof/>
                <w:webHidden/>
              </w:rPr>
              <w:fldChar w:fldCharType="separate"/>
            </w:r>
            <w:r>
              <w:rPr>
                <w:noProof/>
                <w:webHidden/>
              </w:rPr>
              <w:t>80</w:t>
            </w:r>
            <w:r>
              <w:rPr>
                <w:noProof/>
                <w:webHidden/>
              </w:rPr>
              <w:fldChar w:fldCharType="end"/>
            </w:r>
          </w:hyperlink>
        </w:p>
        <w:p w:rsidR="00534670" w:rsidRDefault="00534670">
          <w:pPr>
            <w:pStyle w:val="TDC1"/>
            <w:tabs>
              <w:tab w:val="left" w:pos="660"/>
              <w:tab w:val="right" w:leader="dot" w:pos="8828"/>
            </w:tabs>
            <w:rPr>
              <w:rFonts w:asciiTheme="minorHAnsi" w:eastAsiaTheme="minorEastAsia" w:hAnsiTheme="minorHAnsi"/>
              <w:noProof/>
              <w:sz w:val="22"/>
              <w:lang w:eastAsia="es-CL"/>
            </w:rPr>
          </w:pPr>
          <w:hyperlink w:anchor="_Toc478399578" w:history="1">
            <w:r w:rsidRPr="00446AF3">
              <w:rPr>
                <w:rStyle w:val="Hipervnculo"/>
                <w:noProof/>
              </w:rPr>
              <w:t>3.1</w:t>
            </w:r>
            <w:r>
              <w:rPr>
                <w:rFonts w:asciiTheme="minorHAnsi" w:eastAsiaTheme="minorEastAsia" w:hAnsiTheme="minorHAnsi"/>
                <w:noProof/>
                <w:sz w:val="22"/>
                <w:lang w:eastAsia="es-CL"/>
              </w:rPr>
              <w:tab/>
            </w:r>
            <w:r w:rsidRPr="00446AF3">
              <w:rPr>
                <w:rStyle w:val="Hipervnculo"/>
                <w:noProof/>
              </w:rPr>
              <w:t>Análisis De Entrevista</w:t>
            </w:r>
            <w:r>
              <w:rPr>
                <w:noProof/>
                <w:webHidden/>
              </w:rPr>
              <w:tab/>
            </w:r>
            <w:r>
              <w:rPr>
                <w:noProof/>
                <w:webHidden/>
              </w:rPr>
              <w:fldChar w:fldCharType="begin"/>
            </w:r>
            <w:r>
              <w:rPr>
                <w:noProof/>
                <w:webHidden/>
              </w:rPr>
              <w:instrText xml:space="preserve"> PAGEREF _Toc478399578 \h </w:instrText>
            </w:r>
            <w:r>
              <w:rPr>
                <w:noProof/>
                <w:webHidden/>
              </w:rPr>
            </w:r>
            <w:r>
              <w:rPr>
                <w:noProof/>
                <w:webHidden/>
              </w:rPr>
              <w:fldChar w:fldCharType="separate"/>
            </w:r>
            <w:r>
              <w:rPr>
                <w:noProof/>
                <w:webHidden/>
              </w:rPr>
              <w:t>80</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579" w:history="1">
            <w:r w:rsidRPr="00446AF3">
              <w:rPr>
                <w:rStyle w:val="Hipervnculo"/>
                <w:noProof/>
              </w:rPr>
              <w:t>3.2</w:t>
            </w:r>
            <w:r>
              <w:rPr>
                <w:rFonts w:asciiTheme="minorHAnsi" w:eastAsiaTheme="minorEastAsia" w:hAnsiTheme="minorHAnsi"/>
                <w:noProof/>
                <w:sz w:val="22"/>
                <w:lang w:eastAsia="es-CL"/>
              </w:rPr>
              <w:tab/>
            </w:r>
            <w:r w:rsidRPr="00446AF3">
              <w:rPr>
                <w:rStyle w:val="Hipervnculo"/>
                <w:noProof/>
              </w:rPr>
              <w:t>Análisis De Encuesta.</w:t>
            </w:r>
            <w:r>
              <w:rPr>
                <w:noProof/>
                <w:webHidden/>
              </w:rPr>
              <w:tab/>
            </w:r>
            <w:r>
              <w:rPr>
                <w:noProof/>
                <w:webHidden/>
              </w:rPr>
              <w:fldChar w:fldCharType="begin"/>
            </w:r>
            <w:r>
              <w:rPr>
                <w:noProof/>
                <w:webHidden/>
              </w:rPr>
              <w:instrText xml:space="preserve"> PAGEREF _Toc478399579 \h </w:instrText>
            </w:r>
            <w:r>
              <w:rPr>
                <w:noProof/>
                <w:webHidden/>
              </w:rPr>
            </w:r>
            <w:r>
              <w:rPr>
                <w:noProof/>
                <w:webHidden/>
              </w:rPr>
              <w:fldChar w:fldCharType="separate"/>
            </w:r>
            <w:r>
              <w:rPr>
                <w:noProof/>
                <w:webHidden/>
              </w:rPr>
              <w:t>82</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80" w:history="1">
            <w:r w:rsidRPr="00446AF3">
              <w:rPr>
                <w:rStyle w:val="Hipervnculo"/>
                <w:noProof/>
              </w:rPr>
              <w:t>3.2.1</w:t>
            </w:r>
            <w:r>
              <w:rPr>
                <w:rFonts w:asciiTheme="minorHAnsi" w:eastAsiaTheme="minorEastAsia" w:hAnsiTheme="minorHAnsi"/>
                <w:noProof/>
                <w:sz w:val="22"/>
                <w:lang w:eastAsia="es-CL"/>
              </w:rPr>
              <w:tab/>
            </w:r>
            <w:r w:rsidRPr="00446AF3">
              <w:rPr>
                <w:rStyle w:val="Hipervnculo"/>
                <w:noProof/>
              </w:rPr>
              <w:t>Análisis Y Resultados</w:t>
            </w:r>
            <w:r>
              <w:rPr>
                <w:noProof/>
                <w:webHidden/>
              </w:rPr>
              <w:tab/>
            </w:r>
            <w:r>
              <w:rPr>
                <w:noProof/>
                <w:webHidden/>
              </w:rPr>
              <w:fldChar w:fldCharType="begin"/>
            </w:r>
            <w:r>
              <w:rPr>
                <w:noProof/>
                <w:webHidden/>
              </w:rPr>
              <w:instrText xml:space="preserve"> PAGEREF _Toc478399580 \h </w:instrText>
            </w:r>
            <w:r>
              <w:rPr>
                <w:noProof/>
                <w:webHidden/>
              </w:rPr>
            </w:r>
            <w:r>
              <w:rPr>
                <w:noProof/>
                <w:webHidden/>
              </w:rPr>
              <w:fldChar w:fldCharType="separate"/>
            </w:r>
            <w:r>
              <w:rPr>
                <w:noProof/>
                <w:webHidden/>
              </w:rPr>
              <w:t>87</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81" w:history="1">
            <w:r w:rsidRPr="00446AF3">
              <w:rPr>
                <w:rStyle w:val="Hipervnculo"/>
                <w:noProof/>
              </w:rPr>
              <w:t>3.2.2</w:t>
            </w:r>
            <w:r>
              <w:rPr>
                <w:rFonts w:asciiTheme="minorHAnsi" w:eastAsiaTheme="minorEastAsia" w:hAnsiTheme="minorHAnsi"/>
                <w:noProof/>
                <w:sz w:val="22"/>
                <w:lang w:eastAsia="es-CL"/>
              </w:rPr>
              <w:tab/>
            </w:r>
            <w:r w:rsidRPr="00446AF3">
              <w:rPr>
                <w:rStyle w:val="Hipervnculo"/>
                <w:noProof/>
              </w:rPr>
              <w:t>Análisis General</w:t>
            </w:r>
            <w:r>
              <w:rPr>
                <w:noProof/>
                <w:webHidden/>
              </w:rPr>
              <w:tab/>
            </w:r>
            <w:r>
              <w:rPr>
                <w:noProof/>
                <w:webHidden/>
              </w:rPr>
              <w:fldChar w:fldCharType="begin"/>
            </w:r>
            <w:r>
              <w:rPr>
                <w:noProof/>
                <w:webHidden/>
              </w:rPr>
              <w:instrText xml:space="preserve"> PAGEREF _Toc478399581 \h </w:instrText>
            </w:r>
            <w:r>
              <w:rPr>
                <w:noProof/>
                <w:webHidden/>
              </w:rPr>
            </w:r>
            <w:r>
              <w:rPr>
                <w:noProof/>
                <w:webHidden/>
              </w:rPr>
              <w:fldChar w:fldCharType="separate"/>
            </w:r>
            <w:r>
              <w:rPr>
                <w:noProof/>
                <w:webHidden/>
              </w:rPr>
              <w:t>87</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82" w:history="1">
            <w:r w:rsidRPr="00446AF3">
              <w:rPr>
                <w:rStyle w:val="Hipervnculo"/>
                <w:noProof/>
              </w:rPr>
              <w:t>3.2.3</w:t>
            </w:r>
            <w:r>
              <w:rPr>
                <w:rFonts w:asciiTheme="minorHAnsi" w:eastAsiaTheme="minorEastAsia" w:hAnsiTheme="minorHAnsi"/>
                <w:noProof/>
                <w:sz w:val="22"/>
                <w:lang w:eastAsia="es-CL"/>
              </w:rPr>
              <w:tab/>
            </w:r>
            <w:r w:rsidRPr="00446AF3">
              <w:rPr>
                <w:rStyle w:val="Hipervnculo"/>
                <w:noProof/>
              </w:rPr>
              <w:t>Análisis De Conocimiento De La Comunidad</w:t>
            </w:r>
            <w:r>
              <w:rPr>
                <w:noProof/>
                <w:webHidden/>
              </w:rPr>
              <w:tab/>
            </w:r>
            <w:r>
              <w:rPr>
                <w:noProof/>
                <w:webHidden/>
              </w:rPr>
              <w:fldChar w:fldCharType="begin"/>
            </w:r>
            <w:r>
              <w:rPr>
                <w:noProof/>
                <w:webHidden/>
              </w:rPr>
              <w:instrText xml:space="preserve"> PAGEREF _Toc478399582 \h </w:instrText>
            </w:r>
            <w:r>
              <w:rPr>
                <w:noProof/>
                <w:webHidden/>
              </w:rPr>
            </w:r>
            <w:r>
              <w:rPr>
                <w:noProof/>
                <w:webHidden/>
              </w:rPr>
              <w:fldChar w:fldCharType="separate"/>
            </w:r>
            <w:r>
              <w:rPr>
                <w:noProof/>
                <w:webHidden/>
              </w:rPr>
              <w:t>87</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83" w:history="1">
            <w:r w:rsidRPr="00446AF3">
              <w:rPr>
                <w:rStyle w:val="Hipervnculo"/>
                <w:noProof/>
              </w:rPr>
              <w:t>3.2.4</w:t>
            </w:r>
            <w:r>
              <w:rPr>
                <w:rFonts w:asciiTheme="minorHAnsi" w:eastAsiaTheme="minorEastAsia" w:hAnsiTheme="minorHAnsi"/>
                <w:noProof/>
                <w:sz w:val="22"/>
                <w:lang w:eastAsia="es-CL"/>
              </w:rPr>
              <w:tab/>
            </w:r>
            <w:r w:rsidRPr="00446AF3">
              <w:rPr>
                <w:rStyle w:val="Hipervnculo"/>
                <w:noProof/>
              </w:rPr>
              <w:t>Análisis de Percepción de la Comunidad</w:t>
            </w:r>
            <w:r>
              <w:rPr>
                <w:noProof/>
                <w:webHidden/>
              </w:rPr>
              <w:tab/>
            </w:r>
            <w:r>
              <w:rPr>
                <w:noProof/>
                <w:webHidden/>
              </w:rPr>
              <w:fldChar w:fldCharType="begin"/>
            </w:r>
            <w:r>
              <w:rPr>
                <w:noProof/>
                <w:webHidden/>
              </w:rPr>
              <w:instrText xml:space="preserve"> PAGEREF _Toc478399583 \h </w:instrText>
            </w:r>
            <w:r>
              <w:rPr>
                <w:noProof/>
                <w:webHidden/>
              </w:rPr>
            </w:r>
            <w:r>
              <w:rPr>
                <w:noProof/>
                <w:webHidden/>
              </w:rPr>
              <w:fldChar w:fldCharType="separate"/>
            </w:r>
            <w:r>
              <w:rPr>
                <w:noProof/>
                <w:webHidden/>
              </w:rPr>
              <w:t>90</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84" w:history="1">
            <w:r w:rsidRPr="00446AF3">
              <w:rPr>
                <w:rStyle w:val="Hipervnculo"/>
                <w:noProof/>
              </w:rPr>
              <w:t>3.2.5</w:t>
            </w:r>
            <w:r>
              <w:rPr>
                <w:rFonts w:asciiTheme="minorHAnsi" w:eastAsiaTheme="minorEastAsia" w:hAnsiTheme="minorHAnsi"/>
                <w:noProof/>
                <w:sz w:val="22"/>
                <w:lang w:eastAsia="es-CL"/>
              </w:rPr>
              <w:tab/>
            </w:r>
            <w:r w:rsidRPr="00446AF3">
              <w:rPr>
                <w:rStyle w:val="Hipervnculo"/>
                <w:noProof/>
              </w:rPr>
              <w:t xml:space="preserve"> Análisis de Expectativas</w:t>
            </w:r>
            <w:r>
              <w:rPr>
                <w:noProof/>
                <w:webHidden/>
              </w:rPr>
              <w:tab/>
            </w:r>
            <w:r>
              <w:rPr>
                <w:noProof/>
                <w:webHidden/>
              </w:rPr>
              <w:fldChar w:fldCharType="begin"/>
            </w:r>
            <w:r>
              <w:rPr>
                <w:noProof/>
                <w:webHidden/>
              </w:rPr>
              <w:instrText xml:space="preserve"> PAGEREF _Toc478399584 \h </w:instrText>
            </w:r>
            <w:r>
              <w:rPr>
                <w:noProof/>
                <w:webHidden/>
              </w:rPr>
            </w:r>
            <w:r>
              <w:rPr>
                <w:noProof/>
                <w:webHidden/>
              </w:rPr>
              <w:fldChar w:fldCharType="separate"/>
            </w:r>
            <w:r>
              <w:rPr>
                <w:noProof/>
                <w:webHidden/>
              </w:rPr>
              <w:t>93</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85" w:history="1">
            <w:r w:rsidRPr="00446AF3">
              <w:rPr>
                <w:rStyle w:val="Hipervnculo"/>
                <w:noProof/>
              </w:rPr>
              <w:t>3.2.6</w:t>
            </w:r>
            <w:r>
              <w:rPr>
                <w:rFonts w:asciiTheme="minorHAnsi" w:eastAsiaTheme="minorEastAsia" w:hAnsiTheme="minorHAnsi"/>
                <w:noProof/>
                <w:sz w:val="22"/>
                <w:lang w:eastAsia="es-CL"/>
              </w:rPr>
              <w:tab/>
            </w:r>
            <w:r w:rsidRPr="00446AF3">
              <w:rPr>
                <w:rStyle w:val="Hipervnculo"/>
                <w:noProof/>
              </w:rPr>
              <w:t>Análisis Individual Por Población</w:t>
            </w:r>
            <w:r>
              <w:rPr>
                <w:noProof/>
                <w:webHidden/>
              </w:rPr>
              <w:tab/>
            </w:r>
            <w:r>
              <w:rPr>
                <w:noProof/>
                <w:webHidden/>
              </w:rPr>
              <w:fldChar w:fldCharType="begin"/>
            </w:r>
            <w:r>
              <w:rPr>
                <w:noProof/>
                <w:webHidden/>
              </w:rPr>
              <w:instrText xml:space="preserve"> PAGEREF _Toc478399585 \h </w:instrText>
            </w:r>
            <w:r>
              <w:rPr>
                <w:noProof/>
                <w:webHidden/>
              </w:rPr>
            </w:r>
            <w:r>
              <w:rPr>
                <w:noProof/>
                <w:webHidden/>
              </w:rPr>
              <w:fldChar w:fldCharType="separate"/>
            </w:r>
            <w:r>
              <w:rPr>
                <w:noProof/>
                <w:webHidden/>
              </w:rPr>
              <w:t>96</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586" w:history="1">
            <w:r w:rsidRPr="00446AF3">
              <w:rPr>
                <w:rStyle w:val="Hipervnculo"/>
                <w:noProof/>
              </w:rPr>
              <w:t>3.3</w:t>
            </w:r>
            <w:r>
              <w:rPr>
                <w:rFonts w:asciiTheme="minorHAnsi" w:eastAsiaTheme="minorEastAsia" w:hAnsiTheme="minorHAnsi"/>
                <w:noProof/>
                <w:sz w:val="22"/>
                <w:lang w:eastAsia="es-CL"/>
              </w:rPr>
              <w:tab/>
            </w:r>
            <w:r w:rsidRPr="00446AF3">
              <w:rPr>
                <w:rStyle w:val="Hipervnculo"/>
                <w:noProof/>
              </w:rPr>
              <w:t>Conclusiones Generales.</w:t>
            </w:r>
            <w:r>
              <w:rPr>
                <w:noProof/>
                <w:webHidden/>
              </w:rPr>
              <w:tab/>
            </w:r>
            <w:r>
              <w:rPr>
                <w:noProof/>
                <w:webHidden/>
              </w:rPr>
              <w:fldChar w:fldCharType="begin"/>
            </w:r>
            <w:r>
              <w:rPr>
                <w:noProof/>
                <w:webHidden/>
              </w:rPr>
              <w:instrText xml:space="preserve"> PAGEREF _Toc478399586 \h </w:instrText>
            </w:r>
            <w:r>
              <w:rPr>
                <w:noProof/>
                <w:webHidden/>
              </w:rPr>
            </w:r>
            <w:r>
              <w:rPr>
                <w:noProof/>
                <w:webHidden/>
              </w:rPr>
              <w:fldChar w:fldCharType="separate"/>
            </w:r>
            <w:r>
              <w:rPr>
                <w:noProof/>
                <w:webHidden/>
              </w:rPr>
              <w:t>160</w:t>
            </w:r>
            <w:r>
              <w:rPr>
                <w:noProof/>
                <w:webHidden/>
              </w:rPr>
              <w:fldChar w:fldCharType="end"/>
            </w:r>
          </w:hyperlink>
        </w:p>
        <w:p w:rsidR="00534670" w:rsidRDefault="00534670">
          <w:pPr>
            <w:pStyle w:val="TDC1"/>
            <w:tabs>
              <w:tab w:val="right" w:leader="dot" w:pos="8828"/>
            </w:tabs>
            <w:rPr>
              <w:rFonts w:asciiTheme="minorHAnsi" w:eastAsiaTheme="minorEastAsia" w:hAnsiTheme="minorHAnsi"/>
              <w:noProof/>
              <w:sz w:val="22"/>
              <w:lang w:eastAsia="es-CL"/>
            </w:rPr>
          </w:pPr>
          <w:hyperlink w:anchor="_Toc478399587" w:history="1">
            <w:r w:rsidRPr="00446AF3">
              <w:rPr>
                <w:rStyle w:val="Hipervnculo"/>
                <w:noProof/>
              </w:rPr>
              <w:t>Capitulo IV</w:t>
            </w:r>
            <w:r>
              <w:rPr>
                <w:noProof/>
                <w:webHidden/>
              </w:rPr>
              <w:tab/>
            </w:r>
            <w:r>
              <w:rPr>
                <w:noProof/>
                <w:webHidden/>
              </w:rPr>
              <w:fldChar w:fldCharType="begin"/>
            </w:r>
            <w:r>
              <w:rPr>
                <w:noProof/>
                <w:webHidden/>
              </w:rPr>
              <w:instrText xml:space="preserve"> PAGEREF _Toc478399587 \h </w:instrText>
            </w:r>
            <w:r>
              <w:rPr>
                <w:noProof/>
                <w:webHidden/>
              </w:rPr>
            </w:r>
            <w:r>
              <w:rPr>
                <w:noProof/>
                <w:webHidden/>
              </w:rPr>
              <w:fldChar w:fldCharType="separate"/>
            </w:r>
            <w:r>
              <w:rPr>
                <w:noProof/>
                <w:webHidden/>
              </w:rPr>
              <w:t>161</w:t>
            </w:r>
            <w:r>
              <w:rPr>
                <w:noProof/>
                <w:webHidden/>
              </w:rPr>
              <w:fldChar w:fldCharType="end"/>
            </w:r>
          </w:hyperlink>
        </w:p>
        <w:p w:rsidR="00534670" w:rsidRDefault="00534670">
          <w:pPr>
            <w:pStyle w:val="TDC1"/>
            <w:tabs>
              <w:tab w:val="right" w:leader="dot" w:pos="8828"/>
            </w:tabs>
            <w:rPr>
              <w:rFonts w:asciiTheme="minorHAnsi" w:eastAsiaTheme="minorEastAsia" w:hAnsiTheme="minorHAnsi"/>
              <w:noProof/>
              <w:sz w:val="22"/>
              <w:lang w:eastAsia="es-CL"/>
            </w:rPr>
          </w:pPr>
          <w:hyperlink w:anchor="_Toc478399588" w:history="1">
            <w:r w:rsidRPr="00446AF3">
              <w:rPr>
                <w:rStyle w:val="Hipervnculo"/>
                <w:rFonts w:cs="Times New Roman"/>
                <w:noProof/>
              </w:rPr>
              <w:t>Plan de Comunicaciones</w:t>
            </w:r>
            <w:r>
              <w:rPr>
                <w:noProof/>
                <w:webHidden/>
              </w:rPr>
              <w:tab/>
            </w:r>
            <w:r>
              <w:rPr>
                <w:noProof/>
                <w:webHidden/>
              </w:rPr>
              <w:fldChar w:fldCharType="begin"/>
            </w:r>
            <w:r>
              <w:rPr>
                <w:noProof/>
                <w:webHidden/>
              </w:rPr>
              <w:instrText xml:space="preserve"> PAGEREF _Toc478399588 \h </w:instrText>
            </w:r>
            <w:r>
              <w:rPr>
                <w:noProof/>
                <w:webHidden/>
              </w:rPr>
            </w:r>
            <w:r>
              <w:rPr>
                <w:noProof/>
                <w:webHidden/>
              </w:rPr>
              <w:fldChar w:fldCharType="separate"/>
            </w:r>
            <w:r>
              <w:rPr>
                <w:noProof/>
                <w:webHidden/>
              </w:rPr>
              <w:t>161</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589" w:history="1">
            <w:r w:rsidRPr="00446AF3">
              <w:rPr>
                <w:rStyle w:val="Hipervnculo"/>
                <w:noProof/>
              </w:rPr>
              <w:t>4.1</w:t>
            </w:r>
            <w:r>
              <w:rPr>
                <w:rFonts w:asciiTheme="minorHAnsi" w:eastAsiaTheme="minorEastAsia" w:hAnsiTheme="minorHAnsi"/>
                <w:noProof/>
                <w:sz w:val="22"/>
                <w:lang w:eastAsia="es-CL"/>
              </w:rPr>
              <w:tab/>
            </w:r>
            <w:r w:rsidRPr="00446AF3">
              <w:rPr>
                <w:rStyle w:val="Hipervnculo"/>
                <w:noProof/>
              </w:rPr>
              <w:t>Objetivo General</w:t>
            </w:r>
            <w:r>
              <w:rPr>
                <w:noProof/>
                <w:webHidden/>
              </w:rPr>
              <w:tab/>
            </w:r>
            <w:r>
              <w:rPr>
                <w:noProof/>
                <w:webHidden/>
              </w:rPr>
              <w:fldChar w:fldCharType="begin"/>
            </w:r>
            <w:r>
              <w:rPr>
                <w:noProof/>
                <w:webHidden/>
              </w:rPr>
              <w:instrText xml:space="preserve"> PAGEREF _Toc478399589 \h </w:instrText>
            </w:r>
            <w:r>
              <w:rPr>
                <w:noProof/>
                <w:webHidden/>
              </w:rPr>
            </w:r>
            <w:r>
              <w:rPr>
                <w:noProof/>
                <w:webHidden/>
              </w:rPr>
              <w:fldChar w:fldCharType="separate"/>
            </w:r>
            <w:r>
              <w:rPr>
                <w:noProof/>
                <w:webHidden/>
              </w:rPr>
              <w:t>162</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590" w:history="1">
            <w:r w:rsidRPr="00446AF3">
              <w:rPr>
                <w:rStyle w:val="Hipervnculo"/>
                <w:noProof/>
              </w:rPr>
              <w:t>4.2</w:t>
            </w:r>
            <w:r>
              <w:rPr>
                <w:rFonts w:asciiTheme="minorHAnsi" w:eastAsiaTheme="minorEastAsia" w:hAnsiTheme="minorHAnsi"/>
                <w:noProof/>
                <w:sz w:val="22"/>
                <w:lang w:eastAsia="es-CL"/>
              </w:rPr>
              <w:tab/>
            </w:r>
            <w:r w:rsidRPr="00446AF3">
              <w:rPr>
                <w:rStyle w:val="Hipervnculo"/>
                <w:noProof/>
              </w:rPr>
              <w:t>Objetivos Específicos</w:t>
            </w:r>
            <w:r>
              <w:rPr>
                <w:noProof/>
                <w:webHidden/>
              </w:rPr>
              <w:tab/>
            </w:r>
            <w:r>
              <w:rPr>
                <w:noProof/>
                <w:webHidden/>
              </w:rPr>
              <w:fldChar w:fldCharType="begin"/>
            </w:r>
            <w:r>
              <w:rPr>
                <w:noProof/>
                <w:webHidden/>
              </w:rPr>
              <w:instrText xml:space="preserve"> PAGEREF _Toc478399590 \h </w:instrText>
            </w:r>
            <w:r>
              <w:rPr>
                <w:noProof/>
                <w:webHidden/>
              </w:rPr>
            </w:r>
            <w:r>
              <w:rPr>
                <w:noProof/>
                <w:webHidden/>
              </w:rPr>
              <w:fldChar w:fldCharType="separate"/>
            </w:r>
            <w:r>
              <w:rPr>
                <w:noProof/>
                <w:webHidden/>
              </w:rPr>
              <w:t>162</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591" w:history="1">
            <w:r w:rsidRPr="00446AF3">
              <w:rPr>
                <w:rStyle w:val="Hipervnculo"/>
                <w:noProof/>
              </w:rPr>
              <w:t>4.3</w:t>
            </w:r>
            <w:r>
              <w:rPr>
                <w:rFonts w:asciiTheme="minorHAnsi" w:eastAsiaTheme="minorEastAsia" w:hAnsiTheme="minorHAnsi"/>
                <w:noProof/>
                <w:sz w:val="22"/>
                <w:lang w:eastAsia="es-CL"/>
              </w:rPr>
              <w:tab/>
            </w:r>
            <w:r w:rsidRPr="00446AF3">
              <w:rPr>
                <w:rStyle w:val="Hipervnculo"/>
                <w:noProof/>
              </w:rPr>
              <w:t>Público Objetivo:</w:t>
            </w:r>
            <w:r>
              <w:rPr>
                <w:noProof/>
                <w:webHidden/>
              </w:rPr>
              <w:tab/>
            </w:r>
            <w:r>
              <w:rPr>
                <w:noProof/>
                <w:webHidden/>
              </w:rPr>
              <w:fldChar w:fldCharType="begin"/>
            </w:r>
            <w:r>
              <w:rPr>
                <w:noProof/>
                <w:webHidden/>
              </w:rPr>
              <w:instrText xml:space="preserve"> PAGEREF _Toc478399591 \h </w:instrText>
            </w:r>
            <w:r>
              <w:rPr>
                <w:noProof/>
                <w:webHidden/>
              </w:rPr>
            </w:r>
            <w:r>
              <w:rPr>
                <w:noProof/>
                <w:webHidden/>
              </w:rPr>
              <w:fldChar w:fldCharType="separate"/>
            </w:r>
            <w:r>
              <w:rPr>
                <w:noProof/>
                <w:webHidden/>
              </w:rPr>
              <w:t>163</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592" w:history="1">
            <w:r w:rsidRPr="00446AF3">
              <w:rPr>
                <w:rStyle w:val="Hipervnculo"/>
                <w:noProof/>
              </w:rPr>
              <w:t>4.4</w:t>
            </w:r>
            <w:r>
              <w:rPr>
                <w:rFonts w:asciiTheme="minorHAnsi" w:eastAsiaTheme="minorEastAsia" w:hAnsiTheme="minorHAnsi"/>
                <w:noProof/>
                <w:sz w:val="22"/>
                <w:lang w:eastAsia="es-CL"/>
              </w:rPr>
              <w:tab/>
            </w:r>
            <w:r w:rsidRPr="00446AF3">
              <w:rPr>
                <w:rStyle w:val="Hipervnculo"/>
                <w:noProof/>
              </w:rPr>
              <w:t>Estrategia</w:t>
            </w:r>
            <w:r>
              <w:rPr>
                <w:noProof/>
                <w:webHidden/>
              </w:rPr>
              <w:tab/>
            </w:r>
            <w:r>
              <w:rPr>
                <w:noProof/>
                <w:webHidden/>
              </w:rPr>
              <w:fldChar w:fldCharType="begin"/>
            </w:r>
            <w:r>
              <w:rPr>
                <w:noProof/>
                <w:webHidden/>
              </w:rPr>
              <w:instrText xml:space="preserve"> PAGEREF _Toc478399592 \h </w:instrText>
            </w:r>
            <w:r>
              <w:rPr>
                <w:noProof/>
                <w:webHidden/>
              </w:rPr>
            </w:r>
            <w:r>
              <w:rPr>
                <w:noProof/>
                <w:webHidden/>
              </w:rPr>
              <w:fldChar w:fldCharType="separate"/>
            </w:r>
            <w:r>
              <w:rPr>
                <w:noProof/>
                <w:webHidden/>
              </w:rPr>
              <w:t>163</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593" w:history="1">
            <w:r w:rsidRPr="00446AF3">
              <w:rPr>
                <w:rStyle w:val="Hipervnculo"/>
                <w:noProof/>
              </w:rPr>
              <w:t>4.5</w:t>
            </w:r>
            <w:r>
              <w:rPr>
                <w:rFonts w:asciiTheme="minorHAnsi" w:eastAsiaTheme="minorEastAsia" w:hAnsiTheme="minorHAnsi"/>
                <w:noProof/>
                <w:sz w:val="22"/>
                <w:lang w:eastAsia="es-CL"/>
              </w:rPr>
              <w:tab/>
            </w:r>
            <w:r w:rsidRPr="00446AF3">
              <w:rPr>
                <w:rStyle w:val="Hipervnculo"/>
                <w:noProof/>
              </w:rPr>
              <w:t>Acciones</w:t>
            </w:r>
            <w:r>
              <w:rPr>
                <w:noProof/>
                <w:webHidden/>
              </w:rPr>
              <w:tab/>
            </w:r>
            <w:r>
              <w:rPr>
                <w:noProof/>
                <w:webHidden/>
              </w:rPr>
              <w:fldChar w:fldCharType="begin"/>
            </w:r>
            <w:r>
              <w:rPr>
                <w:noProof/>
                <w:webHidden/>
              </w:rPr>
              <w:instrText xml:space="preserve"> PAGEREF _Toc478399593 \h </w:instrText>
            </w:r>
            <w:r>
              <w:rPr>
                <w:noProof/>
                <w:webHidden/>
              </w:rPr>
            </w:r>
            <w:r>
              <w:rPr>
                <w:noProof/>
                <w:webHidden/>
              </w:rPr>
              <w:fldChar w:fldCharType="separate"/>
            </w:r>
            <w:r>
              <w:rPr>
                <w:noProof/>
                <w:webHidden/>
              </w:rPr>
              <w:t>163</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94" w:history="1">
            <w:r w:rsidRPr="00446AF3">
              <w:rPr>
                <w:rStyle w:val="Hipervnculo"/>
                <w:noProof/>
              </w:rPr>
              <w:t>4.5.1</w:t>
            </w:r>
            <w:r>
              <w:rPr>
                <w:rFonts w:asciiTheme="minorHAnsi" w:eastAsiaTheme="minorEastAsia" w:hAnsiTheme="minorHAnsi"/>
                <w:noProof/>
                <w:sz w:val="22"/>
                <w:lang w:eastAsia="es-CL"/>
              </w:rPr>
              <w:tab/>
            </w:r>
            <w:r w:rsidRPr="00446AF3">
              <w:rPr>
                <w:rStyle w:val="Hipervnculo"/>
                <w:noProof/>
              </w:rPr>
              <w:t>Política Comunicacional</w:t>
            </w:r>
            <w:r>
              <w:rPr>
                <w:noProof/>
                <w:webHidden/>
              </w:rPr>
              <w:tab/>
            </w:r>
            <w:r>
              <w:rPr>
                <w:noProof/>
                <w:webHidden/>
              </w:rPr>
              <w:fldChar w:fldCharType="begin"/>
            </w:r>
            <w:r>
              <w:rPr>
                <w:noProof/>
                <w:webHidden/>
              </w:rPr>
              <w:instrText xml:space="preserve"> PAGEREF _Toc478399594 \h </w:instrText>
            </w:r>
            <w:r>
              <w:rPr>
                <w:noProof/>
                <w:webHidden/>
              </w:rPr>
            </w:r>
            <w:r>
              <w:rPr>
                <w:noProof/>
                <w:webHidden/>
              </w:rPr>
              <w:fldChar w:fldCharType="separate"/>
            </w:r>
            <w:r>
              <w:rPr>
                <w:noProof/>
                <w:webHidden/>
              </w:rPr>
              <w:t>163</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95" w:history="1">
            <w:r w:rsidRPr="00446AF3">
              <w:rPr>
                <w:rStyle w:val="Hipervnculo"/>
                <w:noProof/>
              </w:rPr>
              <w:t>4.5.2</w:t>
            </w:r>
            <w:r>
              <w:rPr>
                <w:rFonts w:asciiTheme="minorHAnsi" w:eastAsiaTheme="minorEastAsia" w:hAnsiTheme="minorHAnsi"/>
                <w:noProof/>
                <w:sz w:val="22"/>
                <w:lang w:eastAsia="es-CL"/>
              </w:rPr>
              <w:tab/>
            </w:r>
            <w:r w:rsidRPr="00446AF3">
              <w:rPr>
                <w:rStyle w:val="Hipervnculo"/>
                <w:noProof/>
              </w:rPr>
              <w:t>Mapeo Stakeholders</w:t>
            </w:r>
            <w:r>
              <w:rPr>
                <w:noProof/>
                <w:webHidden/>
              </w:rPr>
              <w:tab/>
            </w:r>
            <w:r>
              <w:rPr>
                <w:noProof/>
                <w:webHidden/>
              </w:rPr>
              <w:fldChar w:fldCharType="begin"/>
            </w:r>
            <w:r>
              <w:rPr>
                <w:noProof/>
                <w:webHidden/>
              </w:rPr>
              <w:instrText xml:space="preserve"> PAGEREF _Toc478399595 \h </w:instrText>
            </w:r>
            <w:r>
              <w:rPr>
                <w:noProof/>
                <w:webHidden/>
              </w:rPr>
            </w:r>
            <w:r>
              <w:rPr>
                <w:noProof/>
                <w:webHidden/>
              </w:rPr>
              <w:fldChar w:fldCharType="separate"/>
            </w:r>
            <w:r>
              <w:rPr>
                <w:noProof/>
                <w:webHidden/>
              </w:rPr>
              <w:t>165</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96" w:history="1">
            <w:r w:rsidRPr="00446AF3">
              <w:rPr>
                <w:rStyle w:val="Hipervnculo"/>
                <w:noProof/>
              </w:rPr>
              <w:t>4.5.3</w:t>
            </w:r>
            <w:r>
              <w:rPr>
                <w:rFonts w:asciiTheme="minorHAnsi" w:eastAsiaTheme="minorEastAsia" w:hAnsiTheme="minorHAnsi"/>
                <w:noProof/>
                <w:sz w:val="22"/>
                <w:lang w:eastAsia="es-CL"/>
              </w:rPr>
              <w:tab/>
            </w:r>
            <w:r w:rsidRPr="00446AF3">
              <w:rPr>
                <w:rStyle w:val="Hipervnculo"/>
                <w:noProof/>
              </w:rPr>
              <w:t>Política Y Protocolo De Relacionamiento Comunitario</w:t>
            </w:r>
            <w:r>
              <w:rPr>
                <w:noProof/>
                <w:webHidden/>
              </w:rPr>
              <w:tab/>
            </w:r>
            <w:r>
              <w:rPr>
                <w:noProof/>
                <w:webHidden/>
              </w:rPr>
              <w:fldChar w:fldCharType="begin"/>
            </w:r>
            <w:r>
              <w:rPr>
                <w:noProof/>
                <w:webHidden/>
              </w:rPr>
              <w:instrText xml:space="preserve"> PAGEREF _Toc478399596 \h </w:instrText>
            </w:r>
            <w:r>
              <w:rPr>
                <w:noProof/>
                <w:webHidden/>
              </w:rPr>
            </w:r>
            <w:r>
              <w:rPr>
                <w:noProof/>
                <w:webHidden/>
              </w:rPr>
              <w:fldChar w:fldCharType="separate"/>
            </w:r>
            <w:r>
              <w:rPr>
                <w:noProof/>
                <w:webHidden/>
              </w:rPr>
              <w:t>177</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97" w:history="1">
            <w:r w:rsidRPr="00446AF3">
              <w:rPr>
                <w:rStyle w:val="Hipervnculo"/>
                <w:noProof/>
              </w:rPr>
              <w:t>4.5.4</w:t>
            </w:r>
            <w:r>
              <w:rPr>
                <w:rFonts w:asciiTheme="minorHAnsi" w:eastAsiaTheme="minorEastAsia" w:hAnsiTheme="minorHAnsi"/>
                <w:noProof/>
                <w:sz w:val="22"/>
                <w:lang w:eastAsia="es-CL"/>
              </w:rPr>
              <w:tab/>
            </w:r>
            <w:r w:rsidRPr="00446AF3">
              <w:rPr>
                <w:rStyle w:val="Hipervnculo"/>
                <w:noProof/>
              </w:rPr>
              <w:t>Configuración De Imagen</w:t>
            </w:r>
            <w:r>
              <w:rPr>
                <w:noProof/>
                <w:webHidden/>
              </w:rPr>
              <w:tab/>
            </w:r>
            <w:r>
              <w:rPr>
                <w:noProof/>
                <w:webHidden/>
              </w:rPr>
              <w:fldChar w:fldCharType="begin"/>
            </w:r>
            <w:r>
              <w:rPr>
                <w:noProof/>
                <w:webHidden/>
              </w:rPr>
              <w:instrText xml:space="preserve"> PAGEREF _Toc478399597 \h </w:instrText>
            </w:r>
            <w:r>
              <w:rPr>
                <w:noProof/>
                <w:webHidden/>
              </w:rPr>
            </w:r>
            <w:r>
              <w:rPr>
                <w:noProof/>
                <w:webHidden/>
              </w:rPr>
              <w:fldChar w:fldCharType="separate"/>
            </w:r>
            <w:r>
              <w:rPr>
                <w:noProof/>
                <w:webHidden/>
              </w:rPr>
              <w:t>179</w:t>
            </w:r>
            <w:r>
              <w:rPr>
                <w:noProof/>
                <w:webHidden/>
              </w:rPr>
              <w:fldChar w:fldCharType="end"/>
            </w:r>
          </w:hyperlink>
        </w:p>
        <w:p w:rsidR="00534670" w:rsidRDefault="00534670">
          <w:pPr>
            <w:pStyle w:val="TDC3"/>
            <w:tabs>
              <w:tab w:val="left" w:pos="1320"/>
              <w:tab w:val="right" w:leader="dot" w:pos="8828"/>
            </w:tabs>
            <w:rPr>
              <w:rFonts w:asciiTheme="minorHAnsi" w:eastAsiaTheme="minorEastAsia" w:hAnsiTheme="minorHAnsi"/>
              <w:noProof/>
              <w:sz w:val="22"/>
              <w:lang w:eastAsia="es-CL"/>
            </w:rPr>
          </w:pPr>
          <w:hyperlink w:anchor="_Toc478399598" w:history="1">
            <w:r w:rsidRPr="00446AF3">
              <w:rPr>
                <w:rStyle w:val="Hipervnculo"/>
                <w:noProof/>
              </w:rPr>
              <w:t>4.5.5</w:t>
            </w:r>
            <w:r>
              <w:rPr>
                <w:rFonts w:asciiTheme="minorHAnsi" w:eastAsiaTheme="minorEastAsia" w:hAnsiTheme="minorHAnsi"/>
                <w:noProof/>
                <w:sz w:val="22"/>
                <w:lang w:eastAsia="es-CL"/>
              </w:rPr>
              <w:tab/>
            </w:r>
            <w:r w:rsidRPr="00446AF3">
              <w:rPr>
                <w:rStyle w:val="Hipervnculo"/>
                <w:noProof/>
              </w:rPr>
              <w:t>Evaluación</w:t>
            </w:r>
            <w:r>
              <w:rPr>
                <w:noProof/>
                <w:webHidden/>
              </w:rPr>
              <w:tab/>
            </w:r>
            <w:r>
              <w:rPr>
                <w:noProof/>
                <w:webHidden/>
              </w:rPr>
              <w:fldChar w:fldCharType="begin"/>
            </w:r>
            <w:r>
              <w:rPr>
                <w:noProof/>
                <w:webHidden/>
              </w:rPr>
              <w:instrText xml:space="preserve"> PAGEREF _Toc478399598 \h </w:instrText>
            </w:r>
            <w:r>
              <w:rPr>
                <w:noProof/>
                <w:webHidden/>
              </w:rPr>
            </w:r>
            <w:r>
              <w:rPr>
                <w:noProof/>
                <w:webHidden/>
              </w:rPr>
              <w:fldChar w:fldCharType="separate"/>
            </w:r>
            <w:r>
              <w:rPr>
                <w:noProof/>
                <w:webHidden/>
              </w:rPr>
              <w:t>180</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599" w:history="1">
            <w:r w:rsidRPr="00446AF3">
              <w:rPr>
                <w:rStyle w:val="Hipervnculo"/>
                <w:noProof/>
              </w:rPr>
              <w:t>4.6</w:t>
            </w:r>
            <w:r>
              <w:rPr>
                <w:rFonts w:asciiTheme="minorHAnsi" w:eastAsiaTheme="minorEastAsia" w:hAnsiTheme="minorHAnsi"/>
                <w:noProof/>
                <w:sz w:val="22"/>
                <w:lang w:eastAsia="es-CL"/>
              </w:rPr>
              <w:tab/>
            </w:r>
            <w:r w:rsidRPr="00446AF3">
              <w:rPr>
                <w:rStyle w:val="Hipervnculo"/>
                <w:noProof/>
              </w:rPr>
              <w:t>Presupuesto</w:t>
            </w:r>
            <w:r>
              <w:rPr>
                <w:noProof/>
                <w:webHidden/>
              </w:rPr>
              <w:tab/>
            </w:r>
            <w:r>
              <w:rPr>
                <w:noProof/>
                <w:webHidden/>
              </w:rPr>
              <w:fldChar w:fldCharType="begin"/>
            </w:r>
            <w:r>
              <w:rPr>
                <w:noProof/>
                <w:webHidden/>
              </w:rPr>
              <w:instrText xml:space="preserve"> PAGEREF _Toc478399599 \h </w:instrText>
            </w:r>
            <w:r>
              <w:rPr>
                <w:noProof/>
                <w:webHidden/>
              </w:rPr>
            </w:r>
            <w:r>
              <w:rPr>
                <w:noProof/>
                <w:webHidden/>
              </w:rPr>
              <w:fldChar w:fldCharType="separate"/>
            </w:r>
            <w:r>
              <w:rPr>
                <w:noProof/>
                <w:webHidden/>
              </w:rPr>
              <w:t>182</w:t>
            </w:r>
            <w:r>
              <w:rPr>
                <w:noProof/>
                <w:webHidden/>
              </w:rPr>
              <w:fldChar w:fldCharType="end"/>
            </w:r>
          </w:hyperlink>
        </w:p>
        <w:p w:rsidR="00534670" w:rsidRDefault="00534670">
          <w:pPr>
            <w:pStyle w:val="TDC2"/>
            <w:tabs>
              <w:tab w:val="left" w:pos="880"/>
              <w:tab w:val="right" w:leader="dot" w:pos="8828"/>
            </w:tabs>
            <w:rPr>
              <w:rFonts w:asciiTheme="minorHAnsi" w:eastAsiaTheme="minorEastAsia" w:hAnsiTheme="minorHAnsi"/>
              <w:noProof/>
              <w:sz w:val="22"/>
              <w:lang w:eastAsia="es-CL"/>
            </w:rPr>
          </w:pPr>
          <w:hyperlink w:anchor="_Toc478399600" w:history="1">
            <w:r w:rsidRPr="00446AF3">
              <w:rPr>
                <w:rStyle w:val="Hipervnculo"/>
                <w:noProof/>
              </w:rPr>
              <w:t>4.7</w:t>
            </w:r>
            <w:r>
              <w:rPr>
                <w:rFonts w:asciiTheme="minorHAnsi" w:eastAsiaTheme="minorEastAsia" w:hAnsiTheme="minorHAnsi"/>
                <w:noProof/>
                <w:sz w:val="22"/>
                <w:lang w:eastAsia="es-CL"/>
              </w:rPr>
              <w:tab/>
            </w:r>
            <w:r w:rsidRPr="00446AF3">
              <w:rPr>
                <w:rStyle w:val="Hipervnculo"/>
                <w:noProof/>
              </w:rPr>
              <w:t>Carta Gantt.</w:t>
            </w:r>
            <w:r>
              <w:rPr>
                <w:noProof/>
                <w:webHidden/>
              </w:rPr>
              <w:tab/>
            </w:r>
            <w:r>
              <w:rPr>
                <w:noProof/>
                <w:webHidden/>
              </w:rPr>
              <w:fldChar w:fldCharType="begin"/>
            </w:r>
            <w:r>
              <w:rPr>
                <w:noProof/>
                <w:webHidden/>
              </w:rPr>
              <w:instrText xml:space="preserve"> PAGEREF _Toc478399600 \h </w:instrText>
            </w:r>
            <w:r>
              <w:rPr>
                <w:noProof/>
                <w:webHidden/>
              </w:rPr>
            </w:r>
            <w:r>
              <w:rPr>
                <w:noProof/>
                <w:webHidden/>
              </w:rPr>
              <w:fldChar w:fldCharType="separate"/>
            </w:r>
            <w:r>
              <w:rPr>
                <w:noProof/>
                <w:webHidden/>
              </w:rPr>
              <w:t>183</w:t>
            </w:r>
            <w:r>
              <w:rPr>
                <w:noProof/>
                <w:webHidden/>
              </w:rPr>
              <w:fldChar w:fldCharType="end"/>
            </w:r>
          </w:hyperlink>
        </w:p>
        <w:p w:rsidR="00534670" w:rsidRDefault="00534670">
          <w:pPr>
            <w:pStyle w:val="TDC1"/>
            <w:tabs>
              <w:tab w:val="right" w:leader="dot" w:pos="8828"/>
            </w:tabs>
            <w:rPr>
              <w:rFonts w:asciiTheme="minorHAnsi" w:eastAsiaTheme="minorEastAsia" w:hAnsiTheme="minorHAnsi"/>
              <w:noProof/>
              <w:sz w:val="22"/>
              <w:lang w:eastAsia="es-CL"/>
            </w:rPr>
          </w:pPr>
          <w:hyperlink w:anchor="_Toc478399601" w:history="1">
            <w:r w:rsidRPr="00446AF3">
              <w:rPr>
                <w:rStyle w:val="Hipervnculo"/>
                <w:noProof/>
              </w:rPr>
              <w:t>Bibliografía</w:t>
            </w:r>
            <w:r>
              <w:rPr>
                <w:noProof/>
                <w:webHidden/>
              </w:rPr>
              <w:tab/>
            </w:r>
            <w:r>
              <w:rPr>
                <w:noProof/>
                <w:webHidden/>
              </w:rPr>
              <w:fldChar w:fldCharType="begin"/>
            </w:r>
            <w:r>
              <w:rPr>
                <w:noProof/>
                <w:webHidden/>
              </w:rPr>
              <w:instrText xml:space="preserve"> PAGEREF _Toc478399601 \h </w:instrText>
            </w:r>
            <w:r>
              <w:rPr>
                <w:noProof/>
                <w:webHidden/>
              </w:rPr>
            </w:r>
            <w:r>
              <w:rPr>
                <w:noProof/>
                <w:webHidden/>
              </w:rPr>
              <w:fldChar w:fldCharType="separate"/>
            </w:r>
            <w:r>
              <w:rPr>
                <w:noProof/>
                <w:webHidden/>
              </w:rPr>
              <w:t>189</w:t>
            </w:r>
            <w:r>
              <w:rPr>
                <w:noProof/>
                <w:webHidden/>
              </w:rPr>
              <w:fldChar w:fldCharType="end"/>
            </w:r>
          </w:hyperlink>
        </w:p>
        <w:p w:rsidR="00534670" w:rsidRDefault="00534670">
          <w:pPr>
            <w:pStyle w:val="TDC1"/>
            <w:tabs>
              <w:tab w:val="right" w:leader="dot" w:pos="8828"/>
            </w:tabs>
            <w:rPr>
              <w:rFonts w:asciiTheme="minorHAnsi" w:eastAsiaTheme="minorEastAsia" w:hAnsiTheme="minorHAnsi"/>
              <w:noProof/>
              <w:sz w:val="22"/>
              <w:lang w:eastAsia="es-CL"/>
            </w:rPr>
          </w:pPr>
          <w:hyperlink w:anchor="_Toc478399602" w:history="1">
            <w:r w:rsidRPr="00446AF3">
              <w:rPr>
                <w:rStyle w:val="Hipervnculo"/>
                <w:noProof/>
              </w:rPr>
              <w:t>Anexos</w:t>
            </w:r>
            <w:r>
              <w:rPr>
                <w:noProof/>
                <w:webHidden/>
              </w:rPr>
              <w:tab/>
            </w:r>
            <w:r>
              <w:rPr>
                <w:noProof/>
                <w:webHidden/>
              </w:rPr>
              <w:fldChar w:fldCharType="begin"/>
            </w:r>
            <w:r>
              <w:rPr>
                <w:noProof/>
                <w:webHidden/>
              </w:rPr>
              <w:instrText xml:space="preserve"> PAGEREF _Toc478399602 \h </w:instrText>
            </w:r>
            <w:r>
              <w:rPr>
                <w:noProof/>
                <w:webHidden/>
              </w:rPr>
            </w:r>
            <w:r>
              <w:rPr>
                <w:noProof/>
                <w:webHidden/>
              </w:rPr>
              <w:fldChar w:fldCharType="separate"/>
            </w:r>
            <w:r>
              <w:rPr>
                <w:noProof/>
                <w:webHidden/>
              </w:rPr>
              <w:t>191</w:t>
            </w:r>
            <w:r>
              <w:rPr>
                <w:noProof/>
                <w:webHidden/>
              </w:rPr>
              <w:fldChar w:fldCharType="end"/>
            </w:r>
          </w:hyperlink>
        </w:p>
        <w:p w:rsidR="00843534" w:rsidRDefault="006A7D5D" w:rsidP="00843534">
          <w:pPr>
            <w:rPr>
              <w:lang w:val="es-ES"/>
            </w:rPr>
          </w:pPr>
          <w:r>
            <w:rPr>
              <w:b/>
              <w:bCs/>
              <w:lang w:val="es-ES"/>
            </w:rPr>
            <w:fldChar w:fldCharType="end"/>
          </w:r>
        </w:p>
      </w:sdtContent>
    </w:sdt>
    <w:p w:rsidR="00666EC3" w:rsidRPr="00843534" w:rsidRDefault="00666EC3" w:rsidP="00843534">
      <w:pPr>
        <w:pStyle w:val="Ttulo1"/>
        <w:rPr>
          <w:rFonts w:eastAsiaTheme="minorHAnsi" w:cstheme="minorBidi"/>
          <w:color w:val="auto"/>
          <w:szCs w:val="22"/>
          <w:lang w:eastAsia="en-US"/>
        </w:rPr>
      </w:pPr>
      <w:bookmarkStart w:id="1" w:name="_Toc478399542"/>
      <w:r w:rsidRPr="00795235">
        <w:lastRenderedPageBreak/>
        <w:t>CAPITULO I</w:t>
      </w:r>
      <w:bookmarkEnd w:id="1"/>
    </w:p>
    <w:p w:rsidR="00666EC3" w:rsidRDefault="00F01E6B" w:rsidP="00C5276D">
      <w:pPr>
        <w:pStyle w:val="Ttulo1"/>
      </w:pPr>
      <w:bookmarkStart w:id="2" w:name="_Toc478399543"/>
      <w:r>
        <w:t>INTRODUCCIÓN</w:t>
      </w:r>
      <w:bookmarkEnd w:id="2"/>
    </w:p>
    <w:p w:rsidR="001174EA" w:rsidRPr="001174EA" w:rsidRDefault="001174EA" w:rsidP="001174EA">
      <w:pPr>
        <w:rPr>
          <w:lang w:eastAsia="es-CL"/>
        </w:rPr>
      </w:pPr>
    </w:p>
    <w:p w:rsidR="00982185" w:rsidRPr="00982185" w:rsidRDefault="00982185" w:rsidP="001174EA">
      <w:pPr>
        <w:spacing w:line="360" w:lineRule="auto"/>
        <w:jc w:val="both"/>
      </w:pPr>
      <w:r w:rsidRPr="00982185">
        <w:t>La  reciente investigación reúne una recopilación de lo aprendido y comprendido en materia de comunicación estrat</w:t>
      </w:r>
      <w:r w:rsidR="00705A1A">
        <w:t>égica y el rol fundamental que é</w:t>
      </w:r>
      <w:r w:rsidRPr="00982185">
        <w:t>sta tiene en el desarrollo integral de organizaciones de cualquier naturaleza. La identidad de una empresa y la</w:t>
      </w:r>
      <w:r w:rsidR="00705A1A">
        <w:t xml:space="preserve"> proyección de la imagen de é</w:t>
      </w:r>
      <w:r w:rsidRPr="00982185">
        <w:t xml:space="preserve">sta se </w:t>
      </w:r>
      <w:proofErr w:type="gramStart"/>
      <w:r w:rsidRPr="00982185">
        <w:t>ha</w:t>
      </w:r>
      <w:proofErr w:type="gramEnd"/>
      <w:r w:rsidRPr="00982185">
        <w:t xml:space="preserve"> entendido como primordial a la hora de querer establecer vínculos con el ento</w:t>
      </w:r>
      <w:r w:rsidR="00705A1A">
        <w:t>rno cultural, político y social, siendo éste último punto</w:t>
      </w:r>
      <w:r w:rsidRPr="00982185">
        <w:t xml:space="preserve"> el tema principal a abordar en esta tesis. </w:t>
      </w:r>
    </w:p>
    <w:p w:rsidR="00982185" w:rsidRPr="00982185" w:rsidRDefault="00982185" w:rsidP="001174EA">
      <w:pPr>
        <w:spacing w:line="360" w:lineRule="auto"/>
        <w:jc w:val="both"/>
      </w:pPr>
      <w:r w:rsidRPr="00982185">
        <w:t xml:space="preserve">Porque las empresas poco a poco han entendido que sus obligaciones económico-legales y la responsabilidad con los accionistas no es el único foco del cual ocuparse dentro de la organización, las compañías paulatinamente han evolucionado y han entendido que se debe ir más allá del rol puramente económico y asumir también un conjunto de compromisos sociales y medioambientales. Es entonces como se establece la RSE en las organizaciones abarcando el triple </w:t>
      </w:r>
      <w:proofErr w:type="spellStart"/>
      <w:r w:rsidRPr="00982185">
        <w:t>bottom</w:t>
      </w:r>
      <w:proofErr w:type="spellEnd"/>
      <w:r w:rsidRPr="00982185">
        <w:t xml:space="preserve"> of line. </w:t>
      </w:r>
    </w:p>
    <w:p w:rsidR="00982185" w:rsidRPr="00982185" w:rsidRDefault="00982185" w:rsidP="001174EA">
      <w:pPr>
        <w:spacing w:line="360" w:lineRule="auto"/>
        <w:jc w:val="both"/>
      </w:pPr>
      <w:r w:rsidRPr="00982185">
        <w:t>En este contexto se audita a la empresa LOTA PROTEIN, ubicada en la comuna del mismo nombre situada en la Octava región del país, para analizar, identificar y  comprender el rol  qu</w:t>
      </w:r>
      <w:r w:rsidR="00705A1A">
        <w:t>e juega la comunicación y cómo é</w:t>
      </w:r>
      <w:r w:rsidRPr="00982185">
        <w:t xml:space="preserve">sta influye en su imagen corporativa.  </w:t>
      </w:r>
    </w:p>
    <w:p w:rsidR="00982185" w:rsidRPr="00982185" w:rsidRDefault="00982185" w:rsidP="001174EA">
      <w:pPr>
        <w:spacing w:line="360" w:lineRule="auto"/>
        <w:jc w:val="both"/>
      </w:pPr>
      <w:r w:rsidRPr="00982185">
        <w:t xml:space="preserve">Al estar localizada en medio de la comunidad Lotina  se entiende que el </w:t>
      </w:r>
      <w:proofErr w:type="spellStart"/>
      <w:r w:rsidRPr="00982185">
        <w:t>engagement</w:t>
      </w:r>
      <w:proofErr w:type="spellEnd"/>
      <w:r w:rsidRPr="00982185">
        <w:t xml:space="preserve"> debe ser  fundamental y beneficios</w:t>
      </w:r>
      <w:r w:rsidR="005C2335">
        <w:t>o para ambas partes ya que las dos</w:t>
      </w:r>
      <w:r w:rsidRPr="00982185">
        <w:t xml:space="preserve"> pueden ser impactadas recíprocamente, directa e indirectamente</w:t>
      </w:r>
      <w:r w:rsidR="005C2335">
        <w:t>,</w:t>
      </w:r>
      <w:r w:rsidRPr="00982185">
        <w:t xml:space="preserve"> de forma negativa o positiva. </w:t>
      </w:r>
    </w:p>
    <w:p w:rsidR="00982185" w:rsidRPr="00982185" w:rsidRDefault="00982185" w:rsidP="001174EA">
      <w:pPr>
        <w:spacing w:line="360" w:lineRule="auto"/>
        <w:jc w:val="both"/>
      </w:pPr>
      <w:r w:rsidRPr="00982185">
        <w:t xml:space="preserve">Las empresas deben asumir y entender la relevancia de la legitimidad en los proyectos de la organización y en su respectivo funcionamiento y generar vínculos con sus vecinos.  El desarrollo de compromisos es un factor  influyente a la hora de medir las percepciones de los públicos de interés de la organización, en este caso las comunidades.  </w:t>
      </w:r>
    </w:p>
    <w:p w:rsidR="00982185" w:rsidRDefault="00982185" w:rsidP="001174EA">
      <w:pPr>
        <w:spacing w:line="360" w:lineRule="auto"/>
        <w:jc w:val="both"/>
      </w:pPr>
    </w:p>
    <w:p w:rsidR="00AB02B2" w:rsidRPr="00795235" w:rsidRDefault="00982185" w:rsidP="001174EA">
      <w:pPr>
        <w:spacing w:line="360" w:lineRule="auto"/>
        <w:jc w:val="both"/>
      </w:pPr>
      <w:r w:rsidRPr="00982185">
        <w:lastRenderedPageBreak/>
        <w:t>Se entiende entonces, que el desarrollo de herramientas comunicacionales en la orga</w:t>
      </w:r>
      <w:r w:rsidR="00A04449">
        <w:t>nización y la buena gestión de é</w:t>
      </w:r>
      <w:r w:rsidRPr="00982185">
        <w:t>stas pueden generar resultados óptimos y positivos en la organización influyendo directamente en su imagen, reputación y posicionamiento.</w:t>
      </w:r>
      <w:r w:rsidR="00463444" w:rsidRPr="00795235">
        <w:rPr>
          <w:noProof/>
          <w:lang w:eastAsia="es-CL"/>
        </w:rPr>
        <w:drawing>
          <wp:anchor distT="0" distB="0" distL="114300" distR="114300" simplePos="0" relativeHeight="251659264" behindDoc="0" locked="0" layoutInCell="1" allowOverlap="1" wp14:anchorId="1594F10A" wp14:editId="0DEFCDC0">
            <wp:simplePos x="0" y="0"/>
            <wp:positionH relativeFrom="margin">
              <wp:posOffset>1468120</wp:posOffset>
            </wp:positionH>
            <wp:positionV relativeFrom="margin">
              <wp:posOffset>12780124</wp:posOffset>
            </wp:positionV>
            <wp:extent cx="2303145" cy="1535430"/>
            <wp:effectExtent l="0" t="0" r="1905" b="7620"/>
            <wp:wrapNone/>
            <wp:docPr id="1" name="Imagen 1" descr="Central hidroeléctrica, Chivilin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entral hidroeléctrica, Chivilingo.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03145" cy="1535430"/>
                    </a:xfrm>
                    <a:prstGeom prst="rect">
                      <a:avLst/>
                    </a:prstGeom>
                    <a:noFill/>
                    <a:ln>
                      <a:noFill/>
                    </a:ln>
                  </pic:spPr>
                </pic:pic>
              </a:graphicData>
            </a:graphic>
          </wp:anchor>
        </w:drawing>
      </w:r>
      <w:r w:rsidR="00666EC3" w:rsidRPr="00795235">
        <w:br w:type="page"/>
      </w:r>
    </w:p>
    <w:p w:rsidR="00F01E6B" w:rsidRDefault="00F01E6B" w:rsidP="00F01E6B">
      <w:pPr>
        <w:pStyle w:val="Ttulo2"/>
      </w:pPr>
      <w:bookmarkStart w:id="3" w:name="_Toc478399544"/>
      <w:r>
        <w:lastRenderedPageBreak/>
        <w:t>1.1</w:t>
      </w:r>
      <w:r>
        <w:tab/>
        <w:t>Antecedentes Generales.</w:t>
      </w:r>
      <w:bookmarkEnd w:id="3"/>
    </w:p>
    <w:p w:rsidR="00F01E6B" w:rsidRDefault="00F01E6B" w:rsidP="00E53A3D">
      <w:pPr>
        <w:spacing w:line="360" w:lineRule="auto"/>
        <w:jc w:val="both"/>
        <w:rPr>
          <w:rFonts w:cs="Times New Roman"/>
          <w:szCs w:val="24"/>
          <w:lang w:eastAsia="es-CL"/>
        </w:rPr>
      </w:pPr>
    </w:p>
    <w:p w:rsidR="00F01E6B" w:rsidRDefault="00F01E6B" w:rsidP="00AC288B">
      <w:pPr>
        <w:pStyle w:val="Ttulo3"/>
      </w:pPr>
      <w:bookmarkStart w:id="4" w:name="_Toc478399545"/>
      <w:r>
        <w:t>1.1.1</w:t>
      </w:r>
      <w:r>
        <w:tab/>
        <w:t>Historia:</w:t>
      </w:r>
      <w:bookmarkEnd w:id="4"/>
    </w:p>
    <w:p w:rsidR="00AB02B2" w:rsidRDefault="00AB02B2" w:rsidP="00E53A3D">
      <w:pPr>
        <w:spacing w:line="360" w:lineRule="auto"/>
        <w:jc w:val="both"/>
        <w:rPr>
          <w:rFonts w:cs="Times New Roman"/>
          <w:szCs w:val="24"/>
        </w:rPr>
      </w:pPr>
      <w:r w:rsidRPr="00795235">
        <w:rPr>
          <w:rFonts w:cs="Times New Roman"/>
          <w:bCs/>
          <w:szCs w:val="24"/>
        </w:rPr>
        <w:t>Lota</w:t>
      </w:r>
      <w:r w:rsidRPr="00795235">
        <w:rPr>
          <w:rFonts w:cs="Times New Roman"/>
          <w:szCs w:val="24"/>
        </w:rPr>
        <w:t> es una comuna y ciudad  ubicada a 43 kilómetros al sur de la Provincia de Concepción, Región del Biobío, Chile. Bordeando la costa del pacífico. Con una superficie de 159 km2 y cuenta con una población de</w:t>
      </w:r>
      <w:r w:rsidRPr="00795235">
        <w:rPr>
          <w:rFonts w:cs="Times New Roman"/>
          <w:b/>
          <w:szCs w:val="24"/>
        </w:rPr>
        <w:t xml:space="preserve"> 49.089 habitantes </w:t>
      </w:r>
      <w:r w:rsidRPr="00795235">
        <w:rPr>
          <w:rFonts w:cs="Times New Roman"/>
          <w:szCs w:val="24"/>
        </w:rPr>
        <w:t>según el INE (Instituto Nacional de Estadística). De los cuales 25.145 son mujeres y 23.944 son hombres, por lo tanto el 48,78% de la población son hombres y el 51,22% son mujeres.</w:t>
      </w:r>
      <w:r w:rsidR="00463444">
        <w:rPr>
          <w:rStyle w:val="Refdenotaalpie"/>
          <w:rFonts w:cs="Times New Roman"/>
          <w:szCs w:val="24"/>
        </w:rPr>
        <w:footnoteReference w:id="1"/>
      </w:r>
      <w:r w:rsidR="00F63E57" w:rsidRPr="00F63E57">
        <w:rPr>
          <w:rFonts w:cs="Times New Roman"/>
          <w:noProof/>
          <w:szCs w:val="24"/>
          <w:lang w:eastAsia="es-CL"/>
        </w:rPr>
        <w:t xml:space="preserve"> </w:t>
      </w:r>
      <w:r w:rsidR="00F63E57">
        <w:rPr>
          <w:rFonts w:cs="Times New Roman"/>
          <w:noProof/>
          <w:szCs w:val="24"/>
          <w:lang w:eastAsia="es-CL"/>
        </w:rPr>
        <w:drawing>
          <wp:anchor distT="0" distB="0" distL="114300" distR="114300" simplePos="0" relativeHeight="251697152" behindDoc="0" locked="0" layoutInCell="1" allowOverlap="1" wp14:anchorId="43B4EC4E" wp14:editId="0EDA56F6">
            <wp:simplePos x="0" y="0"/>
            <wp:positionH relativeFrom="column">
              <wp:posOffset>151130</wp:posOffset>
            </wp:positionH>
            <wp:positionV relativeFrom="paragraph">
              <wp:posOffset>1589405</wp:posOffset>
            </wp:positionV>
            <wp:extent cx="4152265" cy="2773045"/>
            <wp:effectExtent l="0" t="0" r="635" b="8255"/>
            <wp:wrapTopAndBottom/>
            <wp:docPr id="158" name="Imagen 158" descr="C:\Users\bcarrasco\Desktop\LOTI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carrasco\Desktop\LOTITA.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52265" cy="27730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63E57" w:rsidRDefault="00F63E57"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r w:rsidRPr="00795235">
        <w:rPr>
          <w:rFonts w:cs="Times New Roman"/>
          <w:szCs w:val="24"/>
        </w:rPr>
        <w:t>Superficie</w:t>
      </w:r>
      <w:r w:rsidR="008E19DA">
        <w:rPr>
          <w:rStyle w:val="Refdenotaalpie"/>
          <w:rFonts w:cs="Times New Roman"/>
          <w:szCs w:val="24"/>
        </w:rPr>
        <w:footnoteReference w:id="2"/>
      </w:r>
      <w:r w:rsidRPr="00795235">
        <w:rPr>
          <w:rFonts w:cs="Times New Roman"/>
          <w:szCs w:val="24"/>
        </w:rPr>
        <w:t>: 136 km2</w:t>
      </w:r>
    </w:p>
    <w:p w:rsidR="00AB02B2" w:rsidRPr="00795235" w:rsidRDefault="00AD0EB8" w:rsidP="00E53A3D">
      <w:pPr>
        <w:spacing w:line="360" w:lineRule="auto"/>
        <w:jc w:val="both"/>
        <w:rPr>
          <w:rFonts w:cs="Times New Roman"/>
          <w:szCs w:val="24"/>
        </w:rPr>
      </w:pPr>
      <w:r w:rsidRPr="00795235">
        <w:rPr>
          <w:rFonts w:cs="Times New Roman"/>
          <w:szCs w:val="24"/>
        </w:rPr>
        <w:t>Gentilicio</w:t>
      </w:r>
      <w:r w:rsidR="00AB02B2" w:rsidRPr="00795235">
        <w:rPr>
          <w:rFonts w:cs="Times New Roman"/>
          <w:szCs w:val="24"/>
        </w:rPr>
        <w:t>: Lotino/a</w:t>
      </w:r>
    </w:p>
    <w:p w:rsidR="00AB02B2" w:rsidRPr="00795235" w:rsidRDefault="00AB02B2" w:rsidP="00E53A3D">
      <w:pPr>
        <w:spacing w:line="360" w:lineRule="auto"/>
        <w:jc w:val="both"/>
        <w:rPr>
          <w:rFonts w:cs="Times New Roman"/>
          <w:szCs w:val="24"/>
        </w:rPr>
      </w:pPr>
      <w:r w:rsidRPr="00795235">
        <w:rPr>
          <w:rFonts w:cs="Times New Roman"/>
          <w:szCs w:val="24"/>
        </w:rPr>
        <w:t xml:space="preserve">Alcalde: </w:t>
      </w:r>
      <w:r w:rsidR="00463444" w:rsidRPr="00463444">
        <w:rPr>
          <w:rFonts w:cs="Times New Roman"/>
          <w:szCs w:val="24"/>
        </w:rPr>
        <w:t>Mauricio Velásquez, independiente</w:t>
      </w:r>
    </w:p>
    <w:p w:rsidR="00AB02B2" w:rsidRPr="00795235" w:rsidRDefault="00AB02B2" w:rsidP="00E53A3D">
      <w:pPr>
        <w:spacing w:line="360" w:lineRule="auto"/>
        <w:jc w:val="both"/>
        <w:rPr>
          <w:rFonts w:cs="Times New Roman"/>
          <w:szCs w:val="24"/>
        </w:rPr>
      </w:pPr>
      <w:r w:rsidRPr="00795235">
        <w:rPr>
          <w:rFonts w:cs="Times New Roman"/>
          <w:szCs w:val="24"/>
        </w:rPr>
        <w:t xml:space="preserve">N° </w:t>
      </w:r>
      <w:r w:rsidR="00AD0EB8" w:rsidRPr="00795235">
        <w:rPr>
          <w:rFonts w:cs="Times New Roman"/>
          <w:szCs w:val="24"/>
        </w:rPr>
        <w:t>concejales: 6</w:t>
      </w:r>
      <w:r w:rsidRPr="00795235">
        <w:rPr>
          <w:rFonts w:cs="Times New Roman"/>
          <w:szCs w:val="24"/>
        </w:rPr>
        <w:t xml:space="preserve"> </w:t>
      </w:r>
    </w:p>
    <w:p w:rsidR="00BA4CB5" w:rsidRDefault="00AB02B2" w:rsidP="00E53A3D">
      <w:pPr>
        <w:spacing w:line="360" w:lineRule="auto"/>
        <w:jc w:val="both"/>
        <w:rPr>
          <w:rFonts w:cs="Times New Roman"/>
          <w:szCs w:val="24"/>
        </w:rPr>
      </w:pPr>
      <w:r w:rsidRPr="00795235">
        <w:rPr>
          <w:rFonts w:cs="Times New Roman"/>
          <w:szCs w:val="24"/>
        </w:rPr>
        <w:t>Pertenece al distrito electoral N° 46 y pertenece a 13</w:t>
      </w:r>
      <w:r w:rsidRPr="00795235">
        <w:rPr>
          <w:rFonts w:cs="Times New Roman"/>
          <w:szCs w:val="24"/>
          <w:vertAlign w:val="superscript"/>
        </w:rPr>
        <w:t xml:space="preserve">a </w:t>
      </w:r>
      <w:r w:rsidRPr="00795235">
        <w:rPr>
          <w:rFonts w:cs="Times New Roman"/>
          <w:szCs w:val="24"/>
        </w:rPr>
        <w:t>circunscripción senatorial de la Región del Biobío.</w:t>
      </w:r>
    </w:p>
    <w:p w:rsidR="00AB02B2" w:rsidRPr="00795235" w:rsidRDefault="00AB02B2" w:rsidP="00E53A3D">
      <w:pPr>
        <w:spacing w:line="360" w:lineRule="auto"/>
        <w:jc w:val="both"/>
        <w:rPr>
          <w:rFonts w:cs="Times New Roman"/>
          <w:szCs w:val="24"/>
        </w:rPr>
      </w:pPr>
      <w:r w:rsidRPr="00795235">
        <w:rPr>
          <w:rFonts w:cs="Times New Roman"/>
          <w:szCs w:val="24"/>
        </w:rPr>
        <w:lastRenderedPageBreak/>
        <w:t>Parlamentarios Vigentes</w:t>
      </w:r>
      <w:r w:rsidR="008E19DA">
        <w:rPr>
          <w:rStyle w:val="Refdenotaalpie"/>
          <w:rFonts w:cs="Times New Roman"/>
          <w:szCs w:val="24"/>
        </w:rPr>
        <w:footnoteReference w:id="3"/>
      </w:r>
      <w:r w:rsidRPr="00795235">
        <w:rPr>
          <w:rFonts w:cs="Times New Roman"/>
          <w:szCs w:val="24"/>
        </w:rPr>
        <w:t>:</w:t>
      </w:r>
    </w:p>
    <w:p w:rsidR="00AB02B2" w:rsidRPr="00795235" w:rsidRDefault="00AB02B2" w:rsidP="005F779B">
      <w:pPr>
        <w:numPr>
          <w:ilvl w:val="0"/>
          <w:numId w:val="9"/>
        </w:numPr>
        <w:spacing w:line="360" w:lineRule="auto"/>
        <w:jc w:val="both"/>
        <w:rPr>
          <w:rFonts w:cs="Times New Roman"/>
          <w:szCs w:val="24"/>
        </w:rPr>
      </w:pPr>
      <w:r w:rsidRPr="00795235">
        <w:rPr>
          <w:rFonts w:cs="Times New Roman"/>
          <w:szCs w:val="24"/>
        </w:rPr>
        <w:t xml:space="preserve">Senador: Felipe </w:t>
      </w:r>
      <w:proofErr w:type="spellStart"/>
      <w:r w:rsidRPr="00795235">
        <w:rPr>
          <w:rFonts w:cs="Times New Roman"/>
          <w:szCs w:val="24"/>
        </w:rPr>
        <w:t>Harboe</w:t>
      </w:r>
      <w:proofErr w:type="spellEnd"/>
      <w:r w:rsidRPr="00795235">
        <w:rPr>
          <w:rFonts w:cs="Times New Roman"/>
          <w:szCs w:val="24"/>
        </w:rPr>
        <w:t xml:space="preserve"> Bascuñán </w:t>
      </w:r>
    </w:p>
    <w:p w:rsidR="00AB02B2" w:rsidRPr="00795235" w:rsidRDefault="00AB02B2" w:rsidP="005F779B">
      <w:pPr>
        <w:numPr>
          <w:ilvl w:val="0"/>
          <w:numId w:val="9"/>
        </w:numPr>
        <w:spacing w:line="360" w:lineRule="auto"/>
        <w:jc w:val="both"/>
        <w:rPr>
          <w:rFonts w:cs="Times New Roman"/>
          <w:szCs w:val="24"/>
        </w:rPr>
      </w:pPr>
      <w:r w:rsidRPr="00795235">
        <w:rPr>
          <w:rFonts w:cs="Times New Roman"/>
          <w:szCs w:val="24"/>
        </w:rPr>
        <w:t>Senador: Víctor Pérez Varela</w:t>
      </w:r>
    </w:p>
    <w:p w:rsidR="00AB02B2" w:rsidRPr="00795235" w:rsidRDefault="00AB02B2" w:rsidP="005F779B">
      <w:pPr>
        <w:numPr>
          <w:ilvl w:val="0"/>
          <w:numId w:val="9"/>
        </w:numPr>
        <w:spacing w:line="360" w:lineRule="auto"/>
        <w:jc w:val="both"/>
        <w:rPr>
          <w:rFonts w:cs="Times New Roman"/>
          <w:szCs w:val="24"/>
        </w:rPr>
      </w:pPr>
      <w:r w:rsidRPr="00795235">
        <w:rPr>
          <w:rFonts w:cs="Times New Roman"/>
          <w:szCs w:val="24"/>
        </w:rPr>
        <w:t xml:space="preserve">Diputado: Manuel Monsalve Benavides </w:t>
      </w:r>
    </w:p>
    <w:p w:rsidR="00AB02B2" w:rsidRPr="00795235" w:rsidRDefault="00AB02B2" w:rsidP="005F779B">
      <w:pPr>
        <w:numPr>
          <w:ilvl w:val="0"/>
          <w:numId w:val="9"/>
        </w:numPr>
        <w:spacing w:line="360" w:lineRule="auto"/>
        <w:jc w:val="both"/>
        <w:rPr>
          <w:rFonts w:cs="Times New Roman"/>
          <w:szCs w:val="24"/>
        </w:rPr>
      </w:pPr>
      <w:r w:rsidRPr="00795235">
        <w:rPr>
          <w:rFonts w:cs="Times New Roman"/>
          <w:szCs w:val="24"/>
        </w:rPr>
        <w:t xml:space="preserve">Diputado: Iván </w:t>
      </w:r>
      <w:proofErr w:type="spellStart"/>
      <w:r w:rsidRPr="00795235">
        <w:rPr>
          <w:rFonts w:cs="Times New Roman"/>
          <w:szCs w:val="24"/>
        </w:rPr>
        <w:t>Norambuena</w:t>
      </w:r>
      <w:proofErr w:type="spellEnd"/>
      <w:r w:rsidRPr="00795235">
        <w:rPr>
          <w:rFonts w:cs="Times New Roman"/>
          <w:szCs w:val="24"/>
        </w:rPr>
        <w:t xml:space="preserve"> Farías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AB02B2" w:rsidRPr="00795235" w:rsidTr="009C7B92">
        <w:trPr>
          <w:tblCellSpacing w:w="15" w:type="dxa"/>
        </w:trPr>
        <w:tc>
          <w:tcPr>
            <w:tcW w:w="0" w:type="auto"/>
            <w:vAlign w:val="center"/>
            <w:hideMark/>
          </w:tcPr>
          <w:p w:rsidR="00AB02B2" w:rsidRPr="00795235" w:rsidRDefault="00AB02B2" w:rsidP="00E53A3D">
            <w:pPr>
              <w:spacing w:line="360" w:lineRule="auto"/>
              <w:jc w:val="both"/>
              <w:rPr>
                <w:rFonts w:cs="Times New Roman"/>
                <w:szCs w:val="24"/>
              </w:rPr>
            </w:pPr>
          </w:p>
        </w:tc>
      </w:tr>
    </w:tbl>
    <w:p w:rsidR="00AB02B2" w:rsidRPr="00795235" w:rsidRDefault="00AB02B2" w:rsidP="00E53A3D">
      <w:pPr>
        <w:spacing w:line="360" w:lineRule="auto"/>
        <w:jc w:val="both"/>
        <w:rPr>
          <w:rFonts w:cs="Times New Roman"/>
          <w:szCs w:val="24"/>
        </w:rPr>
      </w:pPr>
      <w:r w:rsidRPr="00795235">
        <w:rPr>
          <w:rFonts w:cs="Times New Roman"/>
          <w:szCs w:val="24"/>
        </w:rPr>
        <w:t xml:space="preserve">La comuna también conocida como </w:t>
      </w:r>
      <w:r w:rsidRPr="00795235">
        <w:rPr>
          <w:rFonts w:cs="Times New Roman"/>
          <w:i/>
          <w:szCs w:val="24"/>
        </w:rPr>
        <w:t xml:space="preserve">“La cuenca del carbón” </w:t>
      </w:r>
      <w:r w:rsidRPr="00795235">
        <w:rPr>
          <w:rFonts w:cs="Times New Roman"/>
          <w:szCs w:val="24"/>
        </w:rPr>
        <w:t xml:space="preserve">es reconocida por su gran auge carbonífero, ligado directamente  a la historia y desarrollo económico principalmente a los comienzos de la actividad industrial de nuestro país. Llena de recuerdos y marcada de  historia por el descubrimiento de generosos yacimientos de carbón, Lota </w:t>
      </w:r>
      <w:r w:rsidR="00567283" w:rsidRPr="00795235">
        <w:rPr>
          <w:rFonts w:cs="Times New Roman"/>
          <w:szCs w:val="24"/>
        </w:rPr>
        <w:t>nació</w:t>
      </w:r>
      <w:r w:rsidRPr="00795235">
        <w:rPr>
          <w:rFonts w:cs="Times New Roman"/>
          <w:szCs w:val="24"/>
        </w:rPr>
        <w:t xml:space="preserve"> gracias a esta </w:t>
      </w:r>
      <w:r w:rsidR="008E19DA" w:rsidRPr="00795235">
        <w:rPr>
          <w:rFonts w:cs="Times New Roman"/>
          <w:szCs w:val="24"/>
        </w:rPr>
        <w:t>actividad</w:t>
      </w:r>
      <w:r w:rsidRPr="00795235">
        <w:rPr>
          <w:rFonts w:cs="Times New Roman"/>
          <w:szCs w:val="24"/>
        </w:rPr>
        <w:t xml:space="preserve"> hace más de 150 años,  es la comuna  con más reconocimiento patrimonial de Chile con más de diez monumentos históricos nacionales hasta la fecha.</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81"/>
      </w:tblGrid>
      <w:tr w:rsidR="00AB02B2" w:rsidRPr="00795235" w:rsidTr="009C7B92">
        <w:trPr>
          <w:tblCellSpacing w:w="15" w:type="dxa"/>
        </w:trPr>
        <w:tc>
          <w:tcPr>
            <w:tcW w:w="0" w:type="auto"/>
            <w:vAlign w:val="center"/>
            <w:hideMark/>
          </w:tcPr>
          <w:p w:rsidR="00AB02B2" w:rsidRPr="00795235" w:rsidRDefault="00AB02B2" w:rsidP="00E53A3D">
            <w:pPr>
              <w:spacing w:line="360" w:lineRule="auto"/>
              <w:jc w:val="both"/>
              <w:rPr>
                <w:rFonts w:cs="Times New Roman"/>
                <w:szCs w:val="24"/>
              </w:rPr>
            </w:pPr>
          </w:p>
        </w:tc>
        <w:tc>
          <w:tcPr>
            <w:tcW w:w="0" w:type="auto"/>
            <w:vAlign w:val="center"/>
            <w:hideMark/>
          </w:tcPr>
          <w:p w:rsidR="00AB02B2" w:rsidRPr="00795235" w:rsidRDefault="00AB02B2" w:rsidP="00E53A3D">
            <w:pPr>
              <w:spacing w:line="360" w:lineRule="auto"/>
              <w:jc w:val="both"/>
              <w:rPr>
                <w:rFonts w:cs="Times New Roman"/>
                <w:szCs w:val="24"/>
              </w:rPr>
            </w:pPr>
          </w:p>
        </w:tc>
      </w:tr>
    </w:tbl>
    <w:p w:rsidR="00AB02B2" w:rsidRPr="00795235" w:rsidRDefault="00AB02B2" w:rsidP="00E53A3D">
      <w:pPr>
        <w:spacing w:line="360" w:lineRule="auto"/>
        <w:jc w:val="both"/>
        <w:rPr>
          <w:rFonts w:cs="Times New Roman"/>
          <w:szCs w:val="24"/>
        </w:rPr>
      </w:pPr>
      <w:r w:rsidRPr="00795235">
        <w:rPr>
          <w:rFonts w:cs="Times New Roman"/>
          <w:szCs w:val="24"/>
        </w:rPr>
        <w:t>Fundada en 1662 por el gobernador español Ángel de Peredo, se le confirió el título de ciudad el 5 de enero de 1875. Su nombre de Lota proviene de la palabra «</w:t>
      </w:r>
      <w:proofErr w:type="spellStart"/>
      <w:r w:rsidRPr="00795235">
        <w:rPr>
          <w:rFonts w:cs="Times New Roman"/>
          <w:szCs w:val="24"/>
        </w:rPr>
        <w:t>Louta</w:t>
      </w:r>
      <w:proofErr w:type="spellEnd"/>
      <w:r w:rsidRPr="00795235">
        <w:rPr>
          <w:rFonts w:cs="Times New Roman"/>
          <w:szCs w:val="24"/>
        </w:rPr>
        <w:t>», del mapudungun, que significa «pequeño caserío».</w:t>
      </w:r>
    </w:p>
    <w:p w:rsidR="00AB02B2" w:rsidRPr="00795235" w:rsidRDefault="00AB02B2" w:rsidP="00E53A3D">
      <w:pPr>
        <w:spacing w:line="360" w:lineRule="auto"/>
        <w:jc w:val="both"/>
        <w:rPr>
          <w:rFonts w:cs="Times New Roman"/>
          <w:szCs w:val="24"/>
        </w:rPr>
      </w:pPr>
      <w:r w:rsidRPr="00795235">
        <w:rPr>
          <w:rFonts w:cs="Times New Roman"/>
          <w:szCs w:val="24"/>
        </w:rPr>
        <w:t xml:space="preserve">En el año 1840, la mina de carbón de Lota fue comprada por el empresario, militar e Intendente de Concepción, José Antonio </w:t>
      </w:r>
      <w:proofErr w:type="spellStart"/>
      <w:r w:rsidRPr="00795235">
        <w:rPr>
          <w:rFonts w:cs="Times New Roman"/>
          <w:szCs w:val="24"/>
        </w:rPr>
        <w:t>Alemparte</w:t>
      </w:r>
      <w:proofErr w:type="spellEnd"/>
      <w:r w:rsidRPr="00795235">
        <w:rPr>
          <w:rFonts w:cs="Times New Roman"/>
          <w:szCs w:val="24"/>
        </w:rPr>
        <w:t xml:space="preserve"> Vial, a los indígenas deno</w:t>
      </w:r>
      <w:r w:rsidR="00A04449">
        <w:rPr>
          <w:rFonts w:cs="Times New Roman"/>
          <w:szCs w:val="24"/>
        </w:rPr>
        <w:t>minados "</w:t>
      </w:r>
      <w:proofErr w:type="spellStart"/>
      <w:r w:rsidR="00A04449">
        <w:rPr>
          <w:rFonts w:cs="Times New Roman"/>
          <w:szCs w:val="24"/>
        </w:rPr>
        <w:t>Cabullancas</w:t>
      </w:r>
      <w:proofErr w:type="spellEnd"/>
      <w:r w:rsidR="00A04449">
        <w:rPr>
          <w:rFonts w:cs="Times New Roman"/>
          <w:szCs w:val="24"/>
        </w:rPr>
        <w:t>". Más tarde se la</w:t>
      </w:r>
      <w:r w:rsidRPr="00795235">
        <w:rPr>
          <w:rFonts w:cs="Times New Roman"/>
          <w:szCs w:val="24"/>
        </w:rPr>
        <w:t xml:space="preserve"> vendió al conocido empresario Matías Cousiño y Tomás Garland, quienes dieron vida al desarrollo del negocio carbonífero en la región</w:t>
      </w:r>
      <w:r w:rsidR="00A04449">
        <w:rPr>
          <w:rFonts w:cs="Times New Roman"/>
          <w:szCs w:val="24"/>
        </w:rPr>
        <w:t>,</w:t>
      </w:r>
      <w:r w:rsidRPr="00795235">
        <w:rPr>
          <w:rFonts w:cs="Times New Roman"/>
          <w:szCs w:val="24"/>
        </w:rPr>
        <w:t xml:space="preserve"> así también la llegada de la modernización y la construcción de la ciudad.</w:t>
      </w:r>
    </w:p>
    <w:p w:rsidR="00AB02B2" w:rsidRPr="00795235" w:rsidRDefault="00AB02B2" w:rsidP="00E53A3D">
      <w:pPr>
        <w:spacing w:line="360" w:lineRule="auto"/>
        <w:jc w:val="both"/>
        <w:rPr>
          <w:rFonts w:cs="Times New Roman"/>
          <w:szCs w:val="24"/>
        </w:rPr>
      </w:pPr>
      <w:r w:rsidRPr="00795235">
        <w:rPr>
          <w:rFonts w:cs="Times New Roman"/>
          <w:szCs w:val="24"/>
        </w:rPr>
        <w:t>Dentro del área urbana, Lota está dividida en dos sectores “Lota Alto y Lota Bajo”</w:t>
      </w:r>
    </w:p>
    <w:p w:rsidR="00AB02B2" w:rsidRPr="00795235" w:rsidRDefault="00AB02B2" w:rsidP="00E53A3D">
      <w:pPr>
        <w:spacing w:line="360" w:lineRule="auto"/>
        <w:jc w:val="both"/>
        <w:rPr>
          <w:rFonts w:cs="Times New Roman"/>
          <w:szCs w:val="24"/>
        </w:rPr>
      </w:pPr>
      <w:r w:rsidRPr="00795235">
        <w:rPr>
          <w:rFonts w:cs="Times New Roman"/>
          <w:b/>
          <w:bCs/>
          <w:szCs w:val="24"/>
        </w:rPr>
        <w:t xml:space="preserve">Lota Alto, </w:t>
      </w:r>
      <w:r w:rsidRPr="00795235">
        <w:rPr>
          <w:rFonts w:cs="Times New Roman"/>
          <w:bCs/>
          <w:szCs w:val="24"/>
        </w:rPr>
        <w:t xml:space="preserve">se </w:t>
      </w:r>
      <w:r w:rsidR="00A04449">
        <w:rPr>
          <w:rFonts w:cs="Times New Roman"/>
          <w:bCs/>
          <w:szCs w:val="24"/>
        </w:rPr>
        <w:t xml:space="preserve">encuentra ubicada en el cerro, y </w:t>
      </w:r>
      <w:r w:rsidRPr="00795235">
        <w:rPr>
          <w:rFonts w:cs="Times New Roman"/>
          <w:bCs/>
          <w:szCs w:val="24"/>
        </w:rPr>
        <w:t>fue creada por Matías Cousiño en el año 1849, en conjunt</w:t>
      </w:r>
      <w:r w:rsidR="00A04449">
        <w:rPr>
          <w:rFonts w:cs="Times New Roman"/>
          <w:bCs/>
          <w:szCs w:val="24"/>
        </w:rPr>
        <w:t>o con</w:t>
      </w:r>
      <w:r w:rsidR="00567283">
        <w:rPr>
          <w:rFonts w:cs="Times New Roman"/>
          <w:bCs/>
          <w:szCs w:val="24"/>
        </w:rPr>
        <w:t xml:space="preserve"> la apertura de las minas de</w:t>
      </w:r>
      <w:r w:rsidRPr="00795235">
        <w:rPr>
          <w:rFonts w:cs="Times New Roman"/>
          <w:bCs/>
          <w:szCs w:val="24"/>
        </w:rPr>
        <w:t xml:space="preserve"> carbón.</w:t>
      </w:r>
      <w:r w:rsidRPr="00795235">
        <w:rPr>
          <w:rFonts w:cs="Times New Roman"/>
          <w:szCs w:val="24"/>
        </w:rPr>
        <w:t xml:space="preserve"> Aquí se desarrollaba toda la actividad li</w:t>
      </w:r>
      <w:r w:rsidR="00A04449">
        <w:rPr>
          <w:rFonts w:cs="Times New Roman"/>
          <w:szCs w:val="24"/>
        </w:rPr>
        <w:t>gada a la extracción del carbón. Acá</w:t>
      </w:r>
      <w:r w:rsidRPr="00795235">
        <w:rPr>
          <w:rFonts w:cs="Times New Roman"/>
          <w:szCs w:val="24"/>
        </w:rPr>
        <w:t xml:space="preserve"> vivían l</w:t>
      </w:r>
      <w:r w:rsidR="00A04449">
        <w:rPr>
          <w:rFonts w:cs="Times New Roman"/>
          <w:szCs w:val="24"/>
        </w:rPr>
        <w:t xml:space="preserve">os mineros en los conocidos </w:t>
      </w:r>
      <w:proofErr w:type="spellStart"/>
      <w:r w:rsidR="00A04449">
        <w:rPr>
          <w:rFonts w:cs="Times New Roman"/>
          <w:szCs w:val="24"/>
        </w:rPr>
        <w:t>cités</w:t>
      </w:r>
      <w:proofErr w:type="spellEnd"/>
      <w:r w:rsidR="00A04449">
        <w:rPr>
          <w:rFonts w:cs="Times New Roman"/>
          <w:szCs w:val="24"/>
        </w:rPr>
        <w:t>, y se encontraban los piques (</w:t>
      </w:r>
      <w:r w:rsidRPr="00795235">
        <w:rPr>
          <w:rFonts w:cs="Times New Roman"/>
          <w:szCs w:val="24"/>
        </w:rPr>
        <w:t>perforaciones en forma vertical</w:t>
      </w:r>
      <w:r w:rsidR="00A04449">
        <w:rPr>
          <w:rFonts w:cs="Times New Roman"/>
          <w:szCs w:val="24"/>
        </w:rPr>
        <w:t>,</w:t>
      </w:r>
      <w:r w:rsidRPr="00795235">
        <w:rPr>
          <w:rFonts w:cs="Times New Roman"/>
          <w:szCs w:val="24"/>
        </w:rPr>
        <w:t xml:space="preserve"> por las cuales se puede descender en una especie de ascensores a las profundidades de la tierra que alcanzan a más </w:t>
      </w:r>
      <w:r w:rsidR="00A04449">
        <w:rPr>
          <w:rFonts w:cs="Times New Roman"/>
          <w:szCs w:val="24"/>
        </w:rPr>
        <w:lastRenderedPageBreak/>
        <w:t xml:space="preserve">de 1000 metros). Era el lugar por donde bajaban a las minas y también </w:t>
      </w:r>
      <w:r w:rsidRPr="00795235">
        <w:rPr>
          <w:rFonts w:cs="Times New Roman"/>
          <w:szCs w:val="24"/>
        </w:rPr>
        <w:t xml:space="preserve"> donde se ubicaba todo </w:t>
      </w:r>
      <w:r w:rsidR="002C2243" w:rsidRPr="00795235">
        <w:rPr>
          <w:rFonts w:cs="Times New Roman"/>
          <w:szCs w:val="24"/>
        </w:rPr>
        <w:t>el</w:t>
      </w:r>
      <w:r w:rsidRPr="00795235">
        <w:rPr>
          <w:rFonts w:cs="Times New Roman"/>
          <w:szCs w:val="24"/>
        </w:rPr>
        <w:t xml:space="preserve"> sector industrial anexo y la administración de la empresa.</w:t>
      </w:r>
    </w:p>
    <w:p w:rsidR="00AB02B2" w:rsidRPr="00795235" w:rsidRDefault="00AB02B2" w:rsidP="00E53A3D">
      <w:pPr>
        <w:spacing w:line="360" w:lineRule="auto"/>
        <w:jc w:val="both"/>
        <w:rPr>
          <w:rFonts w:cs="Times New Roman"/>
          <w:szCs w:val="24"/>
        </w:rPr>
      </w:pPr>
      <w:r w:rsidRPr="00795235">
        <w:rPr>
          <w:rFonts w:cs="Times New Roman"/>
          <w:szCs w:val="24"/>
        </w:rPr>
        <w:t xml:space="preserve"> En este sector se encontraban las personas más adineradas y donde se construyó la escuela, </w:t>
      </w:r>
      <w:r w:rsidR="00A04449">
        <w:rPr>
          <w:rFonts w:cs="Times New Roman"/>
          <w:szCs w:val="24"/>
        </w:rPr>
        <w:t>el hospital y la</w:t>
      </w:r>
      <w:r w:rsidRPr="00795235">
        <w:rPr>
          <w:rFonts w:cs="Times New Roman"/>
          <w:szCs w:val="24"/>
        </w:rPr>
        <w:t xml:space="preserve"> </w:t>
      </w:r>
      <w:r w:rsidR="00567283">
        <w:rPr>
          <w:rFonts w:cs="Times New Roman"/>
          <w:szCs w:val="24"/>
        </w:rPr>
        <w:t xml:space="preserve">iglesia de </w:t>
      </w:r>
      <w:r w:rsidRPr="00795235">
        <w:rPr>
          <w:rFonts w:cs="Times New Roman"/>
          <w:szCs w:val="24"/>
        </w:rPr>
        <w:t>Lota Bajo, esta población fue originada en torno a la caleta de pescadores, la cual creció hacia los cerros como centro comercial y de servicios de la mina. En este sector de Lota se encontraba la gente con mayores problemas económicos.</w:t>
      </w:r>
    </w:p>
    <w:p w:rsidR="00AB02B2" w:rsidRPr="00795235" w:rsidRDefault="00AB02B2" w:rsidP="00E53A3D">
      <w:pPr>
        <w:spacing w:line="360" w:lineRule="auto"/>
        <w:jc w:val="both"/>
        <w:rPr>
          <w:rFonts w:cs="Times New Roman"/>
          <w:szCs w:val="24"/>
        </w:rPr>
      </w:pPr>
      <w:r w:rsidRPr="00795235">
        <w:rPr>
          <w:rFonts w:cs="Times New Roman"/>
          <w:szCs w:val="24"/>
        </w:rPr>
        <w:t xml:space="preserve">Sin duda, la historia del carbón definió los límites y el </w:t>
      </w:r>
      <w:r w:rsidR="002C2243" w:rsidRPr="00795235">
        <w:rPr>
          <w:rFonts w:cs="Times New Roman"/>
          <w:szCs w:val="24"/>
        </w:rPr>
        <w:t>carácter</w:t>
      </w:r>
      <w:r w:rsidRPr="00795235">
        <w:rPr>
          <w:rFonts w:cs="Times New Roman"/>
          <w:szCs w:val="24"/>
        </w:rPr>
        <w:t xml:space="preserve"> arquitectónico de la ciudad. No existía población alguna realmente formada, antes de que Don Matías Cousiño iniciara sus trabajos en la zona. En 1852 la llegada masiva de los trabajadores a las faenas de la mina cambió por completo el panorama, diez años después de iniciada la explotación carbonífera, Lota Alto ya presentaba sus primeros esbozos urbanos.</w:t>
      </w:r>
      <w:r w:rsidR="008E19DA">
        <w:rPr>
          <w:rStyle w:val="Refdenotaalpie"/>
          <w:rFonts w:cs="Times New Roman"/>
          <w:szCs w:val="24"/>
        </w:rPr>
        <w:footnoteReference w:id="4"/>
      </w:r>
    </w:p>
    <w:p w:rsidR="00AB02B2" w:rsidRPr="00795235" w:rsidRDefault="00F01E6B" w:rsidP="00AC288B">
      <w:pPr>
        <w:pStyle w:val="Ttulo3"/>
      </w:pPr>
      <w:bookmarkStart w:id="5" w:name="_Toc478399546"/>
      <w:r>
        <w:t>1.1.2</w:t>
      </w:r>
      <w:r>
        <w:tab/>
      </w:r>
      <w:r w:rsidR="00AB02B2" w:rsidRPr="00795235">
        <w:t>Historia de la industria del carbón</w:t>
      </w:r>
      <w:bookmarkEnd w:id="5"/>
    </w:p>
    <w:p w:rsidR="002C3E1B" w:rsidRPr="00795235" w:rsidRDefault="002C3E1B" w:rsidP="00E53A3D">
      <w:pPr>
        <w:spacing w:line="360" w:lineRule="auto"/>
        <w:jc w:val="both"/>
        <w:rPr>
          <w:rFonts w:cs="Times New Roman"/>
          <w:szCs w:val="24"/>
          <w:lang w:eastAsia="es-CL"/>
        </w:rPr>
      </w:pPr>
    </w:p>
    <w:p w:rsidR="00AB02B2" w:rsidRPr="00795235" w:rsidRDefault="00AB02B2" w:rsidP="00E53A3D">
      <w:pPr>
        <w:spacing w:line="360" w:lineRule="auto"/>
        <w:jc w:val="both"/>
        <w:rPr>
          <w:rFonts w:cs="Times New Roman"/>
          <w:szCs w:val="24"/>
        </w:rPr>
      </w:pPr>
      <w:r w:rsidRPr="00795235">
        <w:rPr>
          <w:rFonts w:cs="Times New Roman"/>
          <w:szCs w:val="24"/>
        </w:rPr>
        <w:t xml:space="preserve">Los inicios de la explotación del carbón </w:t>
      </w:r>
      <w:r w:rsidR="002C3E1B" w:rsidRPr="00795235">
        <w:rPr>
          <w:rFonts w:cs="Times New Roman"/>
          <w:szCs w:val="24"/>
        </w:rPr>
        <w:t>nacen</w:t>
      </w:r>
      <w:r w:rsidRPr="00795235">
        <w:rPr>
          <w:rFonts w:cs="Times New Roman"/>
          <w:szCs w:val="24"/>
        </w:rPr>
        <w:t xml:space="preserve"> del año 1884, las cuales se obtuvieron de afloramientos superficiales y pruebas. La primera explotación planificada industrial se inició en el año 1852 fecha que marca los comienzos de la industria extractiva con la formación de la primera empresa carbonífera en Lota, la compañía “Cousiño &amp; </w:t>
      </w:r>
      <w:proofErr w:type="spellStart"/>
      <w:r w:rsidRPr="00795235">
        <w:rPr>
          <w:rFonts w:cs="Times New Roman"/>
          <w:szCs w:val="24"/>
        </w:rPr>
        <w:t>Garaland</w:t>
      </w:r>
      <w:proofErr w:type="spellEnd"/>
      <w:r w:rsidRPr="00795235">
        <w:rPr>
          <w:rFonts w:cs="Times New Roman"/>
          <w:szCs w:val="24"/>
        </w:rPr>
        <w:t xml:space="preserve">”, fundada e impulsada por </w:t>
      </w:r>
      <w:proofErr w:type="spellStart"/>
      <w:r w:rsidRPr="00795235">
        <w:rPr>
          <w:rFonts w:cs="Times New Roman"/>
          <w:szCs w:val="24"/>
        </w:rPr>
        <w:t>Matrías</w:t>
      </w:r>
      <w:proofErr w:type="spellEnd"/>
      <w:r w:rsidRPr="00795235">
        <w:rPr>
          <w:rFonts w:cs="Times New Roman"/>
          <w:szCs w:val="24"/>
        </w:rPr>
        <w:t xml:space="preserve"> Cousiño.</w:t>
      </w:r>
    </w:p>
    <w:p w:rsidR="00AB02B2" w:rsidRPr="00795235" w:rsidRDefault="00A04449" w:rsidP="00E53A3D">
      <w:pPr>
        <w:spacing w:line="360" w:lineRule="auto"/>
        <w:jc w:val="both"/>
        <w:rPr>
          <w:rFonts w:cs="Times New Roman"/>
          <w:szCs w:val="24"/>
        </w:rPr>
      </w:pPr>
      <w:r>
        <w:rPr>
          <w:rFonts w:cs="Times New Roman"/>
          <w:szCs w:val="24"/>
        </w:rPr>
        <w:t>Esta c</w:t>
      </w:r>
      <w:r w:rsidR="00AB02B2" w:rsidRPr="00795235">
        <w:rPr>
          <w:rFonts w:cs="Times New Roman"/>
          <w:szCs w:val="24"/>
        </w:rPr>
        <w:t>ompañía que se trasp</w:t>
      </w:r>
      <w:r>
        <w:rPr>
          <w:rFonts w:cs="Times New Roman"/>
          <w:szCs w:val="24"/>
        </w:rPr>
        <w:t xml:space="preserve">asó de generación en generación y </w:t>
      </w:r>
      <w:r w:rsidR="00AB02B2" w:rsidRPr="00795235">
        <w:rPr>
          <w:rFonts w:cs="Times New Roman"/>
          <w:szCs w:val="24"/>
        </w:rPr>
        <w:t>con el tiempo fue abarcando territorio vecino “Coronel”  y cambiando de nombre. En el año 1870 surge como Compañía Explotadora de Lota y Coronel; en 1905 se llamó Compañía de Lota y Coronel; en 1921 fue la Compañía Minera e Industrial de Chile y en 1933, hasta 1964, se denominó” Compañía Carbonífera e Industrial de Lota”.</w:t>
      </w: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r w:rsidRPr="00795235">
        <w:rPr>
          <w:rFonts w:cs="Times New Roman"/>
          <w:szCs w:val="24"/>
        </w:rPr>
        <w:t xml:space="preserve">Paralelamente  Federico </w:t>
      </w:r>
      <w:proofErr w:type="spellStart"/>
      <w:r w:rsidRPr="00795235">
        <w:rPr>
          <w:rFonts w:cs="Times New Roman"/>
          <w:szCs w:val="24"/>
        </w:rPr>
        <w:t>Schwager</w:t>
      </w:r>
      <w:proofErr w:type="spellEnd"/>
      <w:r w:rsidRPr="00795235">
        <w:rPr>
          <w:rFonts w:cs="Times New Roman"/>
          <w:szCs w:val="24"/>
        </w:rPr>
        <w:t xml:space="preserve"> en el año 1859 inició la explotación carbonífera de fundo Boca Maule, en </w:t>
      </w:r>
      <w:r w:rsidR="001A7421" w:rsidRPr="00795235">
        <w:rPr>
          <w:rFonts w:cs="Times New Roman"/>
          <w:szCs w:val="24"/>
        </w:rPr>
        <w:t>Coronel,</w:t>
      </w:r>
      <w:r w:rsidRPr="00795235">
        <w:rPr>
          <w:rFonts w:cs="Times New Roman"/>
          <w:szCs w:val="24"/>
        </w:rPr>
        <w:t xml:space="preserve"> bajo el nombre de Compañía de Carbón </w:t>
      </w:r>
      <w:proofErr w:type="spellStart"/>
      <w:r w:rsidRPr="00795235">
        <w:rPr>
          <w:rFonts w:cs="Times New Roman"/>
          <w:szCs w:val="24"/>
        </w:rPr>
        <w:t>Puchoco</w:t>
      </w:r>
      <w:proofErr w:type="spellEnd"/>
      <w:r w:rsidRPr="00795235">
        <w:rPr>
          <w:rFonts w:cs="Times New Roman"/>
          <w:szCs w:val="24"/>
        </w:rPr>
        <w:t xml:space="preserve">, la que a </w:t>
      </w:r>
      <w:r w:rsidRPr="00795235">
        <w:rPr>
          <w:rFonts w:cs="Times New Roman"/>
          <w:szCs w:val="24"/>
        </w:rPr>
        <w:lastRenderedPageBreak/>
        <w:t xml:space="preserve">partir del año 1892 y hasta 1964, se denominó Compañía Carbonífera y de Fundición </w:t>
      </w:r>
      <w:proofErr w:type="spellStart"/>
      <w:r w:rsidRPr="00795235">
        <w:rPr>
          <w:rFonts w:cs="Times New Roman"/>
          <w:szCs w:val="24"/>
        </w:rPr>
        <w:t>Schwager</w:t>
      </w:r>
      <w:proofErr w:type="spellEnd"/>
      <w:r w:rsidRPr="00795235">
        <w:rPr>
          <w:rFonts w:cs="Times New Roman"/>
          <w:szCs w:val="24"/>
        </w:rPr>
        <w:t xml:space="preserve"> S.A.</w:t>
      </w: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r w:rsidRPr="00795235">
        <w:rPr>
          <w:rFonts w:cs="Times New Roman"/>
          <w:szCs w:val="24"/>
        </w:rPr>
        <w:t xml:space="preserve">En febrero de 1964, la compañía fundada por </w:t>
      </w:r>
      <w:r w:rsidR="00A04449">
        <w:rPr>
          <w:rFonts w:cs="Times New Roman"/>
          <w:szCs w:val="24"/>
        </w:rPr>
        <w:t xml:space="preserve">don Federico </w:t>
      </w:r>
      <w:proofErr w:type="spellStart"/>
      <w:r w:rsidR="00A04449">
        <w:rPr>
          <w:rFonts w:cs="Times New Roman"/>
          <w:szCs w:val="24"/>
        </w:rPr>
        <w:t>Schwager</w:t>
      </w:r>
      <w:proofErr w:type="spellEnd"/>
      <w:r w:rsidR="00A04449">
        <w:rPr>
          <w:rFonts w:cs="Times New Roman"/>
          <w:szCs w:val="24"/>
        </w:rPr>
        <w:t xml:space="preserve"> se fusionó</w:t>
      </w:r>
      <w:r w:rsidRPr="00795235">
        <w:rPr>
          <w:rFonts w:cs="Times New Roman"/>
          <w:szCs w:val="24"/>
        </w:rPr>
        <w:t xml:space="preserve"> con la Compañía Carbonífera e Industrial de Lota, dispuesta por D.S. N° 683 del Ministerio de Hacienda, de 29 de febrero de 1964, dando origen a Carbonífera</w:t>
      </w:r>
      <w:r w:rsidRPr="00795235">
        <w:rPr>
          <w:rFonts w:cs="Times New Roman"/>
          <w:b/>
          <w:szCs w:val="24"/>
        </w:rPr>
        <w:t xml:space="preserve"> “Lota-</w:t>
      </w:r>
      <w:proofErr w:type="spellStart"/>
      <w:r w:rsidRPr="00795235">
        <w:rPr>
          <w:rFonts w:cs="Times New Roman"/>
          <w:b/>
          <w:szCs w:val="24"/>
        </w:rPr>
        <w:t>Schwager</w:t>
      </w:r>
      <w:proofErr w:type="spellEnd"/>
      <w:r w:rsidRPr="00795235">
        <w:rPr>
          <w:rFonts w:cs="Times New Roman"/>
          <w:b/>
          <w:szCs w:val="24"/>
        </w:rPr>
        <w:t xml:space="preserve"> S.A</w:t>
      </w:r>
      <w:proofErr w:type="gramStart"/>
      <w:r w:rsidRPr="00795235">
        <w:rPr>
          <w:rFonts w:cs="Times New Roman"/>
          <w:b/>
          <w:szCs w:val="24"/>
        </w:rPr>
        <w:t>” .</w:t>
      </w:r>
      <w:proofErr w:type="gramEnd"/>
    </w:p>
    <w:p w:rsidR="00AB02B2" w:rsidRPr="00795235" w:rsidRDefault="00AB02B2" w:rsidP="00E53A3D">
      <w:pPr>
        <w:spacing w:line="360" w:lineRule="auto"/>
        <w:jc w:val="both"/>
        <w:rPr>
          <w:rFonts w:cs="Times New Roman"/>
          <w:szCs w:val="24"/>
        </w:rPr>
      </w:pPr>
      <w:r w:rsidRPr="00795235">
        <w:rPr>
          <w:rFonts w:cs="Times New Roman"/>
          <w:szCs w:val="24"/>
        </w:rPr>
        <w:t>Al tiempo después, el  31 de diciembre de 1970, la Corporación de Fomento de la Producción, CORFO, pasa a ser propietaria mayoritaria de acciones de Carbonífera Lota-</w:t>
      </w:r>
      <w:proofErr w:type="spellStart"/>
      <w:r w:rsidRPr="00795235">
        <w:rPr>
          <w:rFonts w:cs="Times New Roman"/>
          <w:szCs w:val="24"/>
        </w:rPr>
        <w:t>Schwager</w:t>
      </w:r>
      <w:proofErr w:type="spellEnd"/>
      <w:r w:rsidRPr="00795235">
        <w:rPr>
          <w:rFonts w:cs="Times New Roman"/>
          <w:szCs w:val="24"/>
        </w:rPr>
        <w:t xml:space="preserve"> S.A. a través de un convenio suscrito con un grupo de accionistas de la sociedad.</w:t>
      </w:r>
    </w:p>
    <w:p w:rsidR="00AB02B2" w:rsidRPr="00795235" w:rsidRDefault="00AB02B2" w:rsidP="00E53A3D">
      <w:pPr>
        <w:spacing w:line="360" w:lineRule="auto"/>
        <w:jc w:val="both"/>
        <w:rPr>
          <w:rFonts w:cs="Times New Roman"/>
          <w:szCs w:val="24"/>
        </w:rPr>
      </w:pPr>
      <w:r w:rsidRPr="00795235">
        <w:rPr>
          <w:rFonts w:cs="Times New Roman"/>
          <w:szCs w:val="24"/>
        </w:rPr>
        <w:t xml:space="preserve">Durante los años 1975 y 1976, se materializaron las operaciones de integración a </w:t>
      </w:r>
      <w:r w:rsidRPr="00795235">
        <w:rPr>
          <w:rFonts w:cs="Times New Roman"/>
          <w:b/>
          <w:szCs w:val="24"/>
        </w:rPr>
        <w:t>ENACAR S.A.</w:t>
      </w:r>
      <w:r w:rsidRPr="00795235">
        <w:rPr>
          <w:rFonts w:cs="Times New Roman"/>
          <w:szCs w:val="24"/>
        </w:rPr>
        <w:t xml:space="preserve"> de las Compañías Carboneras de Arauco, mediante el Decreto Ley N°931 de 27 de marzo de 1975. </w:t>
      </w:r>
    </w:p>
    <w:p w:rsidR="00AB02B2" w:rsidRPr="00795235" w:rsidRDefault="00AB02B2" w:rsidP="00E53A3D">
      <w:pPr>
        <w:spacing w:line="360" w:lineRule="auto"/>
        <w:jc w:val="both"/>
        <w:rPr>
          <w:rFonts w:cs="Times New Roman"/>
          <w:szCs w:val="24"/>
        </w:rPr>
      </w:pPr>
      <w:r w:rsidRPr="00795235">
        <w:rPr>
          <w:rFonts w:cs="Times New Roman"/>
          <w:szCs w:val="24"/>
        </w:rPr>
        <w:t xml:space="preserve">A fines del año 1979, ENACAR S.A. concurrió a la formación de una filial denominada originalmente Compañía Carbonífera </w:t>
      </w:r>
      <w:proofErr w:type="spellStart"/>
      <w:r w:rsidRPr="00795235">
        <w:rPr>
          <w:rFonts w:cs="Times New Roman"/>
          <w:szCs w:val="24"/>
        </w:rPr>
        <w:t>Schwager</w:t>
      </w:r>
      <w:proofErr w:type="spellEnd"/>
      <w:r w:rsidRPr="00795235">
        <w:rPr>
          <w:rFonts w:cs="Times New Roman"/>
          <w:szCs w:val="24"/>
        </w:rPr>
        <w:t xml:space="preserve"> Ltda., después Carbonífera </w:t>
      </w:r>
      <w:proofErr w:type="spellStart"/>
      <w:r w:rsidRPr="00795235">
        <w:rPr>
          <w:rFonts w:cs="Times New Roman"/>
          <w:szCs w:val="24"/>
        </w:rPr>
        <w:t>Schwager</w:t>
      </w:r>
      <w:proofErr w:type="spellEnd"/>
      <w:r w:rsidRPr="00795235">
        <w:rPr>
          <w:rFonts w:cs="Times New Roman"/>
          <w:szCs w:val="24"/>
        </w:rPr>
        <w:t xml:space="preserve"> S.A., con el objeto de explotar el establecimiento minero de </w:t>
      </w:r>
      <w:proofErr w:type="spellStart"/>
      <w:r w:rsidRPr="00795235">
        <w:rPr>
          <w:rFonts w:cs="Times New Roman"/>
          <w:szCs w:val="24"/>
        </w:rPr>
        <w:t>Schwager</w:t>
      </w:r>
      <w:proofErr w:type="spellEnd"/>
      <w:r w:rsidRPr="00795235">
        <w:rPr>
          <w:rFonts w:cs="Times New Roman"/>
          <w:szCs w:val="24"/>
        </w:rPr>
        <w:t>.</w:t>
      </w:r>
    </w:p>
    <w:p w:rsidR="00AB02B2" w:rsidRPr="00795235" w:rsidRDefault="00AB02B2" w:rsidP="00E53A3D">
      <w:pPr>
        <w:spacing w:line="360" w:lineRule="auto"/>
        <w:jc w:val="both"/>
        <w:rPr>
          <w:rFonts w:cs="Times New Roman"/>
          <w:szCs w:val="24"/>
        </w:rPr>
      </w:pPr>
      <w:r w:rsidRPr="00795235">
        <w:rPr>
          <w:rFonts w:cs="Times New Roman"/>
          <w:szCs w:val="24"/>
        </w:rPr>
        <w:t xml:space="preserve">Durante 1987, ENACAR S.A. traspasó a CORFO el 51% de su participación en dicha Filial, y el 32,4% a diversos inversionistas del sector privado y a trabajadores de esa empresa, constituyéndose la Carbonífera </w:t>
      </w:r>
      <w:proofErr w:type="spellStart"/>
      <w:r w:rsidRPr="00795235">
        <w:rPr>
          <w:rFonts w:cs="Times New Roman"/>
          <w:szCs w:val="24"/>
        </w:rPr>
        <w:t>Schwager</w:t>
      </w:r>
      <w:proofErr w:type="spellEnd"/>
      <w:r w:rsidRPr="00795235">
        <w:rPr>
          <w:rFonts w:cs="Times New Roman"/>
          <w:szCs w:val="24"/>
        </w:rPr>
        <w:t xml:space="preserve"> S.A. en una sociedad coligada. El año 1988 ENACAR S.A. completó la ven</w:t>
      </w:r>
      <w:r w:rsidR="00A04449">
        <w:rPr>
          <w:rFonts w:cs="Times New Roman"/>
          <w:szCs w:val="24"/>
        </w:rPr>
        <w:t>ta de su participación accionari</w:t>
      </w:r>
      <w:r w:rsidRPr="00795235">
        <w:rPr>
          <w:rFonts w:cs="Times New Roman"/>
          <w:szCs w:val="24"/>
        </w:rPr>
        <w:t xml:space="preserve">a en Carbonífera </w:t>
      </w:r>
      <w:proofErr w:type="spellStart"/>
      <w:r w:rsidRPr="00795235">
        <w:rPr>
          <w:rFonts w:cs="Times New Roman"/>
          <w:szCs w:val="24"/>
        </w:rPr>
        <w:t>Schwager</w:t>
      </w:r>
      <w:proofErr w:type="spellEnd"/>
      <w:r w:rsidRPr="00795235">
        <w:rPr>
          <w:rFonts w:cs="Times New Roman"/>
          <w:szCs w:val="24"/>
        </w:rPr>
        <w:t xml:space="preserve"> S.A. mediante el traspaso del 14% a Resolución CORFO y un 2,54% a diversos inversionistas del sector privado, incluidos trabajadores de la propia compañía. Con estas ventas Carbonífera </w:t>
      </w:r>
      <w:proofErr w:type="spellStart"/>
      <w:r w:rsidRPr="00795235">
        <w:rPr>
          <w:rFonts w:cs="Times New Roman"/>
          <w:szCs w:val="24"/>
        </w:rPr>
        <w:t>Schwager</w:t>
      </w:r>
      <w:proofErr w:type="spellEnd"/>
      <w:r w:rsidRPr="00795235">
        <w:rPr>
          <w:rFonts w:cs="Times New Roman"/>
          <w:szCs w:val="24"/>
        </w:rPr>
        <w:t xml:space="preserve"> S.A. dejó de tener el carácter de Empresa Coligada de ENACAR S.A.</w:t>
      </w:r>
    </w:p>
    <w:p w:rsidR="00AB02B2" w:rsidRPr="00795235" w:rsidRDefault="00AB02B2" w:rsidP="00E53A3D">
      <w:pPr>
        <w:spacing w:line="360" w:lineRule="auto"/>
        <w:jc w:val="both"/>
        <w:rPr>
          <w:rFonts w:cs="Times New Roman"/>
          <w:szCs w:val="24"/>
        </w:rPr>
      </w:pPr>
      <w:r w:rsidRPr="00795235">
        <w:rPr>
          <w:rFonts w:cs="Times New Roman"/>
          <w:szCs w:val="24"/>
        </w:rPr>
        <w:t xml:space="preserve"> El 16 de abril de 1997, el Directorio de la Empresa, ante la imposibilidad de cumplir con las metas de producción y con los compromisos de déficit operacional señalados en la Ley de Presupuesto para 1997, decidió el cierre definitivo del yacimiento minero de Lota. Como consecuencia del cese de las actividades extractivas y productivas de la Mina Lota, se suscribió entre el Gobierno y los Sindicaros de </w:t>
      </w:r>
      <w:proofErr w:type="spellStart"/>
      <w:r w:rsidRPr="00795235">
        <w:rPr>
          <w:rFonts w:cs="Times New Roman"/>
          <w:szCs w:val="24"/>
        </w:rPr>
        <w:t>Enacar</w:t>
      </w:r>
      <w:proofErr w:type="spellEnd"/>
      <w:r w:rsidRPr="00795235">
        <w:rPr>
          <w:rFonts w:cs="Times New Roman"/>
          <w:szCs w:val="24"/>
        </w:rPr>
        <w:t xml:space="preserve"> Lota un Protocolo de Acuerdo de fecha 10 de mayo de 1997, que tuvo por objeto establecer las indemnizaciones, beneficios </w:t>
      </w:r>
      <w:r w:rsidRPr="00795235">
        <w:rPr>
          <w:rFonts w:cs="Times New Roman"/>
          <w:szCs w:val="24"/>
        </w:rPr>
        <w:lastRenderedPageBreak/>
        <w:t xml:space="preserve">extraordinarios y condiciones que se aplicarían respecto de los trabajadores de </w:t>
      </w:r>
      <w:proofErr w:type="spellStart"/>
      <w:r w:rsidRPr="00795235">
        <w:rPr>
          <w:rFonts w:cs="Times New Roman"/>
          <w:szCs w:val="24"/>
        </w:rPr>
        <w:t>Enacar</w:t>
      </w:r>
      <w:proofErr w:type="spellEnd"/>
      <w:r w:rsidRPr="00795235">
        <w:rPr>
          <w:rFonts w:cs="Times New Roman"/>
          <w:szCs w:val="24"/>
        </w:rPr>
        <w:t xml:space="preserve"> Lota a cuyos contratos de trabajo se les puso fecha de término 30 de abril de 1997, donde en ese entonces figuraba como presidente Eduardo Frei Ruiz-Tagle. </w:t>
      </w:r>
    </w:p>
    <w:p w:rsidR="00AB02B2" w:rsidRPr="00795235" w:rsidRDefault="00AB02B2" w:rsidP="00E53A3D">
      <w:pPr>
        <w:spacing w:line="360" w:lineRule="auto"/>
        <w:jc w:val="both"/>
        <w:rPr>
          <w:rFonts w:cs="Times New Roman"/>
          <w:szCs w:val="24"/>
        </w:rPr>
      </w:pPr>
      <w:r w:rsidRPr="00795235">
        <w:rPr>
          <w:rFonts w:cs="Times New Roman"/>
          <w:szCs w:val="24"/>
        </w:rPr>
        <w:t>Finalmente</w:t>
      </w:r>
      <w:r w:rsidR="00A04449">
        <w:rPr>
          <w:rFonts w:cs="Times New Roman"/>
          <w:szCs w:val="24"/>
        </w:rPr>
        <w:t>,</w:t>
      </w:r>
      <w:r w:rsidRPr="00795235">
        <w:rPr>
          <w:rFonts w:cs="Times New Roman"/>
          <w:szCs w:val="24"/>
        </w:rPr>
        <w:t xml:space="preserve"> los costos de </w:t>
      </w:r>
      <w:r w:rsidR="00A04449">
        <w:rPr>
          <w:rFonts w:cs="Times New Roman"/>
          <w:szCs w:val="24"/>
        </w:rPr>
        <w:t>la explotación del carbón superaron</w:t>
      </w:r>
      <w:r w:rsidRPr="00795235">
        <w:rPr>
          <w:rFonts w:cs="Times New Roman"/>
          <w:szCs w:val="24"/>
        </w:rPr>
        <w:t xml:space="preserve"> el valor del mercado. Por consecuencia Lota se vio una envuelta en una tremenda crisis económica de la cual no se supieron reinventar</w:t>
      </w:r>
      <w:r w:rsidR="00A04449">
        <w:rPr>
          <w:rFonts w:cs="Times New Roman"/>
          <w:szCs w:val="24"/>
        </w:rPr>
        <w:t>,</w:t>
      </w:r>
      <w:r w:rsidRPr="00795235">
        <w:rPr>
          <w:rFonts w:cs="Times New Roman"/>
          <w:szCs w:val="24"/>
        </w:rPr>
        <w:t xml:space="preserve"> reflejándose hoy directamente</w:t>
      </w:r>
      <w:r w:rsidR="00A04449">
        <w:rPr>
          <w:rFonts w:cs="Times New Roman"/>
          <w:szCs w:val="24"/>
        </w:rPr>
        <w:t xml:space="preserve"> en la tasa de cesantía</w:t>
      </w:r>
      <w:r w:rsidRPr="00795235">
        <w:rPr>
          <w:rFonts w:cs="Times New Roman"/>
          <w:szCs w:val="24"/>
        </w:rPr>
        <w:t xml:space="preserve"> siendo una de las comunas con más cesantía en Chile, alto nivel de pobreza y escaso desarrollo y flujo económico. </w:t>
      </w:r>
    </w:p>
    <w:p w:rsidR="00AB02B2" w:rsidRPr="00795235" w:rsidRDefault="00AB02B2" w:rsidP="00E53A3D">
      <w:pPr>
        <w:spacing w:line="360" w:lineRule="auto"/>
        <w:jc w:val="both"/>
        <w:rPr>
          <w:rFonts w:cs="Times New Roman"/>
          <w:szCs w:val="24"/>
        </w:rPr>
      </w:pPr>
      <w:r w:rsidRPr="00795235">
        <w:rPr>
          <w:rFonts w:cs="Times New Roman"/>
          <w:szCs w:val="24"/>
        </w:rPr>
        <w:t>Cabe destacar que en todo el apogeo de la industria carbonífera en Lota se impulsaron varias construcciones industri</w:t>
      </w:r>
      <w:r w:rsidR="00A04449">
        <w:rPr>
          <w:rFonts w:cs="Times New Roman"/>
          <w:szCs w:val="24"/>
        </w:rPr>
        <w:t>ales</w:t>
      </w:r>
      <w:r w:rsidRPr="00795235">
        <w:rPr>
          <w:rFonts w:cs="Times New Roman"/>
          <w:szCs w:val="24"/>
        </w:rPr>
        <w:t xml:space="preserve"> como por ejemplo:</w:t>
      </w:r>
    </w:p>
    <w:p w:rsidR="00AB02B2" w:rsidRPr="00795235" w:rsidRDefault="00AB02B2" w:rsidP="00E53A3D">
      <w:pPr>
        <w:spacing w:line="360" w:lineRule="auto"/>
        <w:jc w:val="both"/>
        <w:rPr>
          <w:rFonts w:cs="Times New Roman"/>
          <w:szCs w:val="24"/>
        </w:rPr>
      </w:pPr>
      <w:r w:rsidRPr="00795235">
        <w:rPr>
          <w:rFonts w:cs="Times New Roman"/>
          <w:szCs w:val="24"/>
        </w:rPr>
        <w:t>El primer ferrocarril eléctrico (1896)</w:t>
      </w:r>
    </w:p>
    <w:p w:rsidR="00AB02B2" w:rsidRPr="00795235" w:rsidRDefault="00AB02B2" w:rsidP="00E53A3D">
      <w:pPr>
        <w:spacing w:line="360" w:lineRule="auto"/>
        <w:jc w:val="both"/>
        <w:rPr>
          <w:rFonts w:cs="Times New Roman"/>
          <w:szCs w:val="24"/>
        </w:rPr>
      </w:pPr>
      <w:r w:rsidRPr="00795235">
        <w:rPr>
          <w:rFonts w:cs="Times New Roman"/>
          <w:szCs w:val="24"/>
        </w:rPr>
        <w:t xml:space="preserve">Primera plana Hidroeléctrica Chilena, la cual aprovechaba las aguas del río </w:t>
      </w:r>
      <w:proofErr w:type="spellStart"/>
      <w:r w:rsidRPr="00795235">
        <w:rPr>
          <w:rFonts w:cs="Times New Roman"/>
          <w:szCs w:val="24"/>
        </w:rPr>
        <w:t>Chivilingo</w:t>
      </w:r>
      <w:proofErr w:type="spellEnd"/>
      <w:r w:rsidRPr="00795235">
        <w:rPr>
          <w:rFonts w:cs="Times New Roman"/>
          <w:szCs w:val="24"/>
        </w:rPr>
        <w:t xml:space="preserve"> (1896).</w:t>
      </w:r>
    </w:p>
    <w:p w:rsidR="00AB02B2" w:rsidRPr="00795235" w:rsidRDefault="00AB02B2" w:rsidP="00E53A3D">
      <w:pPr>
        <w:spacing w:line="360" w:lineRule="auto"/>
        <w:jc w:val="both"/>
        <w:rPr>
          <w:rFonts w:cs="Times New Roman"/>
          <w:b/>
          <w:bCs/>
          <w:szCs w:val="24"/>
        </w:rPr>
      </w:pPr>
      <w:r w:rsidRPr="00795235">
        <w:rPr>
          <w:rFonts w:cs="Times New Roman"/>
          <w:szCs w:val="24"/>
        </w:rPr>
        <w:t xml:space="preserve">Debido al desarrollo de la industria carbonífera se desarrollaron </w:t>
      </w:r>
      <w:r w:rsidR="00567283" w:rsidRPr="00795235">
        <w:rPr>
          <w:rFonts w:cs="Times New Roman"/>
          <w:bCs/>
          <w:szCs w:val="24"/>
        </w:rPr>
        <w:t>diversas</w:t>
      </w:r>
      <w:r w:rsidRPr="00795235">
        <w:rPr>
          <w:rFonts w:cs="Times New Roman"/>
          <w:bCs/>
          <w:szCs w:val="24"/>
        </w:rPr>
        <w:t xml:space="preserve"> instalaciones industriales sustentadas en el uso intensivo del carbón, como industrias de vidrio, ladrillos refractarios, una fundición de cobre e incluso una industria de elaboración de maderas que aprovechaba las plantaciones forestales</w:t>
      </w:r>
      <w:r w:rsidR="00BA4CB5">
        <w:rPr>
          <w:rFonts w:cs="Times New Roman"/>
          <w:bCs/>
          <w:szCs w:val="24"/>
        </w:rPr>
        <w:t>.</w:t>
      </w:r>
    </w:p>
    <w:p w:rsidR="00AB02B2" w:rsidRPr="00795235" w:rsidRDefault="00AB02B2" w:rsidP="00E53A3D">
      <w:pPr>
        <w:spacing w:line="360" w:lineRule="auto"/>
        <w:jc w:val="both"/>
        <w:rPr>
          <w:rFonts w:cs="Times New Roman"/>
          <w:szCs w:val="24"/>
        </w:rPr>
      </w:pPr>
      <w:r w:rsidRPr="00795235">
        <w:rPr>
          <w:rFonts w:cs="Times New Roman"/>
          <w:szCs w:val="24"/>
        </w:rPr>
        <w:t>Ubicadas en la zona fronteriza entre el valle central chileno y el territorio mapuche, las ciudades de Lota y Coronel no tardaron en convertirse en centros de atracción demográfica para la población campesina de la región. Si bien el carbón hizo posible la formación de grandes fortunas, manifestada en suntuosas mansiones y parques como el que construyó Cousiño en Lota, la precariedad de las condiciones de vida de los trabajadores fue una constante desde el comienzo de las actividades mineras, lo que a su vez generó una fuerte identidad colectiva entre sus habitantes. Los principales problemas sociales eran la falta de viviendas adecuadas, la proliferación de epidemi</w:t>
      </w:r>
      <w:r w:rsidR="007C3AB7">
        <w:rPr>
          <w:rFonts w:cs="Times New Roman"/>
          <w:szCs w:val="24"/>
        </w:rPr>
        <w:t>as y enfermedades profesionales</w:t>
      </w:r>
      <w:r w:rsidRPr="00795235">
        <w:rPr>
          <w:rFonts w:cs="Times New Roman"/>
          <w:szCs w:val="24"/>
        </w:rPr>
        <w:t xml:space="preserve"> y la escasez de establecimientos educacionales. A esto se sumaba el trato inhumano hacia los trabajadores por parte de los mandos superiores y medios, siempre descontentos por la arbitrariedad del sistema de pago, los riesgos en el trabajo y la baja calidad técnica de los obreros. Las condiciones de vida de los obreros carboníferos, crudamente retratadas </w:t>
      </w:r>
      <w:r w:rsidRPr="00795235">
        <w:rPr>
          <w:rFonts w:cs="Times New Roman"/>
          <w:szCs w:val="24"/>
        </w:rPr>
        <w:lastRenderedPageBreak/>
        <w:t>por Baldomero Lillo en su libro </w:t>
      </w:r>
      <w:proofErr w:type="spellStart"/>
      <w:r w:rsidRPr="00795235">
        <w:rPr>
          <w:rFonts w:cs="Times New Roman"/>
          <w:szCs w:val="24"/>
        </w:rPr>
        <w:t>Subterra</w:t>
      </w:r>
      <w:proofErr w:type="spellEnd"/>
      <w:r w:rsidRPr="00795235">
        <w:rPr>
          <w:rFonts w:cs="Times New Roman"/>
          <w:szCs w:val="24"/>
        </w:rPr>
        <w:t>, dieron paso a un profundo malestar social. Esta situación, unida a la fuerte identidad social de los obreros del carbón</w:t>
      </w:r>
      <w:hyperlink r:id="rId13" w:anchor="cite_note-10" w:history="1">
        <w:r w:rsidRPr="00795235">
          <w:rPr>
            <w:rStyle w:val="Hipervnculo"/>
            <w:rFonts w:cs="Times New Roman"/>
            <w:szCs w:val="24"/>
            <w:vertAlign w:val="superscript"/>
          </w:rPr>
          <w:t>10</w:t>
        </w:r>
      </w:hyperlink>
      <w:r w:rsidRPr="00795235">
        <w:rPr>
          <w:rFonts w:cs="Times New Roman"/>
          <w:szCs w:val="24"/>
        </w:rPr>
        <w:t> explotó en numerosos conflictos y huelgas, contribuyendo al desarrollo de un sindicalismo obrero de gran arraigo nacional.</w:t>
      </w:r>
    </w:p>
    <w:p w:rsidR="00BA4CB5" w:rsidRDefault="00BA4CB5" w:rsidP="00E53A3D">
      <w:pPr>
        <w:spacing w:line="360" w:lineRule="auto"/>
        <w:jc w:val="both"/>
        <w:rPr>
          <w:lang w:eastAsia="es-CL"/>
        </w:rPr>
      </w:pPr>
    </w:p>
    <w:p w:rsidR="00A8493C" w:rsidRPr="00F01E6B" w:rsidRDefault="009D0316" w:rsidP="00AC288B">
      <w:pPr>
        <w:pStyle w:val="Ttulo3"/>
      </w:pPr>
      <w:bookmarkStart w:id="6" w:name="_Toc478399547"/>
      <w:r>
        <w:t>1.1.3</w:t>
      </w:r>
      <w:r>
        <w:tab/>
      </w:r>
      <w:r w:rsidR="00A8493C" w:rsidRPr="00F01E6B">
        <w:t xml:space="preserve">Datos </w:t>
      </w:r>
      <w:r w:rsidR="00F01E6B" w:rsidRPr="00F01E6B">
        <w:t>Demográficos</w:t>
      </w:r>
      <w:r w:rsidR="00F01E6B">
        <w:t>:</w:t>
      </w:r>
      <w:bookmarkEnd w:id="6"/>
    </w:p>
    <w:p w:rsidR="00A8493C" w:rsidRPr="009D0316" w:rsidRDefault="00A8493C" w:rsidP="00E53A3D">
      <w:pPr>
        <w:spacing w:line="360" w:lineRule="auto"/>
        <w:jc w:val="both"/>
        <w:rPr>
          <w:rFonts w:cs="Times New Roman"/>
          <w:szCs w:val="24"/>
        </w:rPr>
      </w:pPr>
      <w:r w:rsidRPr="00F01E6B">
        <w:rPr>
          <w:rFonts w:cs="Times New Roman"/>
          <w:szCs w:val="24"/>
        </w:rPr>
        <w:t xml:space="preserve">Los </w:t>
      </w:r>
      <w:r w:rsidRPr="009D0316">
        <w:rPr>
          <w:rFonts w:cs="Times New Roman"/>
          <w:szCs w:val="24"/>
        </w:rPr>
        <w:t>siguientes datos demográficos corresponden al último estudio realizado y validado por el INE (Instituto Nacional de Estadísticas)  en el año 2002 con una protección para el año 2015.</w:t>
      </w:r>
      <w:r w:rsidR="008E19DA" w:rsidRPr="009D0316">
        <w:rPr>
          <w:rStyle w:val="Refdenotaalpie"/>
          <w:rFonts w:cs="Times New Roman"/>
          <w:szCs w:val="24"/>
        </w:rPr>
        <w:footnoteReference w:id="5"/>
      </w:r>
    </w:p>
    <w:p w:rsidR="00BA4CB5" w:rsidRPr="009D0316" w:rsidRDefault="00BA4CB5" w:rsidP="00E53A3D">
      <w:pPr>
        <w:spacing w:line="360" w:lineRule="auto"/>
        <w:jc w:val="both"/>
        <w:rPr>
          <w:rFonts w:cs="Times New Roman"/>
          <w:b/>
          <w:szCs w:val="24"/>
        </w:rPr>
      </w:pPr>
    </w:p>
    <w:p w:rsidR="00A8493C" w:rsidRPr="009D0316" w:rsidRDefault="00A8493C" w:rsidP="00C07182">
      <w:pPr>
        <w:numPr>
          <w:ilvl w:val="0"/>
          <w:numId w:val="37"/>
        </w:numPr>
        <w:spacing w:line="360" w:lineRule="auto"/>
        <w:contextualSpacing/>
        <w:jc w:val="both"/>
        <w:rPr>
          <w:rFonts w:cs="Times New Roman"/>
          <w:szCs w:val="24"/>
          <w:u w:val="single"/>
        </w:rPr>
      </w:pPr>
      <w:r w:rsidRPr="009D0316">
        <w:rPr>
          <w:rFonts w:cs="Times New Roman"/>
          <w:szCs w:val="24"/>
        </w:rPr>
        <w:t>Población total en el año 2002 y proyección de año 2015</w:t>
      </w:r>
    </w:p>
    <w:p w:rsidR="00A8493C" w:rsidRPr="00A8493C" w:rsidRDefault="00A8493C" w:rsidP="00E53A3D">
      <w:pPr>
        <w:spacing w:line="360" w:lineRule="auto"/>
        <w:ind w:left="720"/>
        <w:contextualSpacing/>
        <w:jc w:val="both"/>
        <w:rPr>
          <w:rFonts w:ascii="Arial" w:hAnsi="Arial" w:cs="Arial"/>
          <w:b/>
          <w:szCs w:val="24"/>
          <w:u w:val="single"/>
        </w:rPr>
      </w:pPr>
      <w:r w:rsidRPr="00A8493C">
        <w:rPr>
          <w:rFonts w:ascii="Arial" w:hAnsi="Arial" w:cs="Arial"/>
          <w:b/>
          <w:noProof/>
          <w:szCs w:val="24"/>
          <w:u w:val="single"/>
          <w:lang w:eastAsia="es-CL"/>
        </w:rPr>
        <w:drawing>
          <wp:inline distT="0" distB="0" distL="0" distR="0" wp14:anchorId="6946E10C" wp14:editId="5F3486B6">
            <wp:extent cx="5067300" cy="1311350"/>
            <wp:effectExtent l="0" t="0" r="0" b="3175"/>
            <wp:docPr id="13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mo.png"/>
                    <pic:cNvPicPr/>
                  </pic:nvPicPr>
                  <pic:blipFill>
                    <a:blip r:embed="rId14">
                      <a:extLst>
                        <a:ext uri="{28A0092B-C50C-407E-A947-70E740481C1C}">
                          <a14:useLocalDpi xmlns:a14="http://schemas.microsoft.com/office/drawing/2010/main" val="0"/>
                        </a:ext>
                      </a:extLst>
                    </a:blip>
                    <a:stretch>
                      <a:fillRect/>
                    </a:stretch>
                  </pic:blipFill>
                  <pic:spPr>
                    <a:xfrm>
                      <a:off x="0" y="0"/>
                      <a:ext cx="5060429" cy="1309572"/>
                    </a:xfrm>
                    <a:prstGeom prst="rect">
                      <a:avLst/>
                    </a:prstGeom>
                  </pic:spPr>
                </pic:pic>
              </a:graphicData>
            </a:graphic>
          </wp:inline>
        </w:drawing>
      </w:r>
    </w:p>
    <w:p w:rsidR="00A8493C" w:rsidRPr="00A8493C" w:rsidRDefault="00A8493C" w:rsidP="00E53A3D">
      <w:pPr>
        <w:spacing w:line="360" w:lineRule="auto"/>
        <w:jc w:val="both"/>
        <w:rPr>
          <w:rFonts w:ascii="Arial" w:hAnsi="Arial" w:cs="Arial"/>
          <w:b/>
          <w:szCs w:val="24"/>
          <w:u w:val="single"/>
        </w:rPr>
      </w:pPr>
    </w:p>
    <w:p w:rsidR="00A8493C" w:rsidRDefault="00A8493C" w:rsidP="00E53A3D">
      <w:pPr>
        <w:spacing w:line="360" w:lineRule="auto"/>
        <w:jc w:val="both"/>
        <w:rPr>
          <w:rFonts w:ascii="Arial" w:hAnsi="Arial" w:cs="Arial"/>
          <w:b/>
          <w:szCs w:val="24"/>
        </w:rPr>
      </w:pPr>
    </w:p>
    <w:p w:rsidR="00BA4CB5" w:rsidRDefault="00BA4CB5" w:rsidP="00E53A3D">
      <w:pPr>
        <w:spacing w:line="360" w:lineRule="auto"/>
        <w:jc w:val="both"/>
        <w:rPr>
          <w:rFonts w:ascii="Arial" w:hAnsi="Arial" w:cs="Arial"/>
          <w:b/>
          <w:szCs w:val="24"/>
        </w:rPr>
      </w:pPr>
    </w:p>
    <w:p w:rsidR="00BA4CB5" w:rsidRDefault="00BA4CB5" w:rsidP="00E53A3D">
      <w:pPr>
        <w:spacing w:line="360" w:lineRule="auto"/>
        <w:jc w:val="both"/>
        <w:rPr>
          <w:rFonts w:ascii="Arial" w:hAnsi="Arial" w:cs="Arial"/>
          <w:b/>
          <w:szCs w:val="24"/>
        </w:rPr>
      </w:pPr>
    </w:p>
    <w:p w:rsidR="00BA4CB5" w:rsidRDefault="00BA4CB5" w:rsidP="00E53A3D">
      <w:pPr>
        <w:spacing w:line="360" w:lineRule="auto"/>
        <w:jc w:val="both"/>
        <w:rPr>
          <w:rFonts w:ascii="Arial" w:hAnsi="Arial" w:cs="Arial"/>
          <w:b/>
          <w:szCs w:val="24"/>
        </w:rPr>
      </w:pPr>
    </w:p>
    <w:p w:rsidR="00567283" w:rsidRDefault="00567283" w:rsidP="00E53A3D">
      <w:pPr>
        <w:spacing w:line="360" w:lineRule="auto"/>
        <w:jc w:val="both"/>
        <w:rPr>
          <w:rFonts w:ascii="Arial" w:hAnsi="Arial" w:cs="Arial"/>
          <w:b/>
          <w:szCs w:val="24"/>
        </w:rPr>
      </w:pPr>
    </w:p>
    <w:p w:rsidR="00567283" w:rsidRPr="00A8493C" w:rsidRDefault="00567283" w:rsidP="00E53A3D">
      <w:pPr>
        <w:spacing w:line="360" w:lineRule="auto"/>
        <w:jc w:val="both"/>
        <w:rPr>
          <w:rFonts w:ascii="Arial" w:hAnsi="Arial" w:cs="Arial"/>
          <w:b/>
          <w:szCs w:val="24"/>
        </w:rPr>
      </w:pPr>
    </w:p>
    <w:p w:rsidR="00A8493C" w:rsidRPr="009D0316" w:rsidRDefault="00A8493C" w:rsidP="00C07182">
      <w:pPr>
        <w:numPr>
          <w:ilvl w:val="0"/>
          <w:numId w:val="37"/>
        </w:numPr>
        <w:spacing w:line="360" w:lineRule="auto"/>
        <w:contextualSpacing/>
        <w:jc w:val="both"/>
        <w:rPr>
          <w:rFonts w:cs="Times New Roman"/>
          <w:szCs w:val="24"/>
          <w:u w:val="single"/>
        </w:rPr>
      </w:pPr>
      <w:r w:rsidRPr="009D0316">
        <w:rPr>
          <w:rFonts w:cs="Times New Roman"/>
          <w:szCs w:val="24"/>
        </w:rPr>
        <w:t>Población por sexo e índice de masculinidad 2002 y 2015</w:t>
      </w:r>
    </w:p>
    <w:p w:rsidR="00A8493C" w:rsidRPr="009D0316" w:rsidRDefault="00A8493C" w:rsidP="00E53A3D">
      <w:pPr>
        <w:spacing w:line="360" w:lineRule="auto"/>
        <w:jc w:val="both"/>
        <w:rPr>
          <w:rFonts w:cs="Times New Roman"/>
          <w:b/>
          <w:szCs w:val="24"/>
          <w:u w:val="single"/>
        </w:rPr>
      </w:pPr>
      <w:r w:rsidRPr="009D0316">
        <w:rPr>
          <w:rFonts w:cs="Times New Roman"/>
          <w:b/>
          <w:noProof/>
          <w:szCs w:val="24"/>
          <w:u w:val="single"/>
          <w:lang w:eastAsia="es-CL"/>
        </w:rPr>
        <w:lastRenderedPageBreak/>
        <w:drawing>
          <wp:inline distT="0" distB="0" distL="0" distR="0" wp14:anchorId="7D20EFE5" wp14:editId="73A02717">
            <wp:extent cx="5612130" cy="1318895"/>
            <wp:effectExtent l="0" t="0" r="7620" b="0"/>
            <wp:docPr id="13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sculinidad.png"/>
                    <pic:cNvPicPr/>
                  </pic:nvPicPr>
                  <pic:blipFill>
                    <a:blip r:embed="rId15">
                      <a:extLst>
                        <a:ext uri="{28A0092B-C50C-407E-A947-70E740481C1C}">
                          <a14:useLocalDpi xmlns:a14="http://schemas.microsoft.com/office/drawing/2010/main" val="0"/>
                        </a:ext>
                      </a:extLst>
                    </a:blip>
                    <a:stretch>
                      <a:fillRect/>
                    </a:stretch>
                  </pic:blipFill>
                  <pic:spPr>
                    <a:xfrm>
                      <a:off x="0" y="0"/>
                      <a:ext cx="5612130" cy="1318895"/>
                    </a:xfrm>
                    <a:prstGeom prst="rect">
                      <a:avLst/>
                    </a:prstGeom>
                  </pic:spPr>
                </pic:pic>
              </a:graphicData>
            </a:graphic>
          </wp:inline>
        </w:drawing>
      </w:r>
    </w:p>
    <w:p w:rsidR="00A8493C" w:rsidRPr="009D0316" w:rsidRDefault="00A8493C" w:rsidP="00E53A3D">
      <w:pPr>
        <w:spacing w:line="360" w:lineRule="auto"/>
        <w:jc w:val="both"/>
        <w:rPr>
          <w:rFonts w:cs="Times New Roman"/>
          <w:b/>
          <w:szCs w:val="24"/>
          <w:u w:val="single"/>
        </w:rPr>
      </w:pPr>
    </w:p>
    <w:p w:rsidR="00A8493C" w:rsidRPr="009D0316" w:rsidRDefault="00A8493C" w:rsidP="00C07182">
      <w:pPr>
        <w:numPr>
          <w:ilvl w:val="0"/>
          <w:numId w:val="37"/>
        </w:numPr>
        <w:spacing w:line="360" w:lineRule="auto"/>
        <w:contextualSpacing/>
        <w:jc w:val="both"/>
        <w:rPr>
          <w:rFonts w:cs="Times New Roman"/>
          <w:szCs w:val="24"/>
          <w:u w:val="single"/>
        </w:rPr>
      </w:pPr>
      <w:r w:rsidRPr="009D0316">
        <w:rPr>
          <w:rFonts w:cs="Times New Roman"/>
          <w:szCs w:val="24"/>
        </w:rPr>
        <w:t>Población por grupos de edad 2002 y 2015</w:t>
      </w:r>
    </w:p>
    <w:p w:rsidR="00A8493C" w:rsidRPr="00A8493C" w:rsidRDefault="00A8493C" w:rsidP="00E53A3D">
      <w:pPr>
        <w:spacing w:line="360" w:lineRule="auto"/>
        <w:ind w:left="720"/>
        <w:contextualSpacing/>
        <w:jc w:val="both"/>
        <w:rPr>
          <w:rFonts w:ascii="Arial" w:hAnsi="Arial" w:cs="Arial"/>
          <w:b/>
          <w:szCs w:val="24"/>
          <w:u w:val="single"/>
        </w:rPr>
      </w:pPr>
      <w:r w:rsidRPr="00A8493C">
        <w:rPr>
          <w:rFonts w:ascii="Arial" w:hAnsi="Arial" w:cs="Arial"/>
          <w:b/>
          <w:noProof/>
          <w:szCs w:val="24"/>
          <w:u w:val="single"/>
          <w:lang w:eastAsia="es-CL"/>
        </w:rPr>
        <w:drawing>
          <wp:inline distT="0" distB="0" distL="0" distR="0" wp14:anchorId="620883C8" wp14:editId="7BB4752E">
            <wp:extent cx="5612130" cy="1682750"/>
            <wp:effectExtent l="0" t="0" r="7620" b="0"/>
            <wp:docPr id="13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r edad.png"/>
                    <pic:cNvPicPr/>
                  </pic:nvPicPr>
                  <pic:blipFill>
                    <a:blip r:embed="rId16">
                      <a:extLst>
                        <a:ext uri="{28A0092B-C50C-407E-A947-70E740481C1C}">
                          <a14:useLocalDpi xmlns:a14="http://schemas.microsoft.com/office/drawing/2010/main" val="0"/>
                        </a:ext>
                      </a:extLst>
                    </a:blip>
                    <a:stretch>
                      <a:fillRect/>
                    </a:stretch>
                  </pic:blipFill>
                  <pic:spPr>
                    <a:xfrm>
                      <a:off x="0" y="0"/>
                      <a:ext cx="5612130" cy="1682750"/>
                    </a:xfrm>
                    <a:prstGeom prst="rect">
                      <a:avLst/>
                    </a:prstGeom>
                  </pic:spPr>
                </pic:pic>
              </a:graphicData>
            </a:graphic>
          </wp:inline>
        </w:drawing>
      </w:r>
    </w:p>
    <w:p w:rsidR="00A8493C" w:rsidRPr="00A8493C" w:rsidRDefault="00A8493C" w:rsidP="00E53A3D">
      <w:pPr>
        <w:spacing w:line="360" w:lineRule="auto"/>
        <w:ind w:left="720"/>
        <w:contextualSpacing/>
        <w:jc w:val="both"/>
        <w:rPr>
          <w:rFonts w:ascii="Arial" w:hAnsi="Arial" w:cs="Arial"/>
          <w:b/>
          <w:szCs w:val="24"/>
          <w:u w:val="single"/>
        </w:rPr>
      </w:pPr>
    </w:p>
    <w:p w:rsidR="00A8493C" w:rsidRPr="00A8493C" w:rsidRDefault="00A8493C" w:rsidP="00E53A3D">
      <w:pPr>
        <w:spacing w:line="360" w:lineRule="auto"/>
        <w:ind w:left="720"/>
        <w:contextualSpacing/>
        <w:jc w:val="both"/>
        <w:rPr>
          <w:rFonts w:ascii="Arial" w:hAnsi="Arial" w:cs="Arial"/>
          <w:b/>
          <w:szCs w:val="24"/>
          <w:u w:val="single"/>
        </w:rPr>
      </w:pPr>
    </w:p>
    <w:p w:rsidR="00A8493C" w:rsidRPr="009D0316" w:rsidRDefault="00A8493C" w:rsidP="00C07182">
      <w:pPr>
        <w:numPr>
          <w:ilvl w:val="0"/>
          <w:numId w:val="37"/>
        </w:numPr>
        <w:spacing w:line="360" w:lineRule="auto"/>
        <w:contextualSpacing/>
        <w:jc w:val="both"/>
        <w:rPr>
          <w:rFonts w:cs="Times New Roman"/>
          <w:szCs w:val="24"/>
          <w:u w:val="single"/>
        </w:rPr>
      </w:pPr>
      <w:r w:rsidRPr="009D0316">
        <w:rPr>
          <w:rFonts w:cs="Times New Roman"/>
          <w:szCs w:val="24"/>
        </w:rPr>
        <w:t>Población según pobreza por ingresos CASEN 20011 y 2013</w:t>
      </w:r>
    </w:p>
    <w:p w:rsidR="00A8493C" w:rsidRPr="00A8493C" w:rsidRDefault="00A8493C" w:rsidP="00E53A3D">
      <w:pPr>
        <w:spacing w:line="360" w:lineRule="auto"/>
        <w:ind w:left="720"/>
        <w:contextualSpacing/>
        <w:jc w:val="both"/>
        <w:rPr>
          <w:rFonts w:ascii="Arial" w:hAnsi="Arial" w:cs="Arial"/>
          <w:b/>
          <w:szCs w:val="24"/>
          <w:u w:val="single"/>
        </w:rPr>
      </w:pPr>
      <w:r w:rsidRPr="00A8493C">
        <w:rPr>
          <w:rFonts w:ascii="Arial" w:hAnsi="Arial" w:cs="Arial"/>
          <w:b/>
          <w:noProof/>
          <w:szCs w:val="24"/>
          <w:u w:val="single"/>
          <w:lang w:eastAsia="es-CL"/>
        </w:rPr>
        <w:drawing>
          <wp:inline distT="0" distB="0" distL="0" distR="0" wp14:anchorId="55006AA2" wp14:editId="0C07ABAF">
            <wp:extent cx="5612130" cy="1593850"/>
            <wp:effectExtent l="0" t="0" r="7620" b="6350"/>
            <wp:docPr id="13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17">
                      <a:extLst>
                        <a:ext uri="{28A0092B-C50C-407E-A947-70E740481C1C}">
                          <a14:useLocalDpi xmlns:a14="http://schemas.microsoft.com/office/drawing/2010/main" val="0"/>
                        </a:ext>
                      </a:extLst>
                    </a:blip>
                    <a:stretch>
                      <a:fillRect/>
                    </a:stretch>
                  </pic:blipFill>
                  <pic:spPr>
                    <a:xfrm>
                      <a:off x="0" y="0"/>
                      <a:ext cx="5612130" cy="1593850"/>
                    </a:xfrm>
                    <a:prstGeom prst="rect">
                      <a:avLst/>
                    </a:prstGeom>
                  </pic:spPr>
                </pic:pic>
              </a:graphicData>
            </a:graphic>
          </wp:inline>
        </w:drawing>
      </w:r>
    </w:p>
    <w:p w:rsidR="00A8493C" w:rsidRDefault="00A8493C" w:rsidP="00E53A3D">
      <w:pPr>
        <w:spacing w:line="360" w:lineRule="auto"/>
        <w:ind w:left="720"/>
        <w:contextualSpacing/>
        <w:jc w:val="both"/>
        <w:rPr>
          <w:rFonts w:ascii="Arial" w:hAnsi="Arial" w:cs="Arial"/>
          <w:b/>
          <w:szCs w:val="24"/>
          <w:u w:val="single"/>
        </w:rPr>
      </w:pPr>
    </w:p>
    <w:p w:rsidR="00BA4CB5" w:rsidRDefault="00BA4CB5" w:rsidP="00E53A3D">
      <w:pPr>
        <w:spacing w:line="360" w:lineRule="auto"/>
        <w:ind w:left="720"/>
        <w:contextualSpacing/>
        <w:jc w:val="both"/>
        <w:rPr>
          <w:rFonts w:ascii="Arial" w:hAnsi="Arial" w:cs="Arial"/>
          <w:b/>
          <w:szCs w:val="24"/>
          <w:u w:val="single"/>
        </w:rPr>
      </w:pPr>
    </w:p>
    <w:p w:rsidR="00BA4CB5" w:rsidRDefault="00BA4CB5" w:rsidP="00E53A3D">
      <w:pPr>
        <w:spacing w:line="360" w:lineRule="auto"/>
        <w:ind w:left="720"/>
        <w:contextualSpacing/>
        <w:jc w:val="both"/>
        <w:rPr>
          <w:rFonts w:ascii="Arial" w:hAnsi="Arial" w:cs="Arial"/>
          <w:b/>
          <w:szCs w:val="24"/>
          <w:u w:val="single"/>
        </w:rPr>
      </w:pPr>
    </w:p>
    <w:p w:rsidR="00BA4CB5" w:rsidRDefault="00BA4CB5" w:rsidP="00E53A3D">
      <w:pPr>
        <w:spacing w:line="360" w:lineRule="auto"/>
        <w:ind w:left="720"/>
        <w:contextualSpacing/>
        <w:jc w:val="both"/>
        <w:rPr>
          <w:rFonts w:ascii="Arial" w:hAnsi="Arial" w:cs="Arial"/>
          <w:b/>
          <w:szCs w:val="24"/>
          <w:u w:val="single"/>
        </w:rPr>
      </w:pPr>
    </w:p>
    <w:p w:rsidR="00BA4CB5" w:rsidRPr="00A8493C" w:rsidRDefault="00BA4CB5" w:rsidP="00E53A3D">
      <w:pPr>
        <w:spacing w:line="360" w:lineRule="auto"/>
        <w:ind w:left="720"/>
        <w:contextualSpacing/>
        <w:jc w:val="both"/>
        <w:rPr>
          <w:rFonts w:ascii="Arial" w:hAnsi="Arial" w:cs="Arial"/>
          <w:b/>
          <w:szCs w:val="24"/>
          <w:u w:val="single"/>
        </w:rPr>
      </w:pPr>
    </w:p>
    <w:p w:rsidR="00A8493C" w:rsidRPr="009D0316" w:rsidRDefault="00A8493C" w:rsidP="00E53A3D">
      <w:pPr>
        <w:spacing w:line="360" w:lineRule="auto"/>
        <w:ind w:left="720"/>
        <w:contextualSpacing/>
        <w:jc w:val="both"/>
        <w:rPr>
          <w:rFonts w:cs="Times New Roman"/>
          <w:szCs w:val="24"/>
          <w:u w:val="single"/>
        </w:rPr>
      </w:pPr>
    </w:p>
    <w:p w:rsidR="00A8493C" w:rsidRPr="009D0316" w:rsidRDefault="00A8493C" w:rsidP="00C07182">
      <w:pPr>
        <w:numPr>
          <w:ilvl w:val="0"/>
          <w:numId w:val="37"/>
        </w:numPr>
        <w:spacing w:line="360" w:lineRule="auto"/>
        <w:contextualSpacing/>
        <w:jc w:val="both"/>
        <w:rPr>
          <w:rFonts w:cs="Times New Roman"/>
          <w:szCs w:val="24"/>
          <w:u w:val="single"/>
        </w:rPr>
      </w:pPr>
      <w:r w:rsidRPr="009D0316">
        <w:rPr>
          <w:rFonts w:cs="Times New Roman"/>
          <w:szCs w:val="24"/>
        </w:rPr>
        <w:t xml:space="preserve">Índices de hacinamiento de hogares </w:t>
      </w:r>
    </w:p>
    <w:p w:rsidR="00A8493C" w:rsidRPr="00A8493C" w:rsidRDefault="00A8493C" w:rsidP="00E53A3D">
      <w:pPr>
        <w:spacing w:line="360" w:lineRule="auto"/>
        <w:ind w:left="720"/>
        <w:contextualSpacing/>
        <w:jc w:val="both"/>
        <w:rPr>
          <w:rFonts w:ascii="Arial" w:hAnsi="Arial" w:cs="Arial"/>
          <w:b/>
          <w:szCs w:val="24"/>
          <w:u w:val="single"/>
        </w:rPr>
      </w:pPr>
      <w:r w:rsidRPr="00A8493C">
        <w:rPr>
          <w:rFonts w:ascii="Arial" w:hAnsi="Arial" w:cs="Arial"/>
          <w:b/>
          <w:noProof/>
          <w:szCs w:val="24"/>
          <w:u w:val="single"/>
          <w:lang w:eastAsia="es-CL"/>
        </w:rPr>
        <w:lastRenderedPageBreak/>
        <w:drawing>
          <wp:inline distT="0" distB="0" distL="0" distR="0" wp14:anchorId="1D522275" wp14:editId="730099B9">
            <wp:extent cx="5612130" cy="1595120"/>
            <wp:effectExtent l="0" t="0" r="7620" b="5080"/>
            <wp:docPr id="13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18">
                      <a:extLst>
                        <a:ext uri="{28A0092B-C50C-407E-A947-70E740481C1C}">
                          <a14:useLocalDpi xmlns:a14="http://schemas.microsoft.com/office/drawing/2010/main" val="0"/>
                        </a:ext>
                      </a:extLst>
                    </a:blip>
                    <a:stretch>
                      <a:fillRect/>
                    </a:stretch>
                  </pic:blipFill>
                  <pic:spPr>
                    <a:xfrm>
                      <a:off x="0" y="0"/>
                      <a:ext cx="5612130" cy="1595120"/>
                    </a:xfrm>
                    <a:prstGeom prst="rect">
                      <a:avLst/>
                    </a:prstGeom>
                  </pic:spPr>
                </pic:pic>
              </a:graphicData>
            </a:graphic>
          </wp:inline>
        </w:drawing>
      </w:r>
    </w:p>
    <w:p w:rsidR="00A8493C" w:rsidRPr="00A8493C" w:rsidRDefault="00A8493C" w:rsidP="00E53A3D">
      <w:pPr>
        <w:spacing w:line="360" w:lineRule="auto"/>
        <w:ind w:left="720"/>
        <w:contextualSpacing/>
        <w:jc w:val="both"/>
        <w:rPr>
          <w:rFonts w:ascii="Arial" w:hAnsi="Arial" w:cs="Arial"/>
          <w:b/>
          <w:szCs w:val="24"/>
          <w:u w:val="single"/>
        </w:rPr>
      </w:pPr>
    </w:p>
    <w:p w:rsidR="00A8493C" w:rsidRPr="00A8493C" w:rsidRDefault="00A8493C" w:rsidP="00E53A3D">
      <w:pPr>
        <w:spacing w:line="360" w:lineRule="auto"/>
        <w:jc w:val="both"/>
        <w:rPr>
          <w:rFonts w:ascii="Arial" w:hAnsi="Arial" w:cs="Arial"/>
          <w:b/>
          <w:szCs w:val="24"/>
          <w:u w:val="single"/>
        </w:rPr>
      </w:pPr>
    </w:p>
    <w:p w:rsidR="00AB02B2" w:rsidRDefault="00AB02B2" w:rsidP="00E53A3D">
      <w:pPr>
        <w:pStyle w:val="Ttulo1"/>
        <w:spacing w:line="360" w:lineRule="auto"/>
        <w:jc w:val="both"/>
        <w:rPr>
          <w:rFonts w:eastAsiaTheme="minorHAnsi" w:cs="Times New Roman"/>
          <w:bCs w:val="0"/>
          <w:color w:val="auto"/>
          <w:szCs w:val="24"/>
          <w:u w:val="single"/>
          <w:lang w:eastAsia="en-US"/>
        </w:rPr>
      </w:pPr>
    </w:p>
    <w:p w:rsidR="00A8493C" w:rsidRDefault="00A8493C" w:rsidP="00E53A3D">
      <w:pPr>
        <w:spacing w:line="360" w:lineRule="auto"/>
        <w:jc w:val="both"/>
        <w:rPr>
          <w:highlight w:val="yellow"/>
        </w:rPr>
      </w:pPr>
    </w:p>
    <w:p w:rsidR="00BA4CB5" w:rsidRDefault="00BA4CB5" w:rsidP="00E53A3D">
      <w:pPr>
        <w:spacing w:line="360" w:lineRule="auto"/>
        <w:jc w:val="both"/>
        <w:rPr>
          <w:highlight w:val="yellow"/>
        </w:rPr>
      </w:pPr>
    </w:p>
    <w:p w:rsidR="00BA4CB5" w:rsidRDefault="00BA4CB5" w:rsidP="00E53A3D">
      <w:pPr>
        <w:spacing w:line="360" w:lineRule="auto"/>
        <w:jc w:val="both"/>
        <w:rPr>
          <w:highlight w:val="yellow"/>
        </w:rPr>
      </w:pPr>
    </w:p>
    <w:p w:rsidR="00BA4CB5" w:rsidRDefault="00BA4CB5" w:rsidP="00E53A3D">
      <w:pPr>
        <w:spacing w:line="360" w:lineRule="auto"/>
        <w:jc w:val="both"/>
        <w:rPr>
          <w:highlight w:val="yellow"/>
        </w:rPr>
      </w:pPr>
    </w:p>
    <w:p w:rsidR="00BA4CB5" w:rsidRDefault="00BA4CB5" w:rsidP="00E53A3D">
      <w:pPr>
        <w:spacing w:line="360" w:lineRule="auto"/>
        <w:jc w:val="both"/>
        <w:rPr>
          <w:highlight w:val="yellow"/>
        </w:rPr>
      </w:pPr>
    </w:p>
    <w:p w:rsidR="00BA4CB5" w:rsidRDefault="00BA4CB5" w:rsidP="00E53A3D">
      <w:pPr>
        <w:spacing w:line="360" w:lineRule="auto"/>
        <w:jc w:val="both"/>
        <w:rPr>
          <w:highlight w:val="yellow"/>
        </w:rPr>
      </w:pPr>
    </w:p>
    <w:p w:rsidR="00BA4CB5" w:rsidRDefault="00BA4CB5" w:rsidP="00E53A3D">
      <w:pPr>
        <w:spacing w:line="360" w:lineRule="auto"/>
        <w:jc w:val="both"/>
        <w:rPr>
          <w:highlight w:val="yellow"/>
        </w:rPr>
      </w:pPr>
    </w:p>
    <w:p w:rsidR="00BA4CB5" w:rsidRDefault="00BA4CB5" w:rsidP="00E53A3D">
      <w:pPr>
        <w:spacing w:line="360" w:lineRule="auto"/>
        <w:jc w:val="both"/>
        <w:rPr>
          <w:highlight w:val="yellow"/>
        </w:rPr>
      </w:pPr>
    </w:p>
    <w:p w:rsidR="00BA4CB5" w:rsidRDefault="00BA4CB5" w:rsidP="00E53A3D">
      <w:pPr>
        <w:spacing w:line="360" w:lineRule="auto"/>
        <w:jc w:val="both"/>
        <w:rPr>
          <w:highlight w:val="yellow"/>
        </w:rPr>
      </w:pPr>
    </w:p>
    <w:p w:rsidR="00BA4CB5" w:rsidRDefault="00BA4CB5" w:rsidP="00E53A3D">
      <w:pPr>
        <w:spacing w:line="360" w:lineRule="auto"/>
        <w:jc w:val="both"/>
        <w:rPr>
          <w:highlight w:val="yellow"/>
        </w:rPr>
      </w:pPr>
    </w:p>
    <w:p w:rsidR="00BA4CB5" w:rsidRDefault="00BA4CB5" w:rsidP="00E53A3D">
      <w:pPr>
        <w:spacing w:line="360" w:lineRule="auto"/>
        <w:jc w:val="both"/>
        <w:rPr>
          <w:highlight w:val="yellow"/>
        </w:rPr>
      </w:pPr>
    </w:p>
    <w:p w:rsidR="00BA4CB5" w:rsidRDefault="00BA4CB5" w:rsidP="00E53A3D">
      <w:pPr>
        <w:spacing w:line="360" w:lineRule="auto"/>
        <w:jc w:val="both"/>
        <w:rPr>
          <w:highlight w:val="yellow"/>
        </w:rPr>
      </w:pPr>
    </w:p>
    <w:p w:rsidR="00BA4CB5" w:rsidRPr="00A8493C" w:rsidRDefault="00BA4CB5" w:rsidP="00E53A3D">
      <w:pPr>
        <w:spacing w:line="360" w:lineRule="auto"/>
        <w:jc w:val="both"/>
        <w:rPr>
          <w:highlight w:val="yellow"/>
        </w:rPr>
      </w:pPr>
    </w:p>
    <w:p w:rsidR="00A8493C" w:rsidRPr="00A8493C" w:rsidRDefault="00BA4CB5" w:rsidP="00AC288B">
      <w:pPr>
        <w:pStyle w:val="Ttulo3"/>
      </w:pPr>
      <w:bookmarkStart w:id="7" w:name="_Toc478399548"/>
      <w:r w:rsidRPr="00A8493C">
        <w:rPr>
          <w:noProof/>
        </w:rPr>
        <w:lastRenderedPageBreak/>
        <w:drawing>
          <wp:anchor distT="0" distB="0" distL="114300" distR="114300" simplePos="0" relativeHeight="251684864" behindDoc="0" locked="0" layoutInCell="1" allowOverlap="1" wp14:anchorId="79164963" wp14:editId="670A4C7B">
            <wp:simplePos x="0" y="0"/>
            <wp:positionH relativeFrom="column">
              <wp:posOffset>2196465</wp:posOffset>
            </wp:positionH>
            <wp:positionV relativeFrom="paragraph">
              <wp:posOffset>399415</wp:posOffset>
            </wp:positionV>
            <wp:extent cx="937895" cy="1471295"/>
            <wp:effectExtent l="0" t="0" r="0" b="0"/>
            <wp:wrapTopAndBottom/>
            <wp:docPr id="138" name="Imagen 138" descr="Resultado de imagen para lota municipal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ta municipalida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37895" cy="1471295"/>
                    </a:xfrm>
                    <a:prstGeom prst="rect">
                      <a:avLst/>
                    </a:prstGeom>
                    <a:noFill/>
                    <a:ln>
                      <a:noFill/>
                    </a:ln>
                  </pic:spPr>
                </pic:pic>
              </a:graphicData>
            </a:graphic>
            <wp14:sizeRelH relativeFrom="page">
              <wp14:pctWidth>0</wp14:pctWidth>
            </wp14:sizeRelH>
            <wp14:sizeRelV relativeFrom="page">
              <wp14:pctHeight>0</wp14:pctHeight>
            </wp14:sizeRelV>
          </wp:anchor>
        </w:drawing>
      </w:r>
      <w:r w:rsidR="009D0316">
        <w:t>1.1.4</w:t>
      </w:r>
      <w:r w:rsidR="009D0316">
        <w:tab/>
      </w:r>
      <w:r w:rsidR="00A8493C" w:rsidRPr="00A8493C">
        <w:t>Municipalidad de lota</w:t>
      </w:r>
      <w:bookmarkEnd w:id="7"/>
    </w:p>
    <w:p w:rsidR="00A8493C" w:rsidRPr="00A8493C" w:rsidRDefault="00A8493C" w:rsidP="00E53A3D">
      <w:pPr>
        <w:spacing w:line="360" w:lineRule="auto"/>
        <w:jc w:val="both"/>
        <w:rPr>
          <w:rFonts w:ascii="Arial" w:hAnsi="Arial" w:cs="Arial"/>
          <w:b/>
          <w:szCs w:val="24"/>
        </w:rPr>
      </w:pPr>
    </w:p>
    <w:p w:rsidR="00A8493C" w:rsidRPr="009D0316" w:rsidRDefault="00A8493C" w:rsidP="00E53A3D">
      <w:pPr>
        <w:spacing w:line="360" w:lineRule="auto"/>
        <w:jc w:val="both"/>
        <w:rPr>
          <w:rFonts w:cs="Times New Roman"/>
          <w:color w:val="222222"/>
          <w:szCs w:val="24"/>
          <w:shd w:val="clear" w:color="auto" w:fill="FFFFFF"/>
        </w:rPr>
      </w:pPr>
      <w:r w:rsidRPr="009D0316">
        <w:rPr>
          <w:rFonts w:cs="Times New Roman"/>
          <w:szCs w:val="24"/>
        </w:rPr>
        <w:t>La Municipalidad de Lota ubicada en la calle Juan</w:t>
      </w:r>
      <w:r w:rsidRPr="009D0316">
        <w:rPr>
          <w:rFonts w:cs="Times New Roman"/>
          <w:b/>
          <w:szCs w:val="24"/>
        </w:rPr>
        <w:t xml:space="preserve"> </w:t>
      </w:r>
      <w:r w:rsidR="001A7421">
        <w:rPr>
          <w:rFonts w:cs="Times New Roman"/>
          <w:color w:val="222222"/>
          <w:szCs w:val="24"/>
          <w:shd w:val="clear" w:color="auto" w:fill="FFFFFF"/>
        </w:rPr>
        <w:t xml:space="preserve">Manuel </w:t>
      </w:r>
      <w:proofErr w:type="spellStart"/>
      <w:r w:rsidR="001A7421">
        <w:rPr>
          <w:rFonts w:cs="Times New Roman"/>
          <w:color w:val="222222"/>
          <w:szCs w:val="24"/>
          <w:shd w:val="clear" w:color="auto" w:fill="FFFFFF"/>
        </w:rPr>
        <w:t>Vacle</w:t>
      </w:r>
      <w:proofErr w:type="spellEnd"/>
      <w:r w:rsidR="001A7421">
        <w:rPr>
          <w:rFonts w:cs="Times New Roman"/>
          <w:color w:val="222222"/>
          <w:szCs w:val="24"/>
          <w:shd w:val="clear" w:color="auto" w:fill="FFFFFF"/>
        </w:rPr>
        <w:t xml:space="preserve"> 430, </w:t>
      </w:r>
      <w:r w:rsidRPr="009D0316">
        <w:rPr>
          <w:rFonts w:cs="Times New Roman"/>
          <w:color w:val="222222"/>
          <w:szCs w:val="24"/>
          <w:shd w:val="clear" w:color="auto" w:fill="FFFFFF"/>
        </w:rPr>
        <w:t xml:space="preserve">Thompson, Lota, </w:t>
      </w:r>
      <w:r w:rsidR="00BA4CB5" w:rsidRPr="009D0316">
        <w:rPr>
          <w:rFonts w:cs="Times New Roman"/>
          <w:color w:val="222222"/>
          <w:szCs w:val="24"/>
          <w:shd w:val="clear" w:color="auto" w:fill="FFFFFF"/>
        </w:rPr>
        <w:t>Concepción</w:t>
      </w:r>
      <w:r w:rsidRPr="009D0316">
        <w:rPr>
          <w:rFonts w:cs="Times New Roman"/>
          <w:color w:val="222222"/>
          <w:szCs w:val="24"/>
          <w:shd w:val="clear" w:color="auto" w:fill="FFFFFF"/>
        </w:rPr>
        <w:t xml:space="preserve">, Región del </w:t>
      </w:r>
      <w:proofErr w:type="spellStart"/>
      <w:r w:rsidRPr="009D0316">
        <w:rPr>
          <w:rFonts w:cs="Times New Roman"/>
          <w:color w:val="222222"/>
          <w:szCs w:val="24"/>
          <w:shd w:val="clear" w:color="auto" w:fill="FFFFFF"/>
        </w:rPr>
        <w:t>Bío</w:t>
      </w:r>
      <w:proofErr w:type="spellEnd"/>
      <w:r w:rsidRPr="009D0316">
        <w:rPr>
          <w:rFonts w:cs="Times New Roman"/>
          <w:color w:val="222222"/>
          <w:szCs w:val="24"/>
          <w:shd w:val="clear" w:color="auto" w:fill="FFFFFF"/>
        </w:rPr>
        <w:t xml:space="preserve"> </w:t>
      </w:r>
      <w:proofErr w:type="spellStart"/>
      <w:r w:rsidRPr="009D0316">
        <w:rPr>
          <w:rFonts w:cs="Times New Roman"/>
          <w:color w:val="222222"/>
          <w:szCs w:val="24"/>
          <w:shd w:val="clear" w:color="auto" w:fill="FFFFFF"/>
        </w:rPr>
        <w:t>Bío</w:t>
      </w:r>
      <w:proofErr w:type="spellEnd"/>
      <w:r w:rsidRPr="009D0316">
        <w:rPr>
          <w:rFonts w:cs="Times New Roman"/>
          <w:color w:val="222222"/>
          <w:szCs w:val="24"/>
          <w:shd w:val="clear" w:color="auto" w:fill="FFFFFF"/>
        </w:rPr>
        <w:t>, al frente de la plaza de armas de dicha comuna.</w:t>
      </w:r>
    </w:p>
    <w:p w:rsidR="00BA4CB5" w:rsidRPr="009D0316" w:rsidRDefault="00A8493C" w:rsidP="00E53A3D">
      <w:pPr>
        <w:spacing w:line="360" w:lineRule="auto"/>
        <w:jc w:val="both"/>
        <w:rPr>
          <w:rFonts w:cs="Times New Roman"/>
          <w:color w:val="222222"/>
          <w:szCs w:val="24"/>
          <w:shd w:val="clear" w:color="auto" w:fill="FFFFFF"/>
        </w:rPr>
      </w:pPr>
      <w:r w:rsidRPr="009D0316">
        <w:rPr>
          <w:rFonts w:cs="Times New Roman"/>
          <w:color w:val="222222"/>
          <w:szCs w:val="24"/>
          <w:shd w:val="clear" w:color="auto" w:fill="FFFFFF"/>
        </w:rPr>
        <w:t>Horario de Funcionamiento: 9:00 a 14:00.</w:t>
      </w:r>
    </w:p>
    <w:p w:rsidR="00A8493C" w:rsidRPr="009D0316" w:rsidRDefault="00A8493C" w:rsidP="00E53A3D">
      <w:pPr>
        <w:spacing w:line="360" w:lineRule="auto"/>
        <w:jc w:val="both"/>
        <w:rPr>
          <w:rFonts w:cs="Times New Roman"/>
          <w:color w:val="222222"/>
          <w:szCs w:val="24"/>
          <w:shd w:val="clear" w:color="auto" w:fill="FFFFFF"/>
        </w:rPr>
      </w:pPr>
      <w:r w:rsidRPr="009D0316">
        <w:rPr>
          <w:rFonts w:cs="Times New Roman"/>
          <w:szCs w:val="24"/>
        </w:rPr>
        <w:t xml:space="preserve"> El alcalde actual es Mauricio Velásquez, independiente. </w:t>
      </w:r>
    </w:p>
    <w:p w:rsidR="00A8493C" w:rsidRPr="009D0316" w:rsidRDefault="00A8493C" w:rsidP="00E53A3D">
      <w:pPr>
        <w:spacing w:line="360" w:lineRule="auto"/>
        <w:jc w:val="both"/>
        <w:rPr>
          <w:rFonts w:cs="Times New Roman"/>
          <w:szCs w:val="24"/>
        </w:rPr>
      </w:pPr>
      <w:r w:rsidRPr="009D0316">
        <w:rPr>
          <w:rFonts w:cs="Times New Roman"/>
          <w:szCs w:val="24"/>
        </w:rPr>
        <w:t xml:space="preserve">Comunicacionalmente la municipalidad de Lota no cuenta con un buen soporte de redes, la página web no se encuentra activa hace más de 3 meses, los trabajadores municipales se encuentran en la mayoría de las ocasiones en paro y no responden a correos ni solicitudes de la comuna. </w:t>
      </w:r>
    </w:p>
    <w:p w:rsidR="00BA4CB5" w:rsidRPr="009D0316" w:rsidRDefault="00A8493C" w:rsidP="00BA4CB5">
      <w:pPr>
        <w:spacing w:line="360" w:lineRule="auto"/>
        <w:jc w:val="both"/>
        <w:rPr>
          <w:rFonts w:cs="Times New Roman"/>
          <w:szCs w:val="24"/>
        </w:rPr>
      </w:pPr>
      <w:r w:rsidRPr="009D0316">
        <w:rPr>
          <w:rFonts w:cs="Times New Roman"/>
          <w:szCs w:val="24"/>
        </w:rPr>
        <w:t>No son transparentes con la información que requiere la gente, pero si son de carácter filantrópicos lo que calma a las masas ya que la esencia de los habitantes de  Lota es  esperar a que les obsequien cosas.</w:t>
      </w:r>
    </w:p>
    <w:p w:rsidR="00AB02B2" w:rsidRPr="00795235" w:rsidRDefault="009D0316" w:rsidP="009D0316">
      <w:pPr>
        <w:pStyle w:val="Subttulo"/>
      </w:pPr>
      <w:r>
        <w:t>1.1.5</w:t>
      </w:r>
      <w:r>
        <w:tab/>
      </w:r>
      <w:r w:rsidR="00AB02B2" w:rsidRPr="00795235">
        <w:t>Patrim</w:t>
      </w:r>
      <w:r>
        <w:t>onios y M</w:t>
      </w:r>
      <w:r w:rsidR="00AB02B2" w:rsidRPr="00795235">
        <w:t xml:space="preserve">onumentos </w:t>
      </w:r>
      <w:r w:rsidRPr="00795235">
        <w:t>Históricos</w:t>
      </w:r>
    </w:p>
    <w:p w:rsidR="00AB02B2" w:rsidRPr="00795235" w:rsidRDefault="00AB02B2" w:rsidP="00E53A3D">
      <w:pPr>
        <w:spacing w:line="360" w:lineRule="auto"/>
        <w:jc w:val="both"/>
        <w:rPr>
          <w:rFonts w:cs="Times New Roman"/>
          <w:b/>
          <w:szCs w:val="24"/>
          <w:u w:val="single"/>
        </w:rPr>
      </w:pPr>
    </w:p>
    <w:p w:rsidR="00BE08B1" w:rsidRPr="00795235" w:rsidRDefault="00AB02B2" w:rsidP="00E53A3D">
      <w:pPr>
        <w:spacing w:line="360" w:lineRule="auto"/>
        <w:jc w:val="both"/>
        <w:rPr>
          <w:rFonts w:cs="Times New Roman"/>
          <w:szCs w:val="24"/>
        </w:rPr>
      </w:pPr>
      <w:r w:rsidRPr="00795235">
        <w:rPr>
          <w:rFonts w:cs="Times New Roman"/>
          <w:szCs w:val="24"/>
        </w:rPr>
        <w:t>Si hay algo en lo que Lot</w:t>
      </w:r>
      <w:r w:rsidR="007C3AB7">
        <w:rPr>
          <w:rFonts w:cs="Times New Roman"/>
          <w:szCs w:val="24"/>
        </w:rPr>
        <w:t>a destaca, es que es la comuna c</w:t>
      </w:r>
      <w:r w:rsidRPr="00795235">
        <w:rPr>
          <w:rFonts w:cs="Times New Roman"/>
          <w:szCs w:val="24"/>
        </w:rPr>
        <w:t>hilena con más monumentos Nacionales del país. En su totalidad cuenta con diez monumentos históricos una comuna llena de historia pero que no la han sabido cuidar en el tiempo.</w:t>
      </w:r>
      <w:r w:rsidR="002F65E3">
        <w:rPr>
          <w:rStyle w:val="Refdenotaalpie"/>
          <w:rFonts w:cs="Times New Roman"/>
          <w:szCs w:val="24"/>
        </w:rPr>
        <w:footnoteReference w:id="6"/>
      </w:r>
    </w:p>
    <w:p w:rsidR="007E25EA" w:rsidRPr="00795235" w:rsidRDefault="00AB02B2" w:rsidP="00C07182">
      <w:pPr>
        <w:pStyle w:val="Prrafodelista"/>
        <w:numPr>
          <w:ilvl w:val="0"/>
          <w:numId w:val="33"/>
        </w:numPr>
        <w:spacing w:line="360" w:lineRule="auto"/>
        <w:jc w:val="both"/>
        <w:rPr>
          <w:rFonts w:cs="Times New Roman"/>
          <w:szCs w:val="24"/>
        </w:rPr>
      </w:pPr>
      <w:r w:rsidRPr="00795235">
        <w:rPr>
          <w:rFonts w:cs="Times New Roman"/>
          <w:szCs w:val="24"/>
        </w:rPr>
        <w:lastRenderedPageBreak/>
        <w:t xml:space="preserve">Central Hidroeléctrica de </w:t>
      </w:r>
      <w:proofErr w:type="spellStart"/>
      <w:r w:rsidRPr="00795235">
        <w:rPr>
          <w:rFonts w:cs="Times New Roman"/>
          <w:szCs w:val="24"/>
        </w:rPr>
        <w:t>Chivilingo</w:t>
      </w:r>
      <w:proofErr w:type="spellEnd"/>
      <w:r w:rsidRPr="00795235">
        <w:rPr>
          <w:rFonts w:cs="Times New Roman"/>
          <w:szCs w:val="24"/>
        </w:rPr>
        <w:t>, declarado y reconocido a nivel mundial como uno de los mayores hitos de la ingeniería, ya que fue la primera</w:t>
      </w:r>
      <w:r w:rsidR="00957AEE">
        <w:rPr>
          <w:rFonts w:cs="Times New Roman"/>
          <w:szCs w:val="24"/>
        </w:rPr>
        <w:t xml:space="preserve"> central hidroeléctrica </w:t>
      </w:r>
      <w:proofErr w:type="spellStart"/>
      <w:r w:rsidR="00957AEE">
        <w:rPr>
          <w:rFonts w:cs="Times New Roman"/>
          <w:szCs w:val="24"/>
        </w:rPr>
        <w:t>construí</w:t>
      </w:r>
      <w:r w:rsidRPr="00795235">
        <w:rPr>
          <w:rFonts w:cs="Times New Roman"/>
          <w:szCs w:val="24"/>
        </w:rPr>
        <w:t>da</w:t>
      </w:r>
      <w:proofErr w:type="spellEnd"/>
      <w:r w:rsidRPr="00795235">
        <w:rPr>
          <w:rFonts w:cs="Times New Roman"/>
          <w:szCs w:val="24"/>
        </w:rPr>
        <w:t xml:space="preserve"> en Chile y la segunda en </w:t>
      </w:r>
      <w:r w:rsidR="007C3AB7" w:rsidRPr="00795235">
        <w:rPr>
          <w:rFonts w:cs="Times New Roman"/>
          <w:szCs w:val="24"/>
        </w:rPr>
        <w:t>Sudamérica</w:t>
      </w:r>
      <w:r w:rsidRPr="00795235">
        <w:rPr>
          <w:rFonts w:cs="Times New Roman"/>
          <w:szCs w:val="24"/>
        </w:rPr>
        <w:t>.</w:t>
      </w:r>
    </w:p>
    <w:p w:rsidR="00AB02B2" w:rsidRDefault="00E918E3" w:rsidP="00E918E3">
      <w:pPr>
        <w:spacing w:line="360" w:lineRule="auto"/>
        <w:jc w:val="center"/>
        <w:rPr>
          <w:rFonts w:cs="Times New Roman"/>
          <w:szCs w:val="24"/>
        </w:rPr>
      </w:pPr>
      <w:r w:rsidRPr="00E918E3">
        <w:rPr>
          <w:rFonts w:cs="Times New Roman"/>
          <w:noProof/>
          <w:szCs w:val="24"/>
          <w:lang w:eastAsia="es-CL"/>
        </w:rPr>
        <w:drawing>
          <wp:inline distT="0" distB="0" distL="0" distR="0" wp14:anchorId="1124EBB8" wp14:editId="5073ADF0">
            <wp:extent cx="4078259" cy="2724150"/>
            <wp:effectExtent l="0" t="0" r="0" b="0"/>
            <wp:docPr id="140" name="Imagen 140" descr="Central hidroeléctrica, Chivilin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entral hidroeléctrica, Chivilingo.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073779" cy="2721158"/>
                    </a:xfrm>
                    <a:prstGeom prst="rect">
                      <a:avLst/>
                    </a:prstGeom>
                    <a:noFill/>
                    <a:ln>
                      <a:noFill/>
                    </a:ln>
                  </pic:spPr>
                </pic:pic>
              </a:graphicData>
            </a:graphic>
          </wp:inline>
        </w:drawing>
      </w:r>
    </w:p>
    <w:p w:rsidR="00E918E3" w:rsidRPr="00795235" w:rsidRDefault="00E918E3" w:rsidP="00E918E3">
      <w:pPr>
        <w:spacing w:line="360" w:lineRule="auto"/>
        <w:jc w:val="center"/>
        <w:rPr>
          <w:rFonts w:cs="Times New Roman"/>
          <w:szCs w:val="24"/>
        </w:rPr>
      </w:pPr>
    </w:p>
    <w:p w:rsidR="00AB02B2" w:rsidRPr="00795235" w:rsidRDefault="00AB02B2" w:rsidP="005F779B">
      <w:pPr>
        <w:numPr>
          <w:ilvl w:val="0"/>
          <w:numId w:val="10"/>
        </w:numPr>
        <w:spacing w:line="360" w:lineRule="auto"/>
        <w:jc w:val="both"/>
        <w:rPr>
          <w:rFonts w:cs="Times New Roman"/>
          <w:szCs w:val="24"/>
        </w:rPr>
      </w:pPr>
      <w:r w:rsidRPr="00795235">
        <w:rPr>
          <w:rFonts w:cs="Times New Roman"/>
          <w:szCs w:val="24"/>
        </w:rPr>
        <w:t>Fuerte de Lota, ubicado entre las bahías de Lota y</w:t>
      </w:r>
      <w:r w:rsidR="00957AEE">
        <w:rPr>
          <w:rFonts w:cs="Times New Roman"/>
          <w:szCs w:val="24"/>
        </w:rPr>
        <w:t xml:space="preserve"> </w:t>
      </w:r>
      <w:proofErr w:type="spellStart"/>
      <w:r w:rsidR="00957AEE">
        <w:rPr>
          <w:rFonts w:cs="Times New Roman"/>
          <w:szCs w:val="24"/>
        </w:rPr>
        <w:t>Colcura</w:t>
      </w:r>
      <w:proofErr w:type="spellEnd"/>
      <w:r w:rsidR="00957AEE">
        <w:rPr>
          <w:rFonts w:cs="Times New Roman"/>
          <w:szCs w:val="24"/>
        </w:rPr>
        <w:t xml:space="preserve">, fortificación </w:t>
      </w:r>
      <w:proofErr w:type="spellStart"/>
      <w:r w:rsidR="00957AEE">
        <w:rPr>
          <w:rFonts w:cs="Times New Roman"/>
          <w:szCs w:val="24"/>
        </w:rPr>
        <w:t>construí</w:t>
      </w:r>
      <w:r w:rsidRPr="00795235">
        <w:rPr>
          <w:rFonts w:cs="Times New Roman"/>
          <w:szCs w:val="24"/>
        </w:rPr>
        <w:t>da</w:t>
      </w:r>
      <w:proofErr w:type="spellEnd"/>
      <w:r w:rsidRPr="00795235">
        <w:rPr>
          <w:rFonts w:cs="Times New Roman"/>
          <w:szCs w:val="24"/>
        </w:rPr>
        <w:t xml:space="preserve"> 1661. Sus cañones son reconocidos ya que son auténticos de la época. </w:t>
      </w:r>
    </w:p>
    <w:p w:rsidR="00AB02B2" w:rsidRPr="00795235" w:rsidRDefault="00C00082" w:rsidP="00C00082">
      <w:pPr>
        <w:spacing w:line="360" w:lineRule="auto"/>
        <w:jc w:val="center"/>
        <w:rPr>
          <w:rFonts w:cs="Times New Roman"/>
          <w:szCs w:val="24"/>
        </w:rPr>
      </w:pPr>
      <w:r w:rsidRPr="00C00082">
        <w:rPr>
          <w:rFonts w:cs="Times New Roman"/>
          <w:noProof/>
          <w:szCs w:val="24"/>
          <w:lang w:eastAsia="es-CL"/>
        </w:rPr>
        <w:drawing>
          <wp:inline distT="0" distB="0" distL="0" distR="0" wp14:anchorId="00E49D98" wp14:editId="5D7E75AE">
            <wp:extent cx="4000500" cy="3000376"/>
            <wp:effectExtent l="0" t="0" r="0" b="9525"/>
            <wp:docPr id="141" name="Imagen 141" descr="Fuerte Colcura 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uerte Colcura 01.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99595" cy="2999698"/>
                    </a:xfrm>
                    <a:prstGeom prst="rect">
                      <a:avLst/>
                    </a:prstGeom>
                    <a:noFill/>
                    <a:ln>
                      <a:noFill/>
                    </a:ln>
                  </pic:spPr>
                </pic:pic>
              </a:graphicData>
            </a:graphic>
          </wp:inline>
        </w:drawing>
      </w:r>
    </w:p>
    <w:p w:rsidR="00AB02B2" w:rsidRDefault="00AB02B2" w:rsidP="005F779B">
      <w:pPr>
        <w:numPr>
          <w:ilvl w:val="0"/>
          <w:numId w:val="10"/>
        </w:numPr>
        <w:spacing w:line="360" w:lineRule="auto"/>
        <w:jc w:val="both"/>
        <w:rPr>
          <w:rFonts w:cs="Times New Roman"/>
          <w:szCs w:val="24"/>
        </w:rPr>
      </w:pPr>
      <w:r w:rsidRPr="00795235">
        <w:rPr>
          <w:rFonts w:cs="Times New Roman"/>
          <w:szCs w:val="24"/>
        </w:rPr>
        <w:lastRenderedPageBreak/>
        <w:t xml:space="preserve">Chiflón del diablo, ubicado en Lota Alto, Sector El Morro. Es una de las minas más antiguas de </w:t>
      </w:r>
      <w:proofErr w:type="gramStart"/>
      <w:r w:rsidRPr="00795235">
        <w:rPr>
          <w:rFonts w:cs="Times New Roman"/>
          <w:szCs w:val="24"/>
        </w:rPr>
        <w:t>Chile ,</w:t>
      </w:r>
      <w:proofErr w:type="gramEnd"/>
      <w:r w:rsidRPr="00795235">
        <w:rPr>
          <w:rFonts w:cs="Times New Roman"/>
          <w:szCs w:val="24"/>
        </w:rPr>
        <w:t xml:space="preserve"> llena de historia que es parte de la  memoria de Lota y que denomina a esta comuna como “Pueblo Minero”. Reconocida e inmortalizada en el libro </w:t>
      </w:r>
      <w:proofErr w:type="spellStart"/>
      <w:r w:rsidRPr="00795235">
        <w:rPr>
          <w:rFonts w:cs="Times New Roman"/>
          <w:szCs w:val="24"/>
        </w:rPr>
        <w:t>Subterra</w:t>
      </w:r>
      <w:proofErr w:type="spellEnd"/>
      <w:r w:rsidRPr="00795235">
        <w:rPr>
          <w:rFonts w:cs="Times New Roman"/>
          <w:szCs w:val="24"/>
        </w:rPr>
        <w:t xml:space="preserve"> (1904) de Baldomero Lillo, donde se logra captar la esencia de este pueblo. </w:t>
      </w:r>
    </w:p>
    <w:p w:rsidR="00C00082" w:rsidRPr="00795235" w:rsidRDefault="00C00082" w:rsidP="00C00082">
      <w:pPr>
        <w:spacing w:line="360" w:lineRule="auto"/>
        <w:ind w:left="720"/>
        <w:jc w:val="center"/>
        <w:rPr>
          <w:rFonts w:cs="Times New Roman"/>
          <w:szCs w:val="24"/>
        </w:rPr>
      </w:pPr>
      <w:r w:rsidRPr="00C00082">
        <w:rPr>
          <w:rFonts w:cs="Times New Roman"/>
          <w:noProof/>
          <w:szCs w:val="24"/>
          <w:lang w:eastAsia="es-CL"/>
        </w:rPr>
        <w:drawing>
          <wp:inline distT="0" distB="0" distL="0" distR="0" wp14:anchorId="57758D85" wp14:editId="53C30F8A">
            <wp:extent cx="5047914" cy="3371850"/>
            <wp:effectExtent l="0" t="0" r="635" b="0"/>
            <wp:docPr id="142" name="Imagen 142" descr="Mina Chiflón del Diab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na Chiflón del Diablo.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63106" cy="3381998"/>
                    </a:xfrm>
                    <a:prstGeom prst="rect">
                      <a:avLst/>
                    </a:prstGeom>
                    <a:noFill/>
                    <a:ln>
                      <a:noFill/>
                    </a:ln>
                  </pic:spPr>
                </pic:pic>
              </a:graphicData>
            </a:graphic>
          </wp:inline>
        </w:drawing>
      </w:r>
    </w:p>
    <w:p w:rsidR="00C00082" w:rsidRDefault="00C00082" w:rsidP="00E53A3D">
      <w:pPr>
        <w:spacing w:line="360" w:lineRule="auto"/>
        <w:jc w:val="both"/>
        <w:rPr>
          <w:rFonts w:cs="Times New Roman"/>
          <w:szCs w:val="24"/>
        </w:rPr>
      </w:pPr>
    </w:p>
    <w:p w:rsidR="00C00082" w:rsidRDefault="00C00082" w:rsidP="00E53A3D">
      <w:pPr>
        <w:spacing w:line="360" w:lineRule="auto"/>
        <w:jc w:val="both"/>
        <w:rPr>
          <w:rFonts w:cs="Times New Roman"/>
          <w:szCs w:val="24"/>
        </w:rPr>
      </w:pPr>
    </w:p>
    <w:p w:rsidR="00AB02B2" w:rsidRDefault="00AB02B2" w:rsidP="00E53A3D">
      <w:pPr>
        <w:spacing w:line="360" w:lineRule="auto"/>
        <w:jc w:val="both"/>
        <w:rPr>
          <w:rFonts w:cs="Times New Roman"/>
          <w:szCs w:val="24"/>
        </w:rPr>
      </w:pPr>
      <w:r w:rsidRPr="00795235">
        <w:rPr>
          <w:rFonts w:cs="Times New Roman"/>
          <w:szCs w:val="24"/>
        </w:rPr>
        <w:t>Hoy en día es un museo, el cual incluye fotografías, herramientas de trabajo y objetos domésticos de la época y también se realizan visitas guiadas por su interior.</w:t>
      </w:r>
      <w:r w:rsidR="00C00082">
        <w:rPr>
          <w:rStyle w:val="Refdenotaalpie"/>
          <w:rFonts w:cs="Times New Roman"/>
          <w:szCs w:val="24"/>
        </w:rPr>
        <w:footnoteReference w:id="7"/>
      </w:r>
    </w:p>
    <w:p w:rsidR="00C00082" w:rsidRDefault="00C00082" w:rsidP="00E53A3D">
      <w:pPr>
        <w:spacing w:line="360" w:lineRule="auto"/>
        <w:jc w:val="both"/>
        <w:rPr>
          <w:rFonts w:cs="Times New Roman"/>
          <w:szCs w:val="24"/>
        </w:rPr>
      </w:pPr>
    </w:p>
    <w:p w:rsidR="00C00082" w:rsidRDefault="00C00082" w:rsidP="00E53A3D">
      <w:pPr>
        <w:spacing w:line="360" w:lineRule="auto"/>
        <w:jc w:val="both"/>
        <w:rPr>
          <w:rFonts w:cs="Times New Roman"/>
          <w:szCs w:val="24"/>
        </w:rPr>
      </w:pPr>
    </w:p>
    <w:p w:rsidR="00C00082" w:rsidRDefault="00C00082" w:rsidP="00E53A3D">
      <w:pPr>
        <w:spacing w:line="360" w:lineRule="auto"/>
        <w:jc w:val="both"/>
        <w:rPr>
          <w:rFonts w:cs="Times New Roman"/>
          <w:szCs w:val="24"/>
        </w:rPr>
      </w:pPr>
    </w:p>
    <w:p w:rsidR="00C00082" w:rsidRPr="00795235" w:rsidRDefault="00C00082" w:rsidP="00E53A3D">
      <w:pPr>
        <w:spacing w:line="360" w:lineRule="auto"/>
        <w:jc w:val="both"/>
        <w:rPr>
          <w:rFonts w:cs="Times New Roman"/>
          <w:szCs w:val="24"/>
        </w:rPr>
      </w:pPr>
    </w:p>
    <w:p w:rsidR="00AB02B2" w:rsidRPr="00795235" w:rsidRDefault="00AB02B2" w:rsidP="005F779B">
      <w:pPr>
        <w:numPr>
          <w:ilvl w:val="0"/>
          <w:numId w:val="10"/>
        </w:numPr>
        <w:spacing w:line="360" w:lineRule="auto"/>
        <w:jc w:val="both"/>
        <w:rPr>
          <w:rFonts w:cs="Times New Roman"/>
          <w:szCs w:val="24"/>
        </w:rPr>
      </w:pPr>
      <w:r w:rsidRPr="00795235">
        <w:rPr>
          <w:rFonts w:cs="Times New Roman"/>
          <w:szCs w:val="24"/>
        </w:rPr>
        <w:lastRenderedPageBreak/>
        <w:t>Pabellón 83 ubicada en Ben</w:t>
      </w:r>
      <w:r w:rsidR="00957AEE">
        <w:rPr>
          <w:rFonts w:cs="Times New Roman"/>
          <w:szCs w:val="24"/>
        </w:rPr>
        <w:t xml:space="preserve">jamín Chau Machuca s/n, </w:t>
      </w:r>
      <w:proofErr w:type="spellStart"/>
      <w:r w:rsidR="00957AEE">
        <w:rPr>
          <w:rFonts w:cs="Times New Roman"/>
          <w:szCs w:val="24"/>
        </w:rPr>
        <w:t>construí</w:t>
      </w:r>
      <w:r w:rsidRPr="00795235">
        <w:rPr>
          <w:rFonts w:cs="Times New Roman"/>
          <w:szCs w:val="24"/>
        </w:rPr>
        <w:t>da</w:t>
      </w:r>
      <w:proofErr w:type="spellEnd"/>
      <w:r w:rsidRPr="00795235">
        <w:rPr>
          <w:rFonts w:cs="Times New Roman"/>
          <w:szCs w:val="24"/>
        </w:rPr>
        <w:t xml:space="preserve"> en el año 1915, es parte fundamental del patrimonio urbano y cultural de la ciudad, fue construida con la finalidad de </w:t>
      </w:r>
      <w:r w:rsidR="001A7421" w:rsidRPr="00795235">
        <w:rPr>
          <w:rFonts w:cs="Times New Roman"/>
          <w:szCs w:val="24"/>
        </w:rPr>
        <w:t>“casa</w:t>
      </w:r>
      <w:r w:rsidRPr="00795235">
        <w:rPr>
          <w:rFonts w:cs="Times New Roman"/>
          <w:szCs w:val="24"/>
        </w:rPr>
        <w:t>- habitación” para las familias de los mineros</w:t>
      </w:r>
      <w:r w:rsidR="00957AEE">
        <w:rPr>
          <w:rFonts w:cs="Times New Roman"/>
          <w:szCs w:val="24"/>
        </w:rPr>
        <w:t>, que se denominaron “</w:t>
      </w:r>
      <w:proofErr w:type="spellStart"/>
      <w:r w:rsidR="00957AEE">
        <w:rPr>
          <w:rFonts w:cs="Times New Roman"/>
          <w:szCs w:val="24"/>
        </w:rPr>
        <w:t>cité</w:t>
      </w:r>
      <w:r w:rsidRPr="00795235">
        <w:rPr>
          <w:rFonts w:cs="Times New Roman"/>
          <w:szCs w:val="24"/>
        </w:rPr>
        <w:t>s</w:t>
      </w:r>
      <w:proofErr w:type="spellEnd"/>
      <w:r w:rsidRPr="00795235">
        <w:rPr>
          <w:rFonts w:cs="Times New Roman"/>
          <w:szCs w:val="24"/>
        </w:rPr>
        <w:t xml:space="preserve">” los cuales se transformaron en un modo de habitar propio, donde se fue desarrollando toda la vida cotidiana de los mineros, toda su cultura con un alto significado social y colectivo. </w:t>
      </w:r>
    </w:p>
    <w:p w:rsidR="00AB02B2" w:rsidRDefault="00957AEE" w:rsidP="00E53A3D">
      <w:pPr>
        <w:spacing w:line="360" w:lineRule="auto"/>
        <w:jc w:val="both"/>
        <w:rPr>
          <w:rFonts w:cs="Times New Roman"/>
          <w:szCs w:val="24"/>
        </w:rPr>
      </w:pPr>
      <w:r>
        <w:rPr>
          <w:rFonts w:cs="Times New Roman"/>
          <w:szCs w:val="24"/>
        </w:rPr>
        <w:t>Actualmente funciona como Centro C</w:t>
      </w:r>
      <w:r w:rsidR="00AB02B2" w:rsidRPr="00795235">
        <w:rPr>
          <w:rFonts w:cs="Times New Roman"/>
          <w:szCs w:val="24"/>
        </w:rPr>
        <w:t>ultural en Lota.</w:t>
      </w:r>
    </w:p>
    <w:p w:rsidR="00C00082" w:rsidRPr="00795235" w:rsidRDefault="00C00082" w:rsidP="00C00082">
      <w:pPr>
        <w:spacing w:line="360" w:lineRule="auto"/>
        <w:jc w:val="center"/>
        <w:rPr>
          <w:rFonts w:cs="Times New Roman"/>
          <w:szCs w:val="24"/>
        </w:rPr>
      </w:pPr>
      <w:r w:rsidRPr="00C00082">
        <w:rPr>
          <w:rFonts w:cs="Times New Roman"/>
          <w:noProof/>
          <w:szCs w:val="24"/>
          <w:lang w:eastAsia="es-CL"/>
        </w:rPr>
        <w:drawing>
          <wp:inline distT="0" distB="0" distL="0" distR="0" wp14:anchorId="7D38145E" wp14:editId="6B726849">
            <wp:extent cx="2800350" cy="1870546"/>
            <wp:effectExtent l="0" t="0" r="0" b="0"/>
            <wp:docPr id="143" name="Imagen 143" descr="Pabellón 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abellón 83.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802737" cy="1872140"/>
                    </a:xfrm>
                    <a:prstGeom prst="rect">
                      <a:avLst/>
                    </a:prstGeom>
                    <a:noFill/>
                    <a:ln>
                      <a:noFill/>
                    </a:ln>
                  </pic:spPr>
                </pic:pic>
              </a:graphicData>
            </a:graphic>
          </wp:inline>
        </w:drawing>
      </w:r>
    </w:p>
    <w:p w:rsidR="00AB02B2" w:rsidRPr="00795235" w:rsidRDefault="00AB02B2" w:rsidP="00E53A3D">
      <w:pPr>
        <w:spacing w:line="360" w:lineRule="auto"/>
        <w:jc w:val="both"/>
        <w:rPr>
          <w:rFonts w:cs="Times New Roman"/>
          <w:szCs w:val="24"/>
        </w:rPr>
      </w:pPr>
    </w:p>
    <w:p w:rsidR="00AB02B2" w:rsidRPr="00795235" w:rsidRDefault="00AB02B2" w:rsidP="005F779B">
      <w:pPr>
        <w:numPr>
          <w:ilvl w:val="0"/>
          <w:numId w:val="10"/>
        </w:numPr>
        <w:spacing w:line="360" w:lineRule="auto"/>
        <w:jc w:val="both"/>
        <w:rPr>
          <w:rFonts w:cs="Times New Roman"/>
          <w:szCs w:val="24"/>
        </w:rPr>
      </w:pPr>
      <w:r w:rsidRPr="00795235">
        <w:rPr>
          <w:rFonts w:cs="Times New Roman"/>
          <w:szCs w:val="24"/>
        </w:rPr>
        <w:t>Parque Isidora Co</w:t>
      </w:r>
      <w:r w:rsidR="00957AEE">
        <w:rPr>
          <w:rFonts w:cs="Times New Roman"/>
          <w:szCs w:val="24"/>
        </w:rPr>
        <w:t xml:space="preserve">usiño (parque de Lota) </w:t>
      </w:r>
      <w:proofErr w:type="spellStart"/>
      <w:r w:rsidR="00957AEE">
        <w:rPr>
          <w:rFonts w:cs="Times New Roman"/>
          <w:szCs w:val="24"/>
        </w:rPr>
        <w:t>construí</w:t>
      </w:r>
      <w:r w:rsidRPr="00795235">
        <w:rPr>
          <w:rFonts w:cs="Times New Roman"/>
          <w:szCs w:val="24"/>
        </w:rPr>
        <w:t>do</w:t>
      </w:r>
      <w:proofErr w:type="spellEnd"/>
      <w:r w:rsidRPr="00795235">
        <w:rPr>
          <w:rFonts w:cs="Times New Roman"/>
          <w:szCs w:val="24"/>
        </w:rPr>
        <w:t xml:space="preserve"> entre 1862 y 1873 ubicado en Lota Alto llamado así en honor a Isidora Goyenechea de Cousiño, quien fue una de las propulsoras de  uno de los más grandes y más importantes patrimonios de Lota. Es un parque que cuenta con 14 hectáreas de árboles, estatuas, piletas, jardines y varios ti</w:t>
      </w:r>
      <w:r w:rsidR="00957AEE">
        <w:rPr>
          <w:rFonts w:cs="Times New Roman"/>
          <w:szCs w:val="24"/>
        </w:rPr>
        <w:t>pos de aves donde se destacan la abundancia de</w:t>
      </w:r>
      <w:r w:rsidRPr="00795235">
        <w:rPr>
          <w:rFonts w:cs="Times New Roman"/>
          <w:szCs w:val="24"/>
        </w:rPr>
        <w:t xml:space="preserve"> pavos reales.</w:t>
      </w:r>
    </w:p>
    <w:p w:rsidR="00AB02B2" w:rsidRPr="00795235" w:rsidRDefault="00AB02B2" w:rsidP="00E53A3D">
      <w:pPr>
        <w:spacing w:line="360" w:lineRule="auto"/>
        <w:jc w:val="both"/>
        <w:rPr>
          <w:rFonts w:cs="Times New Roman"/>
          <w:szCs w:val="24"/>
        </w:rPr>
      </w:pPr>
      <w:r w:rsidRPr="00795235">
        <w:rPr>
          <w:rFonts w:cs="Times New Roman"/>
          <w:szCs w:val="24"/>
        </w:rPr>
        <w:t>Dentro de él se encuentra el “M</w:t>
      </w:r>
      <w:r w:rsidR="00957AEE">
        <w:rPr>
          <w:rFonts w:cs="Times New Roman"/>
          <w:szCs w:val="24"/>
        </w:rPr>
        <w:t>useo Histórico de Lota”, que</w:t>
      </w:r>
      <w:r w:rsidRPr="00795235">
        <w:rPr>
          <w:rFonts w:cs="Times New Roman"/>
          <w:szCs w:val="24"/>
        </w:rPr>
        <w:t xml:space="preserve"> se puede visitar con guías.</w:t>
      </w:r>
    </w:p>
    <w:p w:rsidR="00AB02B2" w:rsidRPr="00795235" w:rsidRDefault="00C00082" w:rsidP="00C00082">
      <w:pPr>
        <w:spacing w:line="360" w:lineRule="auto"/>
        <w:jc w:val="center"/>
        <w:rPr>
          <w:rFonts w:cs="Times New Roman"/>
          <w:szCs w:val="24"/>
        </w:rPr>
      </w:pPr>
      <w:r w:rsidRPr="00C00082">
        <w:rPr>
          <w:rFonts w:cs="Times New Roman"/>
          <w:noProof/>
          <w:szCs w:val="24"/>
          <w:lang w:eastAsia="es-CL"/>
        </w:rPr>
        <w:drawing>
          <wp:inline distT="0" distB="0" distL="0" distR="0" wp14:anchorId="1F17A864" wp14:editId="69A3BF25">
            <wp:extent cx="2776398" cy="1854547"/>
            <wp:effectExtent l="0" t="0" r="5080" b="0"/>
            <wp:docPr id="144" name="Imagen 144" descr="Isidora Cousiño Parque de Lo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sidora Cousiño Parque de Lota.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776398" cy="1854547"/>
                    </a:xfrm>
                    <a:prstGeom prst="rect">
                      <a:avLst/>
                    </a:prstGeom>
                    <a:noFill/>
                    <a:ln>
                      <a:noFill/>
                    </a:ln>
                  </pic:spPr>
                </pic:pic>
              </a:graphicData>
            </a:graphic>
          </wp:inline>
        </w:drawing>
      </w:r>
    </w:p>
    <w:p w:rsidR="00AB02B2" w:rsidRPr="00795235" w:rsidRDefault="00AB02B2" w:rsidP="005F779B">
      <w:pPr>
        <w:numPr>
          <w:ilvl w:val="0"/>
          <w:numId w:val="10"/>
        </w:numPr>
        <w:spacing w:line="360" w:lineRule="auto"/>
        <w:jc w:val="both"/>
        <w:rPr>
          <w:rFonts w:cs="Times New Roman"/>
          <w:szCs w:val="24"/>
        </w:rPr>
      </w:pPr>
      <w:r w:rsidRPr="00795235">
        <w:rPr>
          <w:rFonts w:cs="Times New Roman"/>
          <w:szCs w:val="24"/>
        </w:rPr>
        <w:lastRenderedPageBreak/>
        <w:t>Museo Histórico de Lota, ubicado al interior del parque de Lota, remonta a la época minera donde se pueden encontrar vestimentas de aquellos tiempos, réplicas de las conocidas “pulperías” y todos los traje</w:t>
      </w:r>
      <w:r w:rsidR="00957AEE">
        <w:rPr>
          <w:rFonts w:cs="Times New Roman"/>
          <w:szCs w:val="24"/>
        </w:rPr>
        <w:t xml:space="preserve">s utilizados en la película  </w:t>
      </w:r>
      <w:proofErr w:type="spellStart"/>
      <w:r w:rsidR="00957AEE">
        <w:rPr>
          <w:rFonts w:cs="Times New Roman"/>
          <w:szCs w:val="24"/>
        </w:rPr>
        <w:t>S</w:t>
      </w:r>
      <w:r w:rsidRPr="00795235">
        <w:rPr>
          <w:rFonts w:cs="Times New Roman"/>
          <w:szCs w:val="24"/>
        </w:rPr>
        <w:t>ubterra</w:t>
      </w:r>
      <w:proofErr w:type="spellEnd"/>
      <w:r w:rsidRPr="00795235">
        <w:rPr>
          <w:rFonts w:cs="Times New Roman"/>
          <w:szCs w:val="24"/>
        </w:rPr>
        <w:t>.</w:t>
      </w:r>
    </w:p>
    <w:p w:rsidR="00AB02B2" w:rsidRPr="00795235" w:rsidRDefault="00C00082" w:rsidP="00E53A3D">
      <w:pPr>
        <w:spacing w:line="360" w:lineRule="auto"/>
        <w:jc w:val="both"/>
        <w:rPr>
          <w:rFonts w:cs="Times New Roman"/>
          <w:szCs w:val="24"/>
        </w:rPr>
      </w:pPr>
      <w:r w:rsidRPr="00795235">
        <w:rPr>
          <w:rFonts w:cs="Times New Roman"/>
          <w:noProof/>
          <w:szCs w:val="24"/>
          <w:lang w:eastAsia="es-CL"/>
        </w:rPr>
        <w:drawing>
          <wp:anchor distT="0" distB="0" distL="114300" distR="114300" simplePos="0" relativeHeight="251665408" behindDoc="0" locked="0" layoutInCell="1" allowOverlap="1" wp14:anchorId="49E8DED5" wp14:editId="05B97CE8">
            <wp:simplePos x="0" y="0"/>
            <wp:positionH relativeFrom="margin">
              <wp:posOffset>1110615</wp:posOffset>
            </wp:positionH>
            <wp:positionV relativeFrom="margin">
              <wp:posOffset>1024255</wp:posOffset>
            </wp:positionV>
            <wp:extent cx="3295650" cy="2444998"/>
            <wp:effectExtent l="0" t="0" r="0" b="0"/>
            <wp:wrapNone/>
            <wp:docPr id="5" name="Imagen 5" descr="Resultado de imagen para museo historico de lo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museo historico de lota"/>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295650" cy="2444998"/>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C00082" w:rsidP="005F779B">
      <w:pPr>
        <w:numPr>
          <w:ilvl w:val="0"/>
          <w:numId w:val="10"/>
        </w:numPr>
        <w:spacing w:line="360" w:lineRule="auto"/>
        <w:jc w:val="both"/>
        <w:rPr>
          <w:rFonts w:cs="Times New Roman"/>
          <w:szCs w:val="24"/>
        </w:rPr>
      </w:pPr>
      <w:r w:rsidRPr="00795235">
        <w:rPr>
          <w:rFonts w:cs="Times New Roman"/>
          <w:noProof/>
          <w:szCs w:val="24"/>
          <w:lang w:eastAsia="es-CL"/>
        </w:rPr>
        <w:drawing>
          <wp:anchor distT="0" distB="0" distL="114300" distR="114300" simplePos="0" relativeHeight="251666432" behindDoc="0" locked="0" layoutInCell="1" allowOverlap="1" wp14:anchorId="37F9767F" wp14:editId="7843B209">
            <wp:simplePos x="0" y="0"/>
            <wp:positionH relativeFrom="margin">
              <wp:posOffset>995045</wp:posOffset>
            </wp:positionH>
            <wp:positionV relativeFrom="margin">
              <wp:posOffset>4930028</wp:posOffset>
            </wp:positionV>
            <wp:extent cx="3734498" cy="2800350"/>
            <wp:effectExtent l="0" t="0" r="0" b="0"/>
            <wp:wrapNone/>
            <wp:docPr id="9" name="Imagen 9" descr="Teatro del Sindicato Nº 6, vista gen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eatro del Sindicato Nº 6, vista general.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734498" cy="28003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B02B2" w:rsidRPr="00795235">
        <w:rPr>
          <w:rFonts w:cs="Times New Roman"/>
          <w:szCs w:val="24"/>
        </w:rPr>
        <w:t>Teatro sindicato N° 6, ubicado en la c</w:t>
      </w:r>
      <w:r w:rsidR="00957AEE">
        <w:rPr>
          <w:rFonts w:cs="Times New Roman"/>
          <w:szCs w:val="24"/>
        </w:rPr>
        <w:t xml:space="preserve">alle </w:t>
      </w:r>
      <w:proofErr w:type="spellStart"/>
      <w:r w:rsidR="00957AEE">
        <w:rPr>
          <w:rFonts w:cs="Times New Roman"/>
          <w:szCs w:val="24"/>
        </w:rPr>
        <w:t>G</w:t>
      </w:r>
      <w:r w:rsidR="00AB02B2" w:rsidRPr="00795235">
        <w:rPr>
          <w:rFonts w:cs="Times New Roman"/>
          <w:szCs w:val="24"/>
        </w:rPr>
        <w:t>alvarino</w:t>
      </w:r>
      <w:proofErr w:type="spellEnd"/>
      <w:r w:rsidR="00AB02B2" w:rsidRPr="00795235">
        <w:rPr>
          <w:rFonts w:cs="Times New Roman"/>
          <w:szCs w:val="24"/>
        </w:rPr>
        <w:t xml:space="preserve"> 201 en Lota Bajo frent</w:t>
      </w:r>
      <w:r w:rsidR="00957AEE">
        <w:rPr>
          <w:rFonts w:cs="Times New Roman"/>
          <w:szCs w:val="24"/>
        </w:rPr>
        <w:t xml:space="preserve">e a la plaza principal, </w:t>
      </w:r>
      <w:proofErr w:type="spellStart"/>
      <w:r w:rsidR="00957AEE">
        <w:rPr>
          <w:rFonts w:cs="Times New Roman"/>
          <w:szCs w:val="24"/>
        </w:rPr>
        <w:t>construído</w:t>
      </w:r>
      <w:proofErr w:type="spellEnd"/>
      <w:r w:rsidR="00957AEE">
        <w:rPr>
          <w:rFonts w:cs="Times New Roman"/>
          <w:szCs w:val="24"/>
        </w:rPr>
        <w:t xml:space="preserve"> en 1954, teatro minero con</w:t>
      </w:r>
      <w:r w:rsidR="00AB02B2" w:rsidRPr="00795235">
        <w:rPr>
          <w:rFonts w:cs="Times New Roman"/>
          <w:szCs w:val="24"/>
        </w:rPr>
        <w:t xml:space="preserve"> cap</w:t>
      </w:r>
      <w:r w:rsidR="00957AEE">
        <w:rPr>
          <w:rFonts w:cs="Times New Roman"/>
          <w:szCs w:val="24"/>
        </w:rPr>
        <w:t>acidad para 1400 personas. Ocupó</w:t>
      </w:r>
      <w:r w:rsidR="00AB02B2" w:rsidRPr="00795235">
        <w:rPr>
          <w:rFonts w:cs="Times New Roman"/>
          <w:szCs w:val="24"/>
        </w:rPr>
        <w:t xml:space="preserve"> un lugar importante en el desarrollo cultural de la ciudad. </w:t>
      </w:r>
    </w:p>
    <w:p w:rsidR="00AB02B2" w:rsidRPr="00795235" w:rsidRDefault="00AB02B2" w:rsidP="00E53A3D">
      <w:pPr>
        <w:spacing w:line="360" w:lineRule="auto"/>
        <w:jc w:val="both"/>
        <w:rPr>
          <w:rFonts w:cs="Times New Roman"/>
          <w:szCs w:val="24"/>
        </w:rPr>
      </w:pPr>
      <w:r w:rsidRPr="00795235">
        <w:rPr>
          <w:rFonts w:cs="Times New Roman"/>
          <w:szCs w:val="24"/>
        </w:rPr>
        <w:t xml:space="preserve">       </w:t>
      </w: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Default="00AB02B2" w:rsidP="00E53A3D">
      <w:pPr>
        <w:spacing w:line="360" w:lineRule="auto"/>
        <w:jc w:val="both"/>
        <w:rPr>
          <w:rFonts w:cs="Times New Roman"/>
          <w:szCs w:val="24"/>
        </w:rPr>
      </w:pPr>
    </w:p>
    <w:p w:rsidR="0035601B" w:rsidRDefault="0035601B" w:rsidP="00E53A3D">
      <w:pPr>
        <w:spacing w:line="360" w:lineRule="auto"/>
        <w:jc w:val="both"/>
        <w:rPr>
          <w:rFonts w:cs="Times New Roman"/>
          <w:szCs w:val="24"/>
        </w:rPr>
      </w:pPr>
    </w:p>
    <w:p w:rsidR="0035601B" w:rsidRDefault="0035601B" w:rsidP="00E53A3D">
      <w:pPr>
        <w:spacing w:line="360" w:lineRule="auto"/>
        <w:jc w:val="both"/>
        <w:rPr>
          <w:rFonts w:cs="Times New Roman"/>
          <w:szCs w:val="24"/>
        </w:rPr>
      </w:pPr>
    </w:p>
    <w:p w:rsidR="0035601B" w:rsidRPr="00795235" w:rsidRDefault="0035601B" w:rsidP="00E53A3D">
      <w:pPr>
        <w:spacing w:line="360" w:lineRule="auto"/>
        <w:jc w:val="both"/>
        <w:rPr>
          <w:rFonts w:cs="Times New Roman"/>
          <w:szCs w:val="24"/>
        </w:rPr>
      </w:pPr>
    </w:p>
    <w:p w:rsidR="00AB02B2" w:rsidRPr="00795235" w:rsidRDefault="0035601B" w:rsidP="005F779B">
      <w:pPr>
        <w:numPr>
          <w:ilvl w:val="0"/>
          <w:numId w:val="10"/>
        </w:numPr>
        <w:spacing w:line="360" w:lineRule="auto"/>
        <w:jc w:val="both"/>
        <w:rPr>
          <w:rFonts w:cs="Times New Roman"/>
          <w:szCs w:val="24"/>
        </w:rPr>
      </w:pPr>
      <w:r w:rsidRPr="00795235">
        <w:rPr>
          <w:rFonts w:cs="Times New Roman"/>
          <w:noProof/>
          <w:szCs w:val="24"/>
          <w:lang w:eastAsia="es-CL"/>
        </w:rPr>
        <w:lastRenderedPageBreak/>
        <w:drawing>
          <wp:anchor distT="0" distB="0" distL="114300" distR="114300" simplePos="0" relativeHeight="251667456" behindDoc="0" locked="0" layoutInCell="1" allowOverlap="1" wp14:anchorId="5812038C" wp14:editId="461EEA80">
            <wp:simplePos x="0" y="0"/>
            <wp:positionH relativeFrom="margin">
              <wp:posOffset>1724660</wp:posOffset>
            </wp:positionH>
            <wp:positionV relativeFrom="margin">
              <wp:posOffset>368300</wp:posOffset>
            </wp:positionV>
            <wp:extent cx="1781175" cy="2673350"/>
            <wp:effectExtent l="0" t="0" r="9525" b="0"/>
            <wp:wrapNone/>
            <wp:docPr id="13" name="Imagen 13" descr="Torre Centenario, Lo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orre Centenario, Lota.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781175" cy="26733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B02B2" w:rsidRPr="00795235">
        <w:rPr>
          <w:rFonts w:cs="Times New Roman"/>
          <w:szCs w:val="24"/>
        </w:rPr>
        <w:t xml:space="preserve">Torre Centenario ubicada en Carlos Cousiño </w:t>
      </w:r>
      <w:r w:rsidR="00957AEE">
        <w:rPr>
          <w:rFonts w:cs="Times New Roman"/>
          <w:szCs w:val="24"/>
        </w:rPr>
        <w:t xml:space="preserve">s/n, </w:t>
      </w:r>
      <w:proofErr w:type="spellStart"/>
      <w:r w:rsidR="00957AEE">
        <w:rPr>
          <w:rFonts w:cs="Times New Roman"/>
          <w:szCs w:val="24"/>
        </w:rPr>
        <w:t>construí</w:t>
      </w:r>
      <w:r w:rsidR="00AB02B2" w:rsidRPr="00795235">
        <w:rPr>
          <w:rFonts w:cs="Times New Roman"/>
          <w:szCs w:val="24"/>
        </w:rPr>
        <w:t>do</w:t>
      </w:r>
      <w:proofErr w:type="spellEnd"/>
      <w:r w:rsidR="00AB02B2" w:rsidRPr="00795235">
        <w:rPr>
          <w:rFonts w:cs="Times New Roman"/>
          <w:szCs w:val="24"/>
        </w:rPr>
        <w:t xml:space="preserve"> en 1951.</w:t>
      </w: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5F779B">
      <w:pPr>
        <w:numPr>
          <w:ilvl w:val="0"/>
          <w:numId w:val="10"/>
        </w:numPr>
        <w:spacing w:line="360" w:lineRule="auto"/>
        <w:jc w:val="both"/>
        <w:rPr>
          <w:rFonts w:cs="Times New Roman"/>
          <w:szCs w:val="24"/>
        </w:rPr>
      </w:pPr>
      <w:r w:rsidRPr="00795235">
        <w:rPr>
          <w:rFonts w:cs="Times New Roman"/>
          <w:szCs w:val="24"/>
        </w:rPr>
        <w:t xml:space="preserve">Gota de Leche, ubicado en Lota Alto junto al ex hospital de </w:t>
      </w:r>
      <w:proofErr w:type="spellStart"/>
      <w:r w:rsidRPr="00795235">
        <w:rPr>
          <w:rFonts w:cs="Times New Roman"/>
          <w:szCs w:val="24"/>
        </w:rPr>
        <w:t>Enacar</w:t>
      </w:r>
      <w:proofErr w:type="spellEnd"/>
      <w:r w:rsidRPr="00795235">
        <w:rPr>
          <w:rFonts w:cs="Times New Roman"/>
          <w:szCs w:val="24"/>
        </w:rPr>
        <w:t>, destinado a proporcionar control médico y mamaderas a bajo costo a los lactantes de la zona.</w:t>
      </w:r>
    </w:p>
    <w:p w:rsidR="00AB02B2" w:rsidRPr="00795235" w:rsidRDefault="00AB02B2" w:rsidP="00E53A3D">
      <w:pPr>
        <w:spacing w:line="360" w:lineRule="auto"/>
        <w:jc w:val="both"/>
        <w:rPr>
          <w:rFonts w:cs="Times New Roman"/>
          <w:szCs w:val="24"/>
        </w:rPr>
      </w:pPr>
      <w:r w:rsidRPr="00795235">
        <w:rPr>
          <w:rFonts w:cs="Times New Roman"/>
          <w:szCs w:val="24"/>
        </w:rPr>
        <w:t xml:space="preserve">Este es uno de </w:t>
      </w:r>
      <w:r w:rsidR="00957AEE">
        <w:rPr>
          <w:rFonts w:cs="Times New Roman"/>
          <w:szCs w:val="24"/>
        </w:rPr>
        <w:t>l</w:t>
      </w:r>
      <w:r w:rsidRPr="00795235">
        <w:rPr>
          <w:rFonts w:cs="Times New Roman"/>
          <w:szCs w:val="24"/>
        </w:rPr>
        <w:t>os monumentos históricos más recientes de Lota.</w:t>
      </w:r>
    </w:p>
    <w:p w:rsidR="00AB02B2" w:rsidRPr="00795235" w:rsidRDefault="0035601B" w:rsidP="00E53A3D">
      <w:pPr>
        <w:spacing w:line="360" w:lineRule="auto"/>
        <w:jc w:val="both"/>
        <w:rPr>
          <w:rFonts w:cs="Times New Roman"/>
          <w:szCs w:val="24"/>
        </w:rPr>
      </w:pPr>
      <w:r w:rsidRPr="00795235">
        <w:rPr>
          <w:rFonts w:cs="Times New Roman"/>
          <w:noProof/>
          <w:szCs w:val="24"/>
          <w:lang w:eastAsia="es-CL"/>
        </w:rPr>
        <w:drawing>
          <wp:anchor distT="0" distB="0" distL="114300" distR="114300" simplePos="0" relativeHeight="251672576" behindDoc="0" locked="0" layoutInCell="1" allowOverlap="1" wp14:anchorId="2B1705C5" wp14:editId="2D45252B">
            <wp:simplePos x="0" y="0"/>
            <wp:positionH relativeFrom="margin">
              <wp:posOffset>1379855</wp:posOffset>
            </wp:positionH>
            <wp:positionV relativeFrom="margin">
              <wp:posOffset>4658360</wp:posOffset>
            </wp:positionV>
            <wp:extent cx="2829560" cy="2124075"/>
            <wp:effectExtent l="0" t="0" r="8890" b="9525"/>
            <wp:wrapNone/>
            <wp:docPr id="14" name="Imagen 14" descr="Resultado de imagen para desayuno escolar lo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desayuno escolar lota"/>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29560" cy="21240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Default="00AB02B2" w:rsidP="00E53A3D">
      <w:pPr>
        <w:spacing w:line="360" w:lineRule="auto"/>
        <w:jc w:val="both"/>
        <w:rPr>
          <w:rFonts w:cs="Times New Roman"/>
          <w:szCs w:val="24"/>
        </w:rPr>
      </w:pPr>
    </w:p>
    <w:p w:rsidR="0035601B" w:rsidRPr="00795235" w:rsidRDefault="0035601B" w:rsidP="00E53A3D">
      <w:pPr>
        <w:spacing w:line="360" w:lineRule="auto"/>
        <w:jc w:val="both"/>
        <w:rPr>
          <w:rFonts w:cs="Times New Roman"/>
          <w:szCs w:val="24"/>
        </w:rPr>
      </w:pPr>
    </w:p>
    <w:p w:rsidR="00AB02B2" w:rsidRPr="00795235" w:rsidRDefault="00AB02B2" w:rsidP="005F779B">
      <w:pPr>
        <w:numPr>
          <w:ilvl w:val="0"/>
          <w:numId w:val="10"/>
        </w:numPr>
        <w:spacing w:line="360" w:lineRule="auto"/>
        <w:jc w:val="both"/>
        <w:rPr>
          <w:rFonts w:cs="Times New Roman"/>
          <w:szCs w:val="24"/>
        </w:rPr>
      </w:pPr>
      <w:r w:rsidRPr="00795235">
        <w:rPr>
          <w:rFonts w:cs="Times New Roman"/>
          <w:szCs w:val="24"/>
        </w:rPr>
        <w:t xml:space="preserve">Desayuno Escolar, ubicado en Lota Bajo frente a la plaza de armas de Lota. Edificio inaugurado en 1933 diseñado por el arquitecto Wilfredo </w:t>
      </w:r>
      <w:proofErr w:type="spellStart"/>
      <w:r w:rsidRPr="00795235">
        <w:rPr>
          <w:rFonts w:cs="Times New Roman"/>
          <w:szCs w:val="24"/>
        </w:rPr>
        <w:t>Geisse</w:t>
      </w:r>
      <w:proofErr w:type="spellEnd"/>
      <w:r w:rsidRPr="00795235">
        <w:rPr>
          <w:rFonts w:cs="Times New Roman"/>
          <w:szCs w:val="24"/>
        </w:rPr>
        <w:t>, con la finalidad de otorgar desayunos a 200 escolares lotinos de escasos recursos.</w:t>
      </w:r>
    </w:p>
    <w:p w:rsidR="00AB02B2" w:rsidRPr="00795235" w:rsidRDefault="00BE08B1" w:rsidP="00E53A3D">
      <w:pPr>
        <w:spacing w:line="360" w:lineRule="auto"/>
        <w:jc w:val="both"/>
        <w:rPr>
          <w:rFonts w:cs="Times New Roman"/>
          <w:szCs w:val="24"/>
        </w:rPr>
      </w:pPr>
      <w:r w:rsidRPr="00795235">
        <w:rPr>
          <w:rFonts w:cs="Times New Roman"/>
          <w:noProof/>
          <w:szCs w:val="24"/>
          <w:lang w:eastAsia="es-CL"/>
        </w:rPr>
        <w:lastRenderedPageBreak/>
        <w:drawing>
          <wp:anchor distT="0" distB="0" distL="114300" distR="114300" simplePos="0" relativeHeight="251668480" behindDoc="0" locked="0" layoutInCell="1" allowOverlap="1" wp14:anchorId="50AFAADA" wp14:editId="7E3A4AED">
            <wp:simplePos x="0" y="0"/>
            <wp:positionH relativeFrom="margin">
              <wp:posOffset>977265</wp:posOffset>
            </wp:positionH>
            <wp:positionV relativeFrom="margin">
              <wp:posOffset>1081405</wp:posOffset>
            </wp:positionV>
            <wp:extent cx="3552796" cy="2552700"/>
            <wp:effectExtent l="0" t="0" r="0" b="0"/>
            <wp:wrapNone/>
            <wp:docPr id="15" name="Imagen 15" descr="Resultado de imagen para gota de leche lo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gota de leche lota"/>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552796" cy="25527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p>
    <w:p w:rsidR="00D60B08" w:rsidRPr="00795235" w:rsidRDefault="00D60B08" w:rsidP="00E53A3D">
      <w:pPr>
        <w:spacing w:line="360" w:lineRule="auto"/>
        <w:jc w:val="both"/>
        <w:rPr>
          <w:rFonts w:cs="Times New Roman"/>
          <w:szCs w:val="24"/>
        </w:rPr>
      </w:pPr>
    </w:p>
    <w:p w:rsidR="00AB02B2" w:rsidRPr="00EB0C12" w:rsidRDefault="00AB02B2" w:rsidP="00E53A3D">
      <w:pPr>
        <w:spacing w:line="360" w:lineRule="auto"/>
        <w:jc w:val="both"/>
        <w:rPr>
          <w:rFonts w:cs="Times New Roman"/>
          <w:szCs w:val="24"/>
        </w:rPr>
      </w:pPr>
      <w:r w:rsidRPr="00EB0C12">
        <w:rPr>
          <w:rFonts w:cs="Times New Roman"/>
          <w:szCs w:val="24"/>
        </w:rPr>
        <w:t>Museos y otros</w:t>
      </w:r>
    </w:p>
    <w:p w:rsidR="00AB02B2" w:rsidRPr="00795235" w:rsidRDefault="00AB02B2" w:rsidP="005F779B">
      <w:pPr>
        <w:numPr>
          <w:ilvl w:val="0"/>
          <w:numId w:val="10"/>
        </w:numPr>
        <w:spacing w:line="360" w:lineRule="auto"/>
        <w:jc w:val="both"/>
        <w:rPr>
          <w:rFonts w:cs="Times New Roman"/>
          <w:szCs w:val="24"/>
        </w:rPr>
      </w:pPr>
      <w:r w:rsidRPr="00795235">
        <w:rPr>
          <w:rFonts w:cs="Times New Roman"/>
          <w:szCs w:val="24"/>
        </w:rPr>
        <w:t>Feria Libre- Lota Bajo</w:t>
      </w:r>
    </w:p>
    <w:p w:rsidR="00AB02B2" w:rsidRPr="00795235" w:rsidRDefault="00AB02B2" w:rsidP="005F779B">
      <w:pPr>
        <w:numPr>
          <w:ilvl w:val="0"/>
          <w:numId w:val="10"/>
        </w:numPr>
        <w:spacing w:line="360" w:lineRule="auto"/>
        <w:jc w:val="both"/>
        <w:rPr>
          <w:rFonts w:cs="Times New Roman"/>
          <w:szCs w:val="24"/>
        </w:rPr>
      </w:pPr>
      <w:r w:rsidRPr="00795235">
        <w:rPr>
          <w:rFonts w:cs="Times New Roman"/>
          <w:szCs w:val="24"/>
        </w:rPr>
        <w:t xml:space="preserve">Ruinas de </w:t>
      </w:r>
      <w:proofErr w:type="spellStart"/>
      <w:r w:rsidRPr="00795235">
        <w:rPr>
          <w:rFonts w:cs="Times New Roman"/>
          <w:szCs w:val="24"/>
        </w:rPr>
        <w:t>Enacar</w:t>
      </w:r>
      <w:proofErr w:type="spellEnd"/>
      <w:r w:rsidRPr="00795235">
        <w:rPr>
          <w:rFonts w:cs="Times New Roman"/>
          <w:szCs w:val="24"/>
        </w:rPr>
        <w:t xml:space="preserve"> (Empresa Nacional del Carbón)</w:t>
      </w:r>
    </w:p>
    <w:p w:rsidR="00AB02B2" w:rsidRPr="00795235" w:rsidRDefault="00AB02B2" w:rsidP="005F779B">
      <w:pPr>
        <w:numPr>
          <w:ilvl w:val="0"/>
          <w:numId w:val="10"/>
        </w:numPr>
        <w:spacing w:line="360" w:lineRule="auto"/>
        <w:jc w:val="both"/>
        <w:rPr>
          <w:rFonts w:cs="Times New Roman"/>
          <w:szCs w:val="24"/>
        </w:rPr>
      </w:pPr>
      <w:r w:rsidRPr="00795235">
        <w:rPr>
          <w:rFonts w:cs="Times New Roman"/>
          <w:szCs w:val="24"/>
        </w:rPr>
        <w:t>Centro y comercio de Lota</w:t>
      </w:r>
    </w:p>
    <w:p w:rsidR="00AB02B2" w:rsidRPr="00795235" w:rsidRDefault="00AB02B2" w:rsidP="005F779B">
      <w:pPr>
        <w:numPr>
          <w:ilvl w:val="0"/>
          <w:numId w:val="10"/>
        </w:numPr>
        <w:spacing w:line="360" w:lineRule="auto"/>
        <w:jc w:val="both"/>
        <w:rPr>
          <w:rFonts w:cs="Times New Roman"/>
          <w:szCs w:val="24"/>
        </w:rPr>
      </w:pPr>
      <w:r w:rsidRPr="00795235">
        <w:rPr>
          <w:rFonts w:cs="Times New Roman"/>
          <w:szCs w:val="24"/>
        </w:rPr>
        <w:t xml:space="preserve">Parroquia San Juan Evangelista </w:t>
      </w:r>
    </w:p>
    <w:p w:rsidR="00AB02B2" w:rsidRPr="00795235" w:rsidRDefault="00AB02B2" w:rsidP="005F779B">
      <w:pPr>
        <w:numPr>
          <w:ilvl w:val="0"/>
          <w:numId w:val="10"/>
        </w:numPr>
        <w:spacing w:line="360" w:lineRule="auto"/>
        <w:jc w:val="both"/>
        <w:rPr>
          <w:rFonts w:cs="Times New Roman"/>
          <w:szCs w:val="24"/>
        </w:rPr>
      </w:pPr>
      <w:r w:rsidRPr="00795235">
        <w:rPr>
          <w:rFonts w:cs="Times New Roman"/>
          <w:szCs w:val="24"/>
        </w:rPr>
        <w:t xml:space="preserve">Parroquia San Matías de </w:t>
      </w:r>
      <w:proofErr w:type="spellStart"/>
      <w:r w:rsidRPr="00795235">
        <w:rPr>
          <w:rFonts w:cs="Times New Roman"/>
          <w:szCs w:val="24"/>
        </w:rPr>
        <w:t>Apostol</w:t>
      </w:r>
      <w:proofErr w:type="spellEnd"/>
    </w:p>
    <w:p w:rsidR="00AB02B2" w:rsidRPr="00795235" w:rsidRDefault="00AB02B2" w:rsidP="005F779B">
      <w:pPr>
        <w:numPr>
          <w:ilvl w:val="0"/>
          <w:numId w:val="10"/>
        </w:numPr>
        <w:spacing w:line="360" w:lineRule="auto"/>
        <w:jc w:val="both"/>
        <w:rPr>
          <w:rFonts w:cs="Times New Roman"/>
          <w:szCs w:val="24"/>
        </w:rPr>
      </w:pPr>
      <w:r w:rsidRPr="00795235">
        <w:rPr>
          <w:rFonts w:cs="Times New Roman"/>
          <w:szCs w:val="24"/>
        </w:rPr>
        <w:t xml:space="preserve">Museo Interactivo Bing </w:t>
      </w:r>
      <w:proofErr w:type="spellStart"/>
      <w:r w:rsidRPr="00795235">
        <w:rPr>
          <w:rFonts w:cs="Times New Roman"/>
          <w:szCs w:val="24"/>
        </w:rPr>
        <w:t>Bang</w:t>
      </w:r>
      <w:proofErr w:type="spellEnd"/>
    </w:p>
    <w:p w:rsidR="00AB02B2" w:rsidRPr="00795235" w:rsidRDefault="00AB02B2" w:rsidP="005F779B">
      <w:pPr>
        <w:numPr>
          <w:ilvl w:val="0"/>
          <w:numId w:val="10"/>
        </w:numPr>
        <w:spacing w:line="360" w:lineRule="auto"/>
        <w:jc w:val="both"/>
        <w:rPr>
          <w:rFonts w:cs="Times New Roman"/>
          <w:szCs w:val="24"/>
        </w:rPr>
      </w:pPr>
      <w:r w:rsidRPr="00795235">
        <w:rPr>
          <w:rFonts w:cs="Times New Roman"/>
          <w:szCs w:val="24"/>
        </w:rPr>
        <w:t>Playa Blanca</w:t>
      </w:r>
    </w:p>
    <w:p w:rsidR="00AB02B2" w:rsidRPr="00795235" w:rsidRDefault="00AB02B2" w:rsidP="005F779B">
      <w:pPr>
        <w:numPr>
          <w:ilvl w:val="0"/>
          <w:numId w:val="10"/>
        </w:numPr>
        <w:spacing w:line="360" w:lineRule="auto"/>
        <w:jc w:val="both"/>
        <w:rPr>
          <w:rFonts w:cs="Times New Roman"/>
          <w:szCs w:val="24"/>
        </w:rPr>
      </w:pPr>
      <w:r w:rsidRPr="00795235">
        <w:rPr>
          <w:rFonts w:cs="Times New Roman"/>
          <w:szCs w:val="24"/>
        </w:rPr>
        <w:t>Iglesia Católica</w:t>
      </w:r>
    </w:p>
    <w:p w:rsidR="00AB02B2" w:rsidRDefault="00AB02B2" w:rsidP="00E53A3D">
      <w:pPr>
        <w:spacing w:line="360" w:lineRule="auto"/>
        <w:jc w:val="both"/>
        <w:rPr>
          <w:rFonts w:cs="Times New Roman"/>
          <w:szCs w:val="24"/>
        </w:rPr>
      </w:pPr>
    </w:p>
    <w:p w:rsidR="0035601B" w:rsidRPr="00795235" w:rsidRDefault="0035601B" w:rsidP="00E53A3D">
      <w:pPr>
        <w:spacing w:line="360" w:lineRule="auto"/>
        <w:jc w:val="both"/>
        <w:rPr>
          <w:rFonts w:cs="Times New Roman"/>
          <w:szCs w:val="24"/>
        </w:rPr>
      </w:pPr>
    </w:p>
    <w:p w:rsidR="00AB02B2" w:rsidRPr="00795235" w:rsidRDefault="00AC288B" w:rsidP="00AC288B">
      <w:pPr>
        <w:pStyle w:val="Ttulo3"/>
      </w:pPr>
      <w:bookmarkStart w:id="8" w:name="_Toc478399549"/>
      <w:r>
        <w:t>1.1.5</w:t>
      </w:r>
      <w:r w:rsidR="00EB0C12">
        <w:tab/>
      </w:r>
      <w:r w:rsidR="00AB02B2" w:rsidRPr="00795235">
        <w:t>Sectores Económicos de Lota</w:t>
      </w:r>
      <w:bookmarkEnd w:id="8"/>
    </w:p>
    <w:p w:rsidR="00AB02B2" w:rsidRPr="00795235" w:rsidRDefault="00AB02B2" w:rsidP="00E53A3D">
      <w:pPr>
        <w:spacing w:line="360" w:lineRule="auto"/>
        <w:jc w:val="both"/>
        <w:rPr>
          <w:rFonts w:cs="Times New Roman"/>
          <w:szCs w:val="24"/>
        </w:rPr>
      </w:pPr>
      <w:r w:rsidRPr="00795235">
        <w:rPr>
          <w:rFonts w:cs="Times New Roman"/>
          <w:szCs w:val="24"/>
        </w:rPr>
        <w:t xml:space="preserve">Lota es reconocida como una comuna donde se desarrolló fuertemente la minería del carbón hasta  fines del siglo XX. Hoy en día su actividad económica está fuertemente </w:t>
      </w:r>
      <w:r w:rsidRPr="00795235">
        <w:rPr>
          <w:rFonts w:cs="Times New Roman"/>
          <w:szCs w:val="24"/>
        </w:rPr>
        <w:lastRenderedPageBreak/>
        <w:t>basada en la pesca artesanal y el turismo. Sin embargo los índices de cesantía son altísimos por el cierre de la mina.</w:t>
      </w:r>
      <w:r w:rsidR="00035A4B">
        <w:rPr>
          <w:rStyle w:val="Refdenotaalpie"/>
          <w:rFonts w:cs="Times New Roman"/>
          <w:szCs w:val="24"/>
        </w:rPr>
        <w:footnoteReference w:id="8"/>
      </w:r>
    </w:p>
    <w:p w:rsidR="00AB02B2" w:rsidRPr="00795235" w:rsidRDefault="00AB02B2" w:rsidP="00E53A3D">
      <w:pPr>
        <w:spacing w:line="360" w:lineRule="auto"/>
        <w:jc w:val="both"/>
        <w:rPr>
          <w:rFonts w:cs="Times New Roman"/>
          <w:szCs w:val="24"/>
        </w:rPr>
      </w:pPr>
      <w:r w:rsidRPr="00795235">
        <w:rPr>
          <w:rFonts w:cs="Times New Roman"/>
          <w:noProof/>
          <w:szCs w:val="24"/>
          <w:lang w:eastAsia="es-CL"/>
        </w:rPr>
        <w:drawing>
          <wp:anchor distT="0" distB="0" distL="114300" distR="114300" simplePos="0" relativeHeight="251669504" behindDoc="0" locked="0" layoutInCell="1" allowOverlap="1" wp14:anchorId="1D596F38" wp14:editId="0B0C7A68">
            <wp:simplePos x="0" y="0"/>
            <wp:positionH relativeFrom="margin">
              <wp:posOffset>1438910</wp:posOffset>
            </wp:positionH>
            <wp:positionV relativeFrom="margin">
              <wp:posOffset>-9145905</wp:posOffset>
            </wp:positionV>
            <wp:extent cx="3044825" cy="2286000"/>
            <wp:effectExtent l="0" t="0" r="3175" b="0"/>
            <wp:wrapSquare wrapText="bothSides"/>
            <wp:docPr id="16" name="Imagen 16" descr="Resultado de imagen para desayuno escolar lo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desayuno escolar lota"/>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44825" cy="2286000"/>
                    </a:xfrm>
                    <a:prstGeom prst="rect">
                      <a:avLst/>
                    </a:prstGeom>
                    <a:noFill/>
                    <a:ln>
                      <a:noFill/>
                    </a:ln>
                  </pic:spPr>
                </pic:pic>
              </a:graphicData>
            </a:graphic>
          </wp:anchor>
        </w:drawing>
      </w:r>
      <w:r w:rsidRPr="00795235">
        <w:rPr>
          <w:rFonts w:cs="Times New Roman"/>
          <w:szCs w:val="24"/>
        </w:rPr>
        <w:t xml:space="preserve">Además en el sector se encuentran 3 grandes empresas, las cuales generan trabajo y mueven la economía de la </w:t>
      </w:r>
      <w:r w:rsidR="00824725" w:rsidRPr="00795235">
        <w:rPr>
          <w:rFonts w:cs="Times New Roman"/>
          <w:szCs w:val="24"/>
        </w:rPr>
        <w:t>comuna:</w:t>
      </w:r>
    </w:p>
    <w:p w:rsidR="00AB02B2" w:rsidRPr="00795235" w:rsidRDefault="00AB02B2" w:rsidP="00E53A3D">
      <w:pPr>
        <w:spacing w:line="360" w:lineRule="auto"/>
        <w:jc w:val="both"/>
        <w:rPr>
          <w:rFonts w:cs="Times New Roman"/>
          <w:szCs w:val="24"/>
        </w:rPr>
      </w:pPr>
      <w:r w:rsidRPr="00EB0C12">
        <w:rPr>
          <w:rFonts w:cs="Times New Roman"/>
          <w:szCs w:val="24"/>
        </w:rPr>
        <w:t>Banco Estado</w:t>
      </w:r>
      <w:r w:rsidR="00957AEE">
        <w:rPr>
          <w:rFonts w:cs="Times New Roman"/>
          <w:szCs w:val="24"/>
        </w:rPr>
        <w:t>:</w:t>
      </w:r>
      <w:r w:rsidRPr="00795235">
        <w:rPr>
          <w:rFonts w:cs="Times New Roman"/>
          <w:szCs w:val="24"/>
        </w:rPr>
        <w:t xml:space="preserve"> Lota cuenta con dos sucursales</w:t>
      </w:r>
      <w:r w:rsidR="00957AEE">
        <w:rPr>
          <w:rFonts w:cs="Times New Roman"/>
          <w:szCs w:val="24"/>
        </w:rPr>
        <w:t>,</w:t>
      </w:r>
      <w:r w:rsidRPr="00795235">
        <w:rPr>
          <w:rFonts w:cs="Times New Roman"/>
          <w:szCs w:val="24"/>
        </w:rPr>
        <w:t xml:space="preserve"> donde en una de ellas se destaca el único </w:t>
      </w:r>
      <w:proofErr w:type="spellStart"/>
      <w:r w:rsidRPr="00795235">
        <w:rPr>
          <w:rFonts w:cs="Times New Roman"/>
          <w:szCs w:val="24"/>
        </w:rPr>
        <w:t>call</w:t>
      </w:r>
      <w:proofErr w:type="spellEnd"/>
      <w:r w:rsidRPr="00795235">
        <w:rPr>
          <w:rFonts w:cs="Times New Roman"/>
          <w:szCs w:val="24"/>
        </w:rPr>
        <w:t xml:space="preserve"> center ate</w:t>
      </w:r>
      <w:r w:rsidR="00957AEE">
        <w:rPr>
          <w:rFonts w:cs="Times New Roman"/>
          <w:szCs w:val="24"/>
        </w:rPr>
        <w:t>ndido por personas c</w:t>
      </w:r>
      <w:r w:rsidRPr="00795235">
        <w:rPr>
          <w:rFonts w:cs="Times New Roman"/>
          <w:szCs w:val="24"/>
        </w:rPr>
        <w:t>hilenas.</w:t>
      </w:r>
    </w:p>
    <w:p w:rsidR="00AB02B2" w:rsidRPr="00795235" w:rsidRDefault="00AB02B2" w:rsidP="00E53A3D">
      <w:pPr>
        <w:spacing w:line="360" w:lineRule="auto"/>
        <w:jc w:val="both"/>
        <w:rPr>
          <w:rFonts w:cs="Times New Roman"/>
          <w:szCs w:val="24"/>
        </w:rPr>
      </w:pPr>
      <w:r w:rsidRPr="00795235">
        <w:rPr>
          <w:rFonts w:cs="Times New Roman"/>
          <w:szCs w:val="24"/>
        </w:rPr>
        <w:t>Las pesqueras son importantísimas para la actividad económica, en Lota encontramos dos:</w:t>
      </w:r>
    </w:p>
    <w:p w:rsidR="00AB02B2" w:rsidRPr="00EB0C12" w:rsidRDefault="00AB02B2" w:rsidP="00C07182">
      <w:pPr>
        <w:pStyle w:val="Prrafodelista"/>
        <w:numPr>
          <w:ilvl w:val="0"/>
          <w:numId w:val="39"/>
        </w:numPr>
        <w:spacing w:line="360" w:lineRule="auto"/>
        <w:jc w:val="both"/>
        <w:rPr>
          <w:rFonts w:cs="Times New Roman"/>
          <w:szCs w:val="24"/>
        </w:rPr>
      </w:pPr>
      <w:r w:rsidRPr="00EB0C12">
        <w:rPr>
          <w:rFonts w:cs="Times New Roman"/>
          <w:szCs w:val="24"/>
        </w:rPr>
        <w:t xml:space="preserve">Pesquera Isla </w:t>
      </w:r>
      <w:proofErr w:type="spellStart"/>
      <w:r w:rsidRPr="00EB0C12">
        <w:rPr>
          <w:rFonts w:cs="Times New Roman"/>
          <w:szCs w:val="24"/>
        </w:rPr>
        <w:t>Quihua</w:t>
      </w:r>
      <w:proofErr w:type="spellEnd"/>
    </w:p>
    <w:p w:rsidR="00AB02B2" w:rsidRPr="00EB0C12" w:rsidRDefault="00AB02B2" w:rsidP="00C07182">
      <w:pPr>
        <w:pStyle w:val="Prrafodelista"/>
        <w:numPr>
          <w:ilvl w:val="0"/>
          <w:numId w:val="39"/>
        </w:numPr>
        <w:spacing w:line="360" w:lineRule="auto"/>
        <w:jc w:val="both"/>
        <w:rPr>
          <w:rFonts w:cs="Times New Roman"/>
          <w:szCs w:val="24"/>
        </w:rPr>
      </w:pPr>
      <w:r w:rsidRPr="00EB0C12">
        <w:rPr>
          <w:rFonts w:cs="Times New Roman"/>
          <w:szCs w:val="24"/>
        </w:rPr>
        <w:t xml:space="preserve">Lota </w:t>
      </w:r>
      <w:proofErr w:type="spellStart"/>
      <w:r w:rsidRPr="00EB0C12">
        <w:rPr>
          <w:rFonts w:cs="Times New Roman"/>
          <w:szCs w:val="24"/>
        </w:rPr>
        <w:t>Protein</w:t>
      </w:r>
      <w:proofErr w:type="spellEnd"/>
    </w:p>
    <w:p w:rsidR="00AB02B2" w:rsidRPr="00795235" w:rsidRDefault="00AB02B2" w:rsidP="00E53A3D">
      <w:pPr>
        <w:spacing w:line="360" w:lineRule="auto"/>
        <w:jc w:val="both"/>
        <w:rPr>
          <w:rFonts w:cs="Times New Roman"/>
          <w:b/>
          <w:szCs w:val="24"/>
          <w:u w:val="single"/>
        </w:rPr>
      </w:pPr>
    </w:p>
    <w:p w:rsidR="00AB02B2" w:rsidRDefault="00AC288B" w:rsidP="00AC288B">
      <w:pPr>
        <w:pStyle w:val="Ttulo3"/>
      </w:pPr>
      <w:bookmarkStart w:id="9" w:name="_Toc478399550"/>
      <w:r>
        <w:t>1.1.6</w:t>
      </w:r>
      <w:r w:rsidR="00EB0C12">
        <w:tab/>
      </w:r>
      <w:r w:rsidR="00AB02B2" w:rsidRPr="00795235">
        <w:t>Análisis de la industria pesquera en Chile</w:t>
      </w:r>
      <w:bookmarkEnd w:id="9"/>
    </w:p>
    <w:p w:rsidR="00281B9C" w:rsidRDefault="00BF3CA2" w:rsidP="00B90909">
      <w:pPr>
        <w:rPr>
          <w:lang w:eastAsia="es-CL"/>
        </w:rPr>
      </w:pPr>
      <w:r>
        <w:rPr>
          <w:lang w:eastAsia="es-CL"/>
        </w:rPr>
        <w:t xml:space="preserve">En Chile hay alrededor de 75 empresas pesqueras según el </w:t>
      </w:r>
      <w:proofErr w:type="spellStart"/>
      <w:r>
        <w:rPr>
          <w:lang w:eastAsia="es-CL"/>
        </w:rPr>
        <w:t>Sernapesca</w:t>
      </w:r>
      <w:proofErr w:type="spellEnd"/>
      <w:r>
        <w:rPr>
          <w:lang w:eastAsia="es-CL"/>
        </w:rPr>
        <w:t xml:space="preserve">. Las cuales se dedican a distintos rubros de esta actividad, acuicultura, harina y aceite  entre otros. </w:t>
      </w:r>
    </w:p>
    <w:p w:rsidR="00281B9C" w:rsidRDefault="00281B9C" w:rsidP="00B90909">
      <w:pPr>
        <w:rPr>
          <w:lang w:eastAsia="es-CL"/>
        </w:rPr>
      </w:pPr>
      <w:r>
        <w:rPr>
          <w:lang w:eastAsia="es-CL"/>
        </w:rPr>
        <w:t xml:space="preserve">Las pesqueras más conocidas son, Camanchaca, </w:t>
      </w:r>
      <w:proofErr w:type="spellStart"/>
      <w:r>
        <w:rPr>
          <w:lang w:eastAsia="es-CL"/>
        </w:rPr>
        <w:t>Marfood</w:t>
      </w:r>
      <w:proofErr w:type="spellEnd"/>
      <w:r>
        <w:rPr>
          <w:lang w:eastAsia="es-CL"/>
        </w:rPr>
        <w:t xml:space="preserve">, </w:t>
      </w:r>
      <w:proofErr w:type="spellStart"/>
      <w:r>
        <w:rPr>
          <w:lang w:eastAsia="es-CL"/>
        </w:rPr>
        <w:t>Alimar</w:t>
      </w:r>
      <w:proofErr w:type="spellEnd"/>
      <w:r>
        <w:rPr>
          <w:lang w:eastAsia="es-CL"/>
        </w:rPr>
        <w:t xml:space="preserve">, </w:t>
      </w:r>
      <w:proofErr w:type="spellStart"/>
      <w:r>
        <w:rPr>
          <w:lang w:eastAsia="es-CL"/>
        </w:rPr>
        <w:t>Blumar</w:t>
      </w:r>
      <w:proofErr w:type="spellEnd"/>
      <w:r>
        <w:rPr>
          <w:lang w:eastAsia="es-CL"/>
        </w:rPr>
        <w:t xml:space="preserve"> y </w:t>
      </w:r>
      <w:proofErr w:type="spellStart"/>
      <w:r>
        <w:rPr>
          <w:lang w:eastAsia="es-CL"/>
        </w:rPr>
        <w:t>Orizón</w:t>
      </w:r>
      <w:proofErr w:type="spellEnd"/>
      <w:r>
        <w:rPr>
          <w:lang w:eastAsia="es-CL"/>
        </w:rPr>
        <w:t xml:space="preserve"> siendo esta última una de las más mediáticas por el caso </w:t>
      </w:r>
      <w:proofErr w:type="spellStart"/>
      <w:r>
        <w:rPr>
          <w:lang w:eastAsia="es-CL"/>
        </w:rPr>
        <w:t>corpesca</w:t>
      </w:r>
      <w:proofErr w:type="spellEnd"/>
      <w:proofErr w:type="gramStart"/>
      <w:r>
        <w:rPr>
          <w:lang w:eastAsia="es-CL"/>
        </w:rPr>
        <w:t>..</w:t>
      </w:r>
      <w:proofErr w:type="gramEnd"/>
    </w:p>
    <w:p w:rsidR="00281B9C" w:rsidRPr="00B90909" w:rsidRDefault="00281B9C" w:rsidP="00B90909">
      <w:pPr>
        <w:rPr>
          <w:lang w:eastAsia="es-CL"/>
        </w:rPr>
      </w:pPr>
      <w:r>
        <w:rPr>
          <w:lang w:eastAsia="es-CL"/>
        </w:rPr>
        <w:t xml:space="preserve">En la octava región específicamente en las comunas de Talcahuano, Coronel y Lota siento esta última donde se encuentra nuestra </w:t>
      </w:r>
      <w:r w:rsidR="00221A7F">
        <w:rPr>
          <w:lang w:eastAsia="es-CL"/>
        </w:rPr>
        <w:t xml:space="preserve">empresa auditada, podemos observar </w:t>
      </w:r>
      <w:r>
        <w:rPr>
          <w:lang w:eastAsia="es-CL"/>
        </w:rPr>
        <w:t>parte importante de toda la actividad pesque de nuestro pa</w:t>
      </w:r>
      <w:r w:rsidR="00221A7F">
        <w:rPr>
          <w:lang w:eastAsia="es-CL"/>
        </w:rPr>
        <w:t>ís, como por ejemplo encontramos las siguientes empresas: Bahía</w:t>
      </w:r>
      <w:r>
        <w:rPr>
          <w:lang w:eastAsia="es-CL"/>
        </w:rPr>
        <w:t xml:space="preserve"> de </w:t>
      </w:r>
      <w:r w:rsidR="00221A7F">
        <w:rPr>
          <w:lang w:eastAsia="es-CL"/>
        </w:rPr>
        <w:t xml:space="preserve">Coronel, </w:t>
      </w:r>
      <w:proofErr w:type="spellStart"/>
      <w:r w:rsidR="00221A7F">
        <w:rPr>
          <w:lang w:eastAsia="es-CL"/>
        </w:rPr>
        <w:t>Blumar</w:t>
      </w:r>
      <w:proofErr w:type="spellEnd"/>
      <w:r w:rsidR="00221A7F">
        <w:rPr>
          <w:lang w:eastAsia="es-CL"/>
        </w:rPr>
        <w:t xml:space="preserve">, </w:t>
      </w:r>
      <w:proofErr w:type="spellStart"/>
      <w:r w:rsidR="00221A7F">
        <w:rPr>
          <w:lang w:eastAsia="es-CL"/>
        </w:rPr>
        <w:t>Marfood</w:t>
      </w:r>
      <w:proofErr w:type="spellEnd"/>
      <w:r w:rsidR="00221A7F">
        <w:rPr>
          <w:lang w:eastAsia="es-CL"/>
        </w:rPr>
        <w:t xml:space="preserve">, </w:t>
      </w:r>
      <w:proofErr w:type="spellStart"/>
      <w:r w:rsidR="00221A7F">
        <w:rPr>
          <w:lang w:eastAsia="es-CL"/>
        </w:rPr>
        <w:t>Orizón</w:t>
      </w:r>
      <w:proofErr w:type="spellEnd"/>
      <w:r w:rsidR="00221A7F">
        <w:rPr>
          <w:lang w:eastAsia="es-CL"/>
        </w:rPr>
        <w:t xml:space="preserve">, Isla </w:t>
      </w:r>
      <w:proofErr w:type="spellStart"/>
      <w:r w:rsidR="00221A7F">
        <w:rPr>
          <w:lang w:eastAsia="es-CL"/>
        </w:rPr>
        <w:t>quihua</w:t>
      </w:r>
      <w:proofErr w:type="spellEnd"/>
      <w:r w:rsidR="00221A7F">
        <w:rPr>
          <w:lang w:eastAsia="es-CL"/>
        </w:rPr>
        <w:t xml:space="preserve">, </w:t>
      </w:r>
      <w:proofErr w:type="spellStart"/>
      <w:r w:rsidR="00221A7F">
        <w:rPr>
          <w:lang w:eastAsia="es-CL"/>
        </w:rPr>
        <w:t>Alimar</w:t>
      </w:r>
      <w:proofErr w:type="spellEnd"/>
      <w:r w:rsidR="00221A7F">
        <w:rPr>
          <w:lang w:eastAsia="es-CL"/>
        </w:rPr>
        <w:t xml:space="preserve"> y Lota </w:t>
      </w:r>
      <w:proofErr w:type="spellStart"/>
      <w:r w:rsidR="00221A7F">
        <w:rPr>
          <w:lang w:eastAsia="es-CL"/>
        </w:rPr>
        <w:t>protein</w:t>
      </w:r>
      <w:proofErr w:type="spellEnd"/>
      <w:r w:rsidR="00221A7F">
        <w:rPr>
          <w:lang w:eastAsia="es-CL"/>
        </w:rPr>
        <w:t>.</w:t>
      </w:r>
    </w:p>
    <w:p w:rsidR="00EB0C12" w:rsidRDefault="00EB0C12" w:rsidP="00E53A3D">
      <w:pPr>
        <w:spacing w:line="360" w:lineRule="auto"/>
        <w:jc w:val="both"/>
        <w:rPr>
          <w:rFonts w:cs="Times New Roman"/>
          <w:szCs w:val="24"/>
        </w:rPr>
      </w:pPr>
    </w:p>
    <w:p w:rsidR="00221A7F" w:rsidRDefault="00221A7F" w:rsidP="00E53A3D">
      <w:pPr>
        <w:spacing w:line="360" w:lineRule="auto"/>
        <w:jc w:val="both"/>
        <w:rPr>
          <w:rFonts w:cs="Times New Roman"/>
          <w:szCs w:val="24"/>
        </w:rPr>
      </w:pPr>
    </w:p>
    <w:p w:rsidR="00EB0C12" w:rsidRDefault="00AC288B" w:rsidP="00E53A3D">
      <w:pPr>
        <w:spacing w:line="360" w:lineRule="auto"/>
        <w:jc w:val="both"/>
        <w:rPr>
          <w:rFonts w:cs="Times New Roman"/>
          <w:b/>
          <w:szCs w:val="24"/>
        </w:rPr>
      </w:pPr>
      <w:r>
        <w:rPr>
          <w:rFonts w:cs="Times New Roman"/>
          <w:szCs w:val="24"/>
        </w:rPr>
        <w:t>1.1.6</w:t>
      </w:r>
      <w:r w:rsidR="00A45CBD">
        <w:rPr>
          <w:rFonts w:cs="Times New Roman"/>
          <w:szCs w:val="24"/>
        </w:rPr>
        <w:t>.1</w:t>
      </w:r>
      <w:r w:rsidR="00A45CBD">
        <w:rPr>
          <w:rFonts w:cs="Times New Roman"/>
          <w:szCs w:val="24"/>
        </w:rPr>
        <w:tab/>
        <w:t>Aceite</w:t>
      </w:r>
      <w:r w:rsidR="00AB02B2" w:rsidRPr="00EB0C12">
        <w:rPr>
          <w:rFonts w:cs="Times New Roman"/>
          <w:szCs w:val="24"/>
        </w:rPr>
        <w:t xml:space="preserve"> de </w:t>
      </w:r>
      <w:proofErr w:type="gramStart"/>
      <w:r w:rsidR="00A45CBD" w:rsidRPr="00EB0C12">
        <w:rPr>
          <w:rFonts w:cs="Times New Roman"/>
          <w:szCs w:val="24"/>
        </w:rPr>
        <w:t>Pescado</w:t>
      </w:r>
      <w:proofErr w:type="gramEnd"/>
      <w:r w:rsidR="00EB0C12">
        <w:rPr>
          <w:rFonts w:cs="Times New Roman"/>
          <w:b/>
          <w:szCs w:val="24"/>
        </w:rPr>
        <w:t xml:space="preserve"> </w:t>
      </w:r>
    </w:p>
    <w:p w:rsidR="00AB02B2" w:rsidRPr="00EB0C12" w:rsidRDefault="00AB02B2" w:rsidP="00E53A3D">
      <w:pPr>
        <w:spacing w:line="360" w:lineRule="auto"/>
        <w:jc w:val="both"/>
        <w:rPr>
          <w:rFonts w:cs="Times New Roman"/>
          <w:b/>
          <w:szCs w:val="24"/>
        </w:rPr>
      </w:pPr>
      <w:r w:rsidRPr="00795235">
        <w:rPr>
          <w:rFonts w:cs="Times New Roman"/>
          <w:szCs w:val="24"/>
        </w:rPr>
        <w:lastRenderedPageBreak/>
        <w:t>Obtenido a partir de los tejidos de los peces, es utilizado para el consumo humano como suplemento alimenticio por su enorme cantidad de proteínas y por su gran aporte de Omega3.</w:t>
      </w:r>
    </w:p>
    <w:p w:rsidR="00221A7F" w:rsidRDefault="00221A7F" w:rsidP="00E53A3D">
      <w:pPr>
        <w:spacing w:line="360" w:lineRule="auto"/>
        <w:jc w:val="both"/>
        <w:rPr>
          <w:rFonts w:eastAsia="Georgia" w:cs="Georgia"/>
          <w:color w:val="000000" w:themeColor="text1"/>
          <w:szCs w:val="48"/>
          <w:lang w:val="es-ES" w:eastAsia="es-CL"/>
        </w:rPr>
      </w:pPr>
    </w:p>
    <w:p w:rsidR="00AB02B2" w:rsidRPr="00EB0C12" w:rsidRDefault="00AC288B" w:rsidP="00E53A3D">
      <w:pPr>
        <w:spacing w:line="360" w:lineRule="auto"/>
        <w:jc w:val="both"/>
        <w:rPr>
          <w:rFonts w:cs="Times New Roman"/>
          <w:bCs/>
          <w:szCs w:val="24"/>
          <w:lang w:val="es-ES"/>
        </w:rPr>
      </w:pPr>
      <w:r>
        <w:rPr>
          <w:rFonts w:cs="Times New Roman"/>
          <w:bCs/>
          <w:szCs w:val="24"/>
          <w:lang w:val="es-ES"/>
        </w:rPr>
        <w:t>1.1.6</w:t>
      </w:r>
      <w:r w:rsidR="00A45CBD">
        <w:rPr>
          <w:rFonts w:cs="Times New Roman"/>
          <w:bCs/>
          <w:szCs w:val="24"/>
          <w:lang w:val="es-ES"/>
        </w:rPr>
        <w:t>.2</w:t>
      </w:r>
      <w:r w:rsidR="00A45CBD">
        <w:rPr>
          <w:rFonts w:cs="Times New Roman"/>
          <w:bCs/>
          <w:szCs w:val="24"/>
          <w:lang w:val="es-ES"/>
        </w:rPr>
        <w:tab/>
      </w:r>
      <w:r w:rsidR="00AB02B2" w:rsidRPr="00EB0C12">
        <w:rPr>
          <w:rFonts w:cs="Times New Roman"/>
          <w:bCs/>
          <w:szCs w:val="24"/>
          <w:lang w:val="es-ES"/>
        </w:rPr>
        <w:t>Harina de Pescado</w:t>
      </w:r>
    </w:p>
    <w:p w:rsidR="00AB02B2" w:rsidRPr="00795235" w:rsidRDefault="00AB02B2" w:rsidP="00E53A3D">
      <w:pPr>
        <w:spacing w:line="360" w:lineRule="auto"/>
        <w:jc w:val="both"/>
        <w:rPr>
          <w:rFonts w:cs="Times New Roman"/>
          <w:szCs w:val="24"/>
          <w:lang w:val="es-ES"/>
        </w:rPr>
      </w:pPr>
      <w:r w:rsidRPr="00795235">
        <w:rPr>
          <w:rFonts w:cs="Times New Roman"/>
          <w:szCs w:val="24"/>
          <w:lang w:val="es-ES"/>
        </w:rPr>
        <w:t xml:space="preserve">La harina de pescado es un producto obtenido del procesamiento de pescado, reduciendo el contenido de agua y aceite. Es considerada  un alimento </w:t>
      </w:r>
      <w:r w:rsidR="00957AEE">
        <w:rPr>
          <w:rFonts w:cs="Times New Roman"/>
          <w:szCs w:val="24"/>
          <w:lang w:val="es-ES"/>
        </w:rPr>
        <w:t xml:space="preserve">fundamental en la nutrición y </w:t>
      </w:r>
      <w:r w:rsidRPr="00795235">
        <w:rPr>
          <w:rFonts w:cs="Times New Roman"/>
          <w:szCs w:val="24"/>
          <w:lang w:val="es-ES"/>
        </w:rPr>
        <w:t xml:space="preserve"> engorda de animales. Posee un elevado contenido proteico y energético, y su uso está restringido al consumo animal, principalmente para aves, cerdos , rumiantes, vacas, ganado vacuno, ovino y animales acuáticos, como el camarón, peces entre otros.</w:t>
      </w: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b/>
          <w:bCs/>
          <w:szCs w:val="24"/>
        </w:rPr>
      </w:pPr>
      <w:r w:rsidRPr="00795235">
        <w:rPr>
          <w:rFonts w:cs="Times New Roman"/>
          <w:b/>
          <w:bCs/>
          <w:szCs w:val="24"/>
        </w:rPr>
        <w:t>¿De qué está compuesta la harina de pescado?</w:t>
      </w:r>
    </w:p>
    <w:p w:rsidR="00035A4B" w:rsidRDefault="00AB02B2" w:rsidP="00E53A3D">
      <w:pPr>
        <w:spacing w:line="360" w:lineRule="auto"/>
        <w:jc w:val="both"/>
        <w:rPr>
          <w:rFonts w:cs="Times New Roman"/>
          <w:szCs w:val="24"/>
          <w:lang w:val="es-ES"/>
        </w:rPr>
      </w:pPr>
      <w:r w:rsidRPr="00795235">
        <w:rPr>
          <w:rFonts w:cs="Times New Roman"/>
          <w:szCs w:val="24"/>
          <w:lang w:val="es-ES"/>
        </w:rPr>
        <w:t>Básicamente en la elaboración de la harina de pescado se utiliza pescado entero, al cual por medio de procesos de transferencia de calor, se separan las fases sólidas y líquidas. Extrayendo parte del aceite que se vende comercialmente y deshidratado la fase sólida mediante secado hasta formar un polvo.</w:t>
      </w:r>
    </w:p>
    <w:p w:rsidR="0035601B" w:rsidRPr="0035601B" w:rsidRDefault="0035601B" w:rsidP="00E53A3D">
      <w:pPr>
        <w:spacing w:line="360" w:lineRule="auto"/>
        <w:jc w:val="both"/>
        <w:rPr>
          <w:rFonts w:cs="Times New Roman"/>
          <w:szCs w:val="24"/>
          <w:lang w:val="es-ES"/>
        </w:rPr>
      </w:pPr>
    </w:p>
    <w:p w:rsidR="00AB02B2" w:rsidRPr="00EB0C12" w:rsidRDefault="00AC288B" w:rsidP="00A45CBD">
      <w:r>
        <w:t>1.1.6</w:t>
      </w:r>
      <w:r w:rsidR="00A45CBD">
        <w:t>.3</w:t>
      </w:r>
      <w:r w:rsidR="00A45CBD">
        <w:tab/>
      </w:r>
      <w:r w:rsidR="00AB02B2" w:rsidRPr="00EB0C12">
        <w:t>Principales Mercados</w:t>
      </w:r>
    </w:p>
    <w:p w:rsidR="00AB02B2" w:rsidRPr="00795235" w:rsidRDefault="00AB02B2" w:rsidP="00E53A3D">
      <w:pPr>
        <w:spacing w:line="360" w:lineRule="auto"/>
        <w:jc w:val="both"/>
        <w:rPr>
          <w:rFonts w:cs="Times New Roman"/>
          <w:szCs w:val="24"/>
        </w:rPr>
      </w:pPr>
      <w:r w:rsidRPr="00795235">
        <w:rPr>
          <w:rFonts w:cs="Times New Roman"/>
          <w:szCs w:val="24"/>
        </w:rPr>
        <w:t xml:space="preserve">Los principales mercados de </w:t>
      </w:r>
      <w:r w:rsidRPr="00795235">
        <w:rPr>
          <w:rFonts w:cs="Times New Roman"/>
          <w:b/>
          <w:szCs w:val="24"/>
        </w:rPr>
        <w:t>consumo</w:t>
      </w:r>
      <w:r w:rsidRPr="00795235">
        <w:rPr>
          <w:rFonts w:cs="Times New Roman"/>
          <w:szCs w:val="24"/>
        </w:rPr>
        <w:t xml:space="preserve"> </w:t>
      </w:r>
      <w:r w:rsidR="00957AEE">
        <w:rPr>
          <w:rFonts w:cs="Times New Roman"/>
          <w:szCs w:val="24"/>
        </w:rPr>
        <w:t>en el mundo son China y la U</w:t>
      </w:r>
      <w:r w:rsidRPr="00795235">
        <w:rPr>
          <w:rFonts w:cs="Times New Roman"/>
          <w:szCs w:val="24"/>
        </w:rPr>
        <w:t>nión Europea, aportando y sumando a</w:t>
      </w:r>
      <w:r w:rsidR="00957AEE">
        <w:rPr>
          <w:rFonts w:cs="Times New Roman"/>
          <w:szCs w:val="24"/>
        </w:rPr>
        <w:t xml:space="preserve">l </w:t>
      </w:r>
      <w:r w:rsidRPr="00795235">
        <w:rPr>
          <w:rFonts w:cs="Times New Roman"/>
          <w:szCs w:val="24"/>
        </w:rPr>
        <w:t xml:space="preserve"> setenta por ciento de la oferta de harina de pescado a nivel global.</w:t>
      </w:r>
    </w:p>
    <w:p w:rsidR="00D60B08" w:rsidRPr="00795235" w:rsidRDefault="00D60B08"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r w:rsidRPr="00795235">
        <w:rPr>
          <w:rFonts w:cs="Times New Roman"/>
          <w:szCs w:val="24"/>
        </w:rPr>
        <w:t xml:space="preserve">Los principales proveedores de este producto son  Canadá, Escocia, </w:t>
      </w:r>
      <w:r w:rsidR="00957AEE" w:rsidRPr="00795235">
        <w:rPr>
          <w:rFonts w:cs="Times New Roman"/>
          <w:szCs w:val="24"/>
        </w:rPr>
        <w:t>España,</w:t>
      </w:r>
      <w:r w:rsidRPr="00795235">
        <w:rPr>
          <w:rFonts w:cs="Times New Roman"/>
          <w:szCs w:val="24"/>
        </w:rPr>
        <w:t xml:space="preserve"> Chile, Perú y liderando el mercado Noruega </w:t>
      </w:r>
      <w:r w:rsidR="00957AEE">
        <w:rPr>
          <w:rFonts w:cs="Times New Roman"/>
          <w:szCs w:val="24"/>
        </w:rPr>
        <w:t>y China siendo é</w:t>
      </w:r>
      <w:r w:rsidRPr="00795235">
        <w:rPr>
          <w:rFonts w:cs="Times New Roman"/>
          <w:szCs w:val="24"/>
        </w:rPr>
        <w:t>ste último el mayor exportador en todo el mundo.</w:t>
      </w:r>
    </w:p>
    <w:p w:rsidR="00AB02B2" w:rsidRPr="00795235" w:rsidRDefault="00AB02B2"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r w:rsidRPr="00795235">
        <w:rPr>
          <w:rFonts w:cs="Times New Roman"/>
          <w:szCs w:val="24"/>
        </w:rPr>
        <w:lastRenderedPageBreak/>
        <w:t>Si bien China no compite tan directamente con los productos acuícolas y pesqueros que genera Chile, sí se ha convertido –debido a su alta población– en un importante mercado para nuestros productos y con potencial de seguir aumentando</w:t>
      </w:r>
    </w:p>
    <w:p w:rsidR="00D60B08" w:rsidRPr="00795235" w:rsidRDefault="00D60B08" w:rsidP="00E53A3D">
      <w:pPr>
        <w:spacing w:line="360" w:lineRule="auto"/>
        <w:jc w:val="both"/>
        <w:rPr>
          <w:rFonts w:cs="Times New Roman"/>
          <w:b/>
          <w:szCs w:val="24"/>
          <w:u w:val="single"/>
        </w:rPr>
      </w:pPr>
    </w:p>
    <w:p w:rsidR="00AB02B2" w:rsidRPr="00795235" w:rsidRDefault="00957AEE" w:rsidP="0035601B">
      <w:pPr>
        <w:spacing w:line="360" w:lineRule="auto"/>
        <w:jc w:val="both"/>
        <w:rPr>
          <w:rFonts w:cs="Times New Roman"/>
          <w:szCs w:val="24"/>
        </w:rPr>
      </w:pPr>
      <w:r>
        <w:rPr>
          <w:rFonts w:cs="Times New Roman"/>
          <w:szCs w:val="24"/>
        </w:rPr>
        <w:t xml:space="preserve"> En el año 2003 </w:t>
      </w:r>
      <w:r w:rsidR="00AB02B2" w:rsidRPr="00795235">
        <w:rPr>
          <w:rFonts w:cs="Times New Roman"/>
          <w:szCs w:val="24"/>
        </w:rPr>
        <w:t>Chile y Perú aumentaron sus pescas extractivas y por consecuencia</w:t>
      </w:r>
      <w:r w:rsidR="00942145">
        <w:rPr>
          <w:rFonts w:cs="Times New Roman"/>
          <w:szCs w:val="24"/>
        </w:rPr>
        <w:t xml:space="preserve"> se posicionan</w:t>
      </w:r>
      <w:r w:rsidR="00AB02B2" w:rsidRPr="00795235">
        <w:rPr>
          <w:rFonts w:cs="Times New Roman"/>
          <w:szCs w:val="24"/>
        </w:rPr>
        <w:t xml:space="preserve"> en el rubro pesquero, lo que les permitió hoy en día ser uno de los principales exportadores de harina de pescado. </w:t>
      </w:r>
    </w:p>
    <w:p w:rsidR="00AB02B2" w:rsidRPr="00795235" w:rsidRDefault="00AB02B2" w:rsidP="0035601B">
      <w:pPr>
        <w:spacing w:line="360" w:lineRule="auto"/>
        <w:jc w:val="both"/>
        <w:rPr>
          <w:rFonts w:cs="Times New Roman"/>
          <w:szCs w:val="24"/>
          <w:lang w:val="es-ES"/>
        </w:rPr>
      </w:pPr>
      <w:r w:rsidRPr="00795235">
        <w:rPr>
          <w:rFonts w:cs="Times New Roman"/>
          <w:szCs w:val="24"/>
        </w:rPr>
        <w:t xml:space="preserve">En aquel año Chile, según la subsecretaría de Pesca y Acuicultura alcanzó los </w:t>
      </w:r>
      <w:r w:rsidRPr="00795235">
        <w:rPr>
          <w:rFonts w:cs="Times New Roman"/>
          <w:szCs w:val="24"/>
          <w:lang w:val="es-ES"/>
        </w:rPr>
        <w:t xml:space="preserve"> 2,9 millones de toneladas (t), de las cuales el 64% correspondió a la pesca extractiva y el 36% a cosechas acuícolas. En términos de exportaciones, 1,2 millón de t fueron enviadas al exterior, por un monto superior a los US$5.240 millones.</w:t>
      </w:r>
    </w:p>
    <w:p w:rsidR="00AB02B2" w:rsidRPr="00795235" w:rsidRDefault="00AB02B2" w:rsidP="0035601B">
      <w:pPr>
        <w:spacing w:line="360" w:lineRule="auto"/>
        <w:jc w:val="both"/>
        <w:rPr>
          <w:rFonts w:cs="Times New Roman"/>
          <w:szCs w:val="24"/>
          <w:lang w:val="es-ES"/>
        </w:rPr>
      </w:pPr>
    </w:p>
    <w:p w:rsidR="00AB02B2" w:rsidRPr="00795235" w:rsidRDefault="00AB02B2" w:rsidP="0035601B">
      <w:pPr>
        <w:spacing w:line="360" w:lineRule="auto"/>
        <w:jc w:val="both"/>
        <w:rPr>
          <w:rFonts w:cs="Times New Roman"/>
          <w:bCs/>
          <w:szCs w:val="24"/>
        </w:rPr>
      </w:pPr>
      <w:r w:rsidRPr="00795235">
        <w:rPr>
          <w:rFonts w:cs="Times New Roman"/>
          <w:bCs/>
          <w:szCs w:val="24"/>
        </w:rPr>
        <w:t xml:space="preserve">Perú y Chile producen el 45,50% de la harina de pescado y el 35-50% del aceite de pescado en el mundo. Así, la disminución de la producción por parte de los </w:t>
      </w:r>
      <w:r w:rsidR="00942145" w:rsidRPr="00795235">
        <w:rPr>
          <w:rFonts w:cs="Times New Roman"/>
          <w:bCs/>
          <w:szCs w:val="24"/>
        </w:rPr>
        <w:t>más</w:t>
      </w:r>
      <w:r w:rsidRPr="00795235">
        <w:rPr>
          <w:rFonts w:cs="Times New Roman"/>
          <w:bCs/>
          <w:szCs w:val="24"/>
        </w:rPr>
        <w:t xml:space="preserve"> grandes productores a nivel mundial y la reducción de las cuotas de pesca, ha llevado a que los precios de harina y aceite sean actualmente los más altos de la historia, incidiendo que la harina y el aceite sean desplazados hacia mercados especializados de mayor valor agregado con alimentos balanceados de alta calidad y productos de consumo humano con potencial beneficio para la salud</w:t>
      </w:r>
      <w:r w:rsidR="00942145">
        <w:rPr>
          <w:rFonts w:cs="Times New Roman"/>
          <w:bCs/>
          <w:szCs w:val="24"/>
        </w:rPr>
        <w:t>,</w:t>
      </w:r>
      <w:r w:rsidRPr="00795235">
        <w:rPr>
          <w:rFonts w:cs="Times New Roman"/>
          <w:bCs/>
          <w:szCs w:val="24"/>
        </w:rPr>
        <w:t xml:space="preserve"> por la presencia de los ácidos grasos omega 3 presentes en el pescado.</w:t>
      </w:r>
    </w:p>
    <w:p w:rsidR="00AB02B2" w:rsidRPr="00795235" w:rsidRDefault="00AB02B2" w:rsidP="0035601B">
      <w:pPr>
        <w:spacing w:line="360" w:lineRule="auto"/>
        <w:jc w:val="both"/>
        <w:rPr>
          <w:rFonts w:cs="Times New Roman"/>
          <w:szCs w:val="24"/>
        </w:rPr>
      </w:pPr>
    </w:p>
    <w:p w:rsidR="00AB02B2" w:rsidRPr="00795235" w:rsidRDefault="00AB02B2" w:rsidP="0035601B">
      <w:pPr>
        <w:spacing w:line="360" w:lineRule="auto"/>
        <w:jc w:val="both"/>
        <w:rPr>
          <w:rFonts w:cs="Times New Roman"/>
          <w:szCs w:val="24"/>
          <w:lang w:val="es-ES"/>
        </w:rPr>
      </w:pPr>
      <w:r w:rsidRPr="00795235">
        <w:rPr>
          <w:rFonts w:cs="Times New Roman"/>
          <w:szCs w:val="24"/>
          <w:lang w:val="es-ES"/>
        </w:rPr>
        <w:t>Es por esto que hoy en día nuestro país se sitúa entre los principales del rubro acuícola-pesquero, siendo reconocido como el segundo productor mundia</w:t>
      </w:r>
      <w:r w:rsidR="00942145">
        <w:rPr>
          <w:rFonts w:cs="Times New Roman"/>
          <w:szCs w:val="24"/>
          <w:lang w:val="es-ES"/>
        </w:rPr>
        <w:t>l de salmón, después de Noruega</w:t>
      </w:r>
      <w:r w:rsidRPr="00795235">
        <w:rPr>
          <w:rFonts w:cs="Times New Roman"/>
          <w:szCs w:val="24"/>
          <w:lang w:val="es-ES"/>
        </w:rPr>
        <w:t xml:space="preserve"> y</w:t>
      </w:r>
      <w:r w:rsidR="00942145">
        <w:rPr>
          <w:rFonts w:cs="Times New Roman"/>
          <w:szCs w:val="24"/>
          <w:lang w:val="es-ES"/>
        </w:rPr>
        <w:t>,</w:t>
      </w:r>
      <w:r w:rsidRPr="00795235">
        <w:rPr>
          <w:rFonts w:cs="Times New Roman"/>
          <w:szCs w:val="24"/>
          <w:lang w:val="es-ES"/>
        </w:rPr>
        <w:t xml:space="preserve"> en la actualidad, como el cuarto productor de harina de pescado. Asimismo, de acuerdo con la Organización de las Naciones Unidas para la Alimentación y la Agricultura (FAO), Chile se ubicó en 2012 en el puesto número seis entre los principales exportadores de productos pesqueros del globo.</w:t>
      </w:r>
    </w:p>
    <w:p w:rsidR="0035601B" w:rsidRDefault="0035601B" w:rsidP="0035601B">
      <w:pPr>
        <w:spacing w:line="360" w:lineRule="auto"/>
        <w:jc w:val="both"/>
        <w:rPr>
          <w:rFonts w:cs="Times New Roman"/>
          <w:szCs w:val="24"/>
          <w:lang w:val="es-ES"/>
        </w:rPr>
      </w:pPr>
    </w:p>
    <w:p w:rsidR="00D67BFF" w:rsidRDefault="00AB02B2" w:rsidP="00D67BFF">
      <w:pPr>
        <w:spacing w:line="360" w:lineRule="auto"/>
        <w:jc w:val="both"/>
        <w:rPr>
          <w:rFonts w:cs="Times New Roman"/>
          <w:szCs w:val="24"/>
        </w:rPr>
      </w:pPr>
      <w:r w:rsidRPr="00795235">
        <w:rPr>
          <w:rFonts w:cs="Times New Roman"/>
          <w:szCs w:val="24"/>
        </w:rPr>
        <w:lastRenderedPageBreak/>
        <w:t>En general, la participación internacional de Chile, tanto en pesca como en acuicultura, es bastante sólida, con amplias posibilidades de mantenerse e, incluso, de seguir creciendo. Por lo que además en conjunto a los entes reguladores de la industria pesquera en Chile y el apoyo de la ciencia tienen el gran desafío de velar por la sostenibilidad del sector; solo así se podrá asegurar la actividad por muchas décadas más.</w:t>
      </w:r>
    </w:p>
    <w:p w:rsidR="00AB02B2" w:rsidRPr="00D67BFF" w:rsidRDefault="00AC288B" w:rsidP="00D67BFF">
      <w:pPr>
        <w:spacing w:line="360" w:lineRule="auto"/>
        <w:jc w:val="both"/>
        <w:rPr>
          <w:rFonts w:cs="Times New Roman"/>
          <w:szCs w:val="24"/>
        </w:rPr>
      </w:pPr>
      <w:r>
        <w:rPr>
          <w:lang w:val="es-ES"/>
        </w:rPr>
        <w:t>1.1.6</w:t>
      </w:r>
      <w:r w:rsidR="00A45CBD">
        <w:rPr>
          <w:lang w:val="es-ES"/>
        </w:rPr>
        <w:t>.4</w:t>
      </w:r>
      <w:r w:rsidR="00A45CBD">
        <w:rPr>
          <w:lang w:val="es-ES"/>
        </w:rPr>
        <w:tab/>
      </w:r>
      <w:r w:rsidR="00AB02B2" w:rsidRPr="00795235">
        <w:rPr>
          <w:lang w:val="es-ES"/>
        </w:rPr>
        <w:t>Productos sustitutos de la Harina de Pescado</w:t>
      </w:r>
    </w:p>
    <w:p w:rsidR="00AB02B2" w:rsidRPr="00795235" w:rsidRDefault="00AB02B2" w:rsidP="00E53A3D">
      <w:pPr>
        <w:spacing w:line="360" w:lineRule="auto"/>
        <w:jc w:val="both"/>
        <w:rPr>
          <w:rFonts w:cs="Times New Roman"/>
          <w:b/>
          <w:bCs/>
          <w:szCs w:val="24"/>
          <w:lang w:val="es-ES"/>
        </w:rPr>
      </w:pPr>
    </w:p>
    <w:p w:rsidR="00AB02B2" w:rsidRPr="00795235" w:rsidRDefault="00AB02B2" w:rsidP="00E53A3D">
      <w:pPr>
        <w:spacing w:line="360" w:lineRule="auto"/>
        <w:jc w:val="both"/>
        <w:rPr>
          <w:rFonts w:cs="Times New Roman"/>
          <w:szCs w:val="24"/>
          <w:lang w:val="es-ES"/>
        </w:rPr>
      </w:pPr>
      <w:r w:rsidRPr="00795235">
        <w:rPr>
          <w:rFonts w:cs="Times New Roman"/>
          <w:szCs w:val="24"/>
          <w:lang w:val="es-ES"/>
        </w:rPr>
        <w:t>El gran competidor mundial de la harina de pescado es la harina de soya, cuyo precio es inferior al de la harina de pescado, lo que la hace muy atractiva para los compradores, teniendo una gran demanda en muchos mercados, tales como alimentos para:</w:t>
      </w:r>
    </w:p>
    <w:p w:rsidR="00AB02B2" w:rsidRPr="00795235" w:rsidRDefault="00AB02B2" w:rsidP="00E53A3D">
      <w:pPr>
        <w:spacing w:line="360" w:lineRule="auto"/>
        <w:jc w:val="both"/>
        <w:rPr>
          <w:rFonts w:cs="Times New Roman"/>
          <w:szCs w:val="24"/>
          <w:lang w:val="es-ES"/>
        </w:rPr>
      </w:pPr>
    </w:p>
    <w:p w:rsidR="00AB02B2" w:rsidRPr="00795235" w:rsidRDefault="00AB02B2" w:rsidP="00E53A3D">
      <w:pPr>
        <w:numPr>
          <w:ilvl w:val="0"/>
          <w:numId w:val="2"/>
        </w:numPr>
        <w:spacing w:line="360" w:lineRule="auto"/>
        <w:jc w:val="both"/>
        <w:rPr>
          <w:rFonts w:cs="Times New Roman"/>
          <w:szCs w:val="24"/>
          <w:lang w:val="es-ES"/>
        </w:rPr>
      </w:pPr>
      <w:r w:rsidRPr="00795235">
        <w:rPr>
          <w:rFonts w:cs="Times New Roman"/>
          <w:szCs w:val="24"/>
          <w:lang w:val="es-ES"/>
        </w:rPr>
        <w:t>Aves</w:t>
      </w:r>
    </w:p>
    <w:p w:rsidR="00AB02B2" w:rsidRPr="00795235" w:rsidRDefault="00AB02B2" w:rsidP="00E53A3D">
      <w:pPr>
        <w:numPr>
          <w:ilvl w:val="0"/>
          <w:numId w:val="2"/>
        </w:numPr>
        <w:spacing w:line="360" w:lineRule="auto"/>
        <w:jc w:val="both"/>
        <w:rPr>
          <w:rFonts w:cs="Times New Roman"/>
          <w:szCs w:val="24"/>
          <w:lang w:val="es-ES"/>
        </w:rPr>
      </w:pPr>
      <w:r w:rsidRPr="00795235">
        <w:rPr>
          <w:rFonts w:cs="Times New Roman"/>
          <w:szCs w:val="24"/>
          <w:lang w:val="es-ES"/>
        </w:rPr>
        <w:t>Cerdos</w:t>
      </w:r>
    </w:p>
    <w:p w:rsidR="00AB02B2" w:rsidRPr="00795235" w:rsidRDefault="00AB02B2" w:rsidP="00E53A3D">
      <w:pPr>
        <w:numPr>
          <w:ilvl w:val="0"/>
          <w:numId w:val="2"/>
        </w:numPr>
        <w:spacing w:line="360" w:lineRule="auto"/>
        <w:jc w:val="both"/>
        <w:rPr>
          <w:rFonts w:cs="Times New Roman"/>
          <w:szCs w:val="24"/>
          <w:lang w:val="es-ES"/>
        </w:rPr>
      </w:pPr>
      <w:r w:rsidRPr="00795235">
        <w:rPr>
          <w:rFonts w:cs="Times New Roman"/>
          <w:szCs w:val="24"/>
          <w:lang w:val="es-ES"/>
        </w:rPr>
        <w:t>Vacunos</w:t>
      </w:r>
    </w:p>
    <w:p w:rsidR="00AB02B2" w:rsidRPr="00795235" w:rsidRDefault="00AB02B2" w:rsidP="00E53A3D">
      <w:pPr>
        <w:spacing w:line="360" w:lineRule="auto"/>
        <w:jc w:val="both"/>
        <w:rPr>
          <w:rFonts w:cs="Times New Roman"/>
          <w:szCs w:val="24"/>
          <w:lang w:val="es-ES"/>
        </w:rPr>
      </w:pPr>
    </w:p>
    <w:p w:rsidR="00AB02B2" w:rsidRPr="00795235" w:rsidRDefault="00AB02B2" w:rsidP="00E53A3D">
      <w:pPr>
        <w:spacing w:line="360" w:lineRule="auto"/>
        <w:jc w:val="both"/>
        <w:rPr>
          <w:rFonts w:cs="Times New Roman"/>
          <w:szCs w:val="24"/>
          <w:lang w:val="es-ES"/>
        </w:rPr>
      </w:pPr>
      <w:r w:rsidRPr="00795235">
        <w:rPr>
          <w:rFonts w:cs="Times New Roman"/>
          <w:szCs w:val="24"/>
          <w:lang w:val="es-ES"/>
        </w:rPr>
        <w:t xml:space="preserve">Las dietas de estos animales pueden contener harina de pescado y/o harina de soya. En ocasiones en que la harina de pescado </w:t>
      </w:r>
      <w:r w:rsidR="00942145">
        <w:rPr>
          <w:rFonts w:cs="Times New Roman"/>
          <w:szCs w:val="24"/>
          <w:lang w:val="es-ES"/>
        </w:rPr>
        <w:t>esta de 2.2 veces más</w:t>
      </w:r>
      <w:r w:rsidRPr="00795235">
        <w:rPr>
          <w:rFonts w:cs="Times New Roman"/>
          <w:szCs w:val="24"/>
          <w:lang w:val="es-ES"/>
        </w:rPr>
        <w:t xml:space="preserve"> cara que la harina de soya, se empieza a reemplazar por harina de soya.</w:t>
      </w:r>
    </w:p>
    <w:p w:rsidR="00AB02B2" w:rsidRPr="00795235" w:rsidRDefault="00AB02B2" w:rsidP="00E53A3D">
      <w:pPr>
        <w:spacing w:line="360" w:lineRule="auto"/>
        <w:jc w:val="both"/>
        <w:rPr>
          <w:rFonts w:cs="Times New Roman"/>
          <w:szCs w:val="24"/>
          <w:lang w:val="es-ES"/>
        </w:rPr>
      </w:pPr>
    </w:p>
    <w:p w:rsidR="00AB02B2" w:rsidRPr="00795235" w:rsidRDefault="00AC288B" w:rsidP="00A45CBD">
      <w:pPr>
        <w:rPr>
          <w:lang w:val="es-ES"/>
        </w:rPr>
      </w:pPr>
      <w:r>
        <w:rPr>
          <w:lang w:val="es-ES"/>
        </w:rPr>
        <w:t>1.1.6</w:t>
      </w:r>
      <w:r w:rsidR="00A45CBD">
        <w:rPr>
          <w:lang w:val="es-ES"/>
        </w:rPr>
        <w:t>.5</w:t>
      </w:r>
      <w:r w:rsidR="00A45CBD">
        <w:rPr>
          <w:lang w:val="es-ES"/>
        </w:rPr>
        <w:tab/>
      </w:r>
      <w:r w:rsidR="00AB02B2" w:rsidRPr="00795235">
        <w:rPr>
          <w:lang w:val="es-ES"/>
        </w:rPr>
        <w:t>Orientación de la producción</w:t>
      </w:r>
    </w:p>
    <w:p w:rsidR="00D67BFF" w:rsidRDefault="00AB02B2" w:rsidP="00D67BFF">
      <w:pPr>
        <w:spacing w:line="360" w:lineRule="auto"/>
        <w:jc w:val="both"/>
        <w:rPr>
          <w:rFonts w:cs="Times New Roman"/>
          <w:szCs w:val="24"/>
          <w:lang w:val="es-ES"/>
        </w:rPr>
      </w:pPr>
      <w:r w:rsidRPr="00795235">
        <w:rPr>
          <w:rFonts w:cs="Times New Roman"/>
          <w:szCs w:val="24"/>
          <w:lang w:val="es-ES"/>
        </w:rPr>
        <w:t>Debido a las razones expuestas, es que la orientación de la producción actual es hacia los productos de alta calidad, es decir productos que posean mayor valor y que cumplan exactamente con los requerimientos del comprador. Esto</w:t>
      </w:r>
      <w:r w:rsidR="00942145">
        <w:rPr>
          <w:rFonts w:cs="Times New Roman"/>
          <w:szCs w:val="24"/>
          <w:lang w:val="es-ES"/>
        </w:rPr>
        <w:t xml:space="preserve"> se puede </w:t>
      </w:r>
      <w:r w:rsidRPr="00795235">
        <w:rPr>
          <w:rFonts w:cs="Times New Roman"/>
          <w:szCs w:val="24"/>
          <w:lang w:val="es-ES"/>
        </w:rPr>
        <w:t>lograr si empleamos materia prima fresca y contamos con un</w:t>
      </w:r>
      <w:r w:rsidR="00942145">
        <w:rPr>
          <w:rFonts w:cs="Times New Roman"/>
          <w:szCs w:val="24"/>
          <w:lang w:val="es-ES"/>
        </w:rPr>
        <w:t xml:space="preserve"> proceso continuo, estabilizado</w:t>
      </w:r>
      <w:r w:rsidRPr="00795235">
        <w:rPr>
          <w:rFonts w:cs="Times New Roman"/>
          <w:szCs w:val="24"/>
          <w:lang w:val="es-ES"/>
        </w:rPr>
        <w:t xml:space="preserve"> con una tecnología adecuada  y envases adecuados; es necesario además que exista un gran compromiso de todos los trabajadores que estén involucrados en el proceso productivo. Esto contempla </w:t>
      </w:r>
      <w:r w:rsidRPr="00795235">
        <w:rPr>
          <w:rFonts w:cs="Times New Roman"/>
          <w:szCs w:val="24"/>
          <w:lang w:val="es-ES"/>
        </w:rPr>
        <w:lastRenderedPageBreak/>
        <w:t>tanto a los trabajadores de la planta</w:t>
      </w:r>
      <w:r w:rsidR="00942145">
        <w:rPr>
          <w:rFonts w:cs="Times New Roman"/>
          <w:szCs w:val="24"/>
          <w:lang w:val="es-ES"/>
        </w:rPr>
        <w:t>,</w:t>
      </w:r>
      <w:r w:rsidRPr="00795235">
        <w:rPr>
          <w:rFonts w:cs="Times New Roman"/>
          <w:szCs w:val="24"/>
          <w:lang w:val="es-ES"/>
        </w:rPr>
        <w:t xml:space="preserve"> como de la flota. No se debe olvidar que ellos son los principales responsables de obtener los mejores resultados.</w:t>
      </w:r>
      <w:r w:rsidR="00D67BFF">
        <w:rPr>
          <w:rFonts w:cs="Times New Roman"/>
          <w:szCs w:val="24"/>
          <w:lang w:val="es-ES"/>
        </w:rPr>
        <w:t xml:space="preserve"> </w:t>
      </w:r>
      <w:r w:rsidR="00942145">
        <w:rPr>
          <w:rFonts w:cs="Times New Roman"/>
          <w:szCs w:val="24"/>
          <w:lang w:val="es-ES"/>
        </w:rPr>
        <w:t>Todos é</w:t>
      </w:r>
      <w:r w:rsidRPr="00795235">
        <w:rPr>
          <w:rFonts w:cs="Times New Roman"/>
          <w:szCs w:val="24"/>
          <w:lang w:val="es-ES"/>
        </w:rPr>
        <w:t>stos orientados al uso de la materia prima fresca, control, estabilidad en la elaboración, envases y almacenamiento adecuado.</w:t>
      </w:r>
    </w:p>
    <w:p w:rsidR="00D67BFF" w:rsidRDefault="00D67BFF" w:rsidP="00D67BFF">
      <w:pPr>
        <w:spacing w:line="360" w:lineRule="auto"/>
        <w:jc w:val="both"/>
        <w:rPr>
          <w:rFonts w:cs="Times New Roman"/>
          <w:szCs w:val="24"/>
          <w:lang w:val="es-ES"/>
        </w:rPr>
      </w:pPr>
    </w:p>
    <w:p w:rsidR="00AB02B2" w:rsidRPr="00D67BFF" w:rsidRDefault="00AC288B" w:rsidP="00D67BFF">
      <w:pPr>
        <w:pStyle w:val="Ttulo3"/>
        <w:rPr>
          <w:rFonts w:cs="Times New Roman"/>
          <w:szCs w:val="24"/>
          <w:lang w:val="es-ES"/>
        </w:rPr>
      </w:pPr>
      <w:bookmarkStart w:id="10" w:name="_Toc478399551"/>
      <w:r>
        <w:rPr>
          <w:lang w:val="es-ES"/>
        </w:rPr>
        <w:t>1.1.7</w:t>
      </w:r>
      <w:r w:rsidR="00A45CBD">
        <w:rPr>
          <w:lang w:val="es-ES"/>
        </w:rPr>
        <w:tab/>
      </w:r>
      <w:r w:rsidR="00AB02B2" w:rsidRPr="00795235">
        <w:rPr>
          <w:lang w:val="es-ES"/>
        </w:rPr>
        <w:t>Sistemas de calidad y Normativas Vigentes</w:t>
      </w:r>
      <w:bookmarkEnd w:id="10"/>
    </w:p>
    <w:p w:rsidR="00AB02B2" w:rsidRPr="00795235" w:rsidRDefault="00AB02B2" w:rsidP="00E53A3D">
      <w:pPr>
        <w:spacing w:line="360" w:lineRule="auto"/>
        <w:jc w:val="both"/>
        <w:rPr>
          <w:rFonts w:cs="Times New Roman"/>
          <w:szCs w:val="24"/>
          <w:lang w:val="es-ES"/>
        </w:rPr>
      </w:pPr>
    </w:p>
    <w:p w:rsidR="00AB02B2" w:rsidRPr="00795235" w:rsidRDefault="00AB02B2" w:rsidP="00E53A3D">
      <w:pPr>
        <w:spacing w:line="360" w:lineRule="auto"/>
        <w:jc w:val="both"/>
        <w:rPr>
          <w:rFonts w:cs="Times New Roman"/>
          <w:szCs w:val="24"/>
          <w:lang w:val="es-ES"/>
        </w:rPr>
      </w:pPr>
      <w:r w:rsidRPr="00795235">
        <w:rPr>
          <w:rFonts w:cs="Times New Roman"/>
          <w:szCs w:val="24"/>
          <w:lang w:val="es-ES"/>
        </w:rPr>
        <w:t xml:space="preserve">La orientación de los mercados nos lleva a  la elaboración de productos cada vez más específicos y con estándares de calidad cada vez más elevados, por lo tanto una forma adecuada de enfrentar el desafío y poder asegurase y competir de igual a igual con </w:t>
      </w:r>
      <w:r w:rsidR="00942145">
        <w:rPr>
          <w:rFonts w:cs="Times New Roman"/>
          <w:szCs w:val="24"/>
          <w:lang w:val="es-ES"/>
        </w:rPr>
        <w:t>l</w:t>
      </w:r>
      <w:r w:rsidRPr="00795235">
        <w:rPr>
          <w:rFonts w:cs="Times New Roman"/>
          <w:szCs w:val="24"/>
          <w:lang w:val="es-ES"/>
        </w:rPr>
        <w:t>os productores extranjeros es la aplicación de planes de aseguramiento de calidad que</w:t>
      </w:r>
      <w:r w:rsidR="00942145">
        <w:rPr>
          <w:rFonts w:cs="Times New Roman"/>
          <w:szCs w:val="24"/>
          <w:lang w:val="es-ES"/>
        </w:rPr>
        <w:t>,</w:t>
      </w:r>
      <w:r w:rsidRPr="00795235">
        <w:rPr>
          <w:rFonts w:cs="Times New Roman"/>
          <w:szCs w:val="24"/>
          <w:lang w:val="es-ES"/>
        </w:rPr>
        <w:t xml:space="preserve"> junto a la aplicación de nuevas tecnologías</w:t>
      </w:r>
      <w:r w:rsidR="00942145">
        <w:rPr>
          <w:rFonts w:cs="Times New Roman"/>
          <w:szCs w:val="24"/>
          <w:lang w:val="es-ES"/>
        </w:rPr>
        <w:t>, permiten</w:t>
      </w:r>
      <w:r w:rsidRPr="00795235">
        <w:rPr>
          <w:rFonts w:cs="Times New Roman"/>
          <w:szCs w:val="24"/>
          <w:lang w:val="es-ES"/>
        </w:rPr>
        <w:t xml:space="preserve"> obtener el producto deseado. Para esto se han diseñado los</w:t>
      </w:r>
      <w:r w:rsidR="00942145">
        <w:rPr>
          <w:rFonts w:cs="Times New Roman"/>
          <w:szCs w:val="24"/>
          <w:lang w:val="es-ES"/>
        </w:rPr>
        <w:t xml:space="preserve"> sistemas de gestión de calidad, </w:t>
      </w:r>
      <w:r w:rsidRPr="00795235">
        <w:rPr>
          <w:rFonts w:cs="Times New Roman"/>
          <w:szCs w:val="24"/>
          <w:lang w:val="es-ES"/>
        </w:rPr>
        <w:t>orientados a la administración de la calidad</w:t>
      </w:r>
      <w:r w:rsidR="00942145">
        <w:rPr>
          <w:rFonts w:cs="Times New Roman"/>
          <w:szCs w:val="24"/>
          <w:lang w:val="es-ES"/>
        </w:rPr>
        <w:t>,</w:t>
      </w:r>
      <w:r w:rsidRPr="00795235">
        <w:rPr>
          <w:rFonts w:cs="Times New Roman"/>
          <w:szCs w:val="24"/>
          <w:lang w:val="es-ES"/>
        </w:rPr>
        <w:t xml:space="preserve"> que se basan en la capacitación de los trabajadores  y el establecimiento de procedimientos productivos y administrativos claros.</w:t>
      </w:r>
    </w:p>
    <w:p w:rsidR="00AB02B2" w:rsidRPr="00795235" w:rsidRDefault="00942145" w:rsidP="00E53A3D">
      <w:pPr>
        <w:spacing w:line="360" w:lineRule="auto"/>
        <w:jc w:val="both"/>
        <w:rPr>
          <w:rFonts w:cs="Times New Roman"/>
          <w:szCs w:val="24"/>
          <w:lang w:val="es-ES"/>
        </w:rPr>
      </w:pPr>
      <w:r>
        <w:rPr>
          <w:rFonts w:cs="Times New Roman"/>
          <w:szCs w:val="24"/>
          <w:lang w:val="es-ES"/>
        </w:rPr>
        <w:t>En base a é</w:t>
      </w:r>
      <w:r w:rsidR="00AB02B2" w:rsidRPr="00795235">
        <w:rPr>
          <w:rFonts w:cs="Times New Roman"/>
          <w:szCs w:val="24"/>
          <w:lang w:val="es-ES"/>
        </w:rPr>
        <w:t>stos es posible cumplir con exigencias de calidad del producto como:</w:t>
      </w:r>
    </w:p>
    <w:p w:rsidR="00AB02B2" w:rsidRPr="00795235" w:rsidRDefault="00AB02B2" w:rsidP="00E53A3D">
      <w:pPr>
        <w:spacing w:line="360" w:lineRule="auto"/>
        <w:jc w:val="both"/>
        <w:rPr>
          <w:rFonts w:cs="Times New Roman"/>
          <w:szCs w:val="24"/>
          <w:lang w:val="es-ES"/>
        </w:rPr>
      </w:pPr>
    </w:p>
    <w:p w:rsidR="00AB02B2" w:rsidRPr="00795235" w:rsidRDefault="00AB02B2" w:rsidP="00E53A3D">
      <w:pPr>
        <w:numPr>
          <w:ilvl w:val="0"/>
          <w:numId w:val="4"/>
        </w:numPr>
        <w:spacing w:line="360" w:lineRule="auto"/>
        <w:jc w:val="both"/>
        <w:rPr>
          <w:rFonts w:cs="Times New Roman"/>
          <w:szCs w:val="24"/>
          <w:lang w:val="es-ES"/>
        </w:rPr>
      </w:pPr>
      <w:r w:rsidRPr="00795235">
        <w:rPr>
          <w:rFonts w:cs="Times New Roman"/>
          <w:szCs w:val="24"/>
          <w:lang w:val="es-ES"/>
        </w:rPr>
        <w:t>Aptitud para el uso.</w:t>
      </w:r>
    </w:p>
    <w:p w:rsidR="00AB02B2" w:rsidRPr="00795235" w:rsidRDefault="00AB02B2" w:rsidP="00E53A3D">
      <w:pPr>
        <w:numPr>
          <w:ilvl w:val="0"/>
          <w:numId w:val="4"/>
        </w:numPr>
        <w:spacing w:line="360" w:lineRule="auto"/>
        <w:jc w:val="both"/>
        <w:rPr>
          <w:rFonts w:cs="Times New Roman"/>
          <w:szCs w:val="24"/>
          <w:lang w:val="es-ES"/>
        </w:rPr>
      </w:pPr>
      <w:r w:rsidRPr="00795235">
        <w:rPr>
          <w:rFonts w:cs="Times New Roman"/>
          <w:szCs w:val="24"/>
          <w:lang w:val="es-ES"/>
        </w:rPr>
        <w:t>Requisitos de seguridad.</w:t>
      </w:r>
    </w:p>
    <w:p w:rsidR="00AB02B2" w:rsidRPr="00795235" w:rsidRDefault="00AB02B2" w:rsidP="00E53A3D">
      <w:pPr>
        <w:numPr>
          <w:ilvl w:val="0"/>
          <w:numId w:val="4"/>
        </w:numPr>
        <w:spacing w:line="360" w:lineRule="auto"/>
        <w:jc w:val="both"/>
        <w:rPr>
          <w:rFonts w:cs="Times New Roman"/>
          <w:szCs w:val="24"/>
          <w:lang w:val="es-ES"/>
        </w:rPr>
      </w:pPr>
      <w:r w:rsidRPr="00795235">
        <w:rPr>
          <w:rFonts w:cs="Times New Roman"/>
          <w:szCs w:val="24"/>
          <w:lang w:val="es-ES"/>
        </w:rPr>
        <w:t>Confiabilidad y estabilidad.</w:t>
      </w:r>
    </w:p>
    <w:p w:rsidR="00AB02B2" w:rsidRPr="00795235" w:rsidRDefault="00AB02B2" w:rsidP="00E53A3D">
      <w:pPr>
        <w:numPr>
          <w:ilvl w:val="0"/>
          <w:numId w:val="4"/>
        </w:numPr>
        <w:spacing w:line="360" w:lineRule="auto"/>
        <w:jc w:val="both"/>
        <w:rPr>
          <w:rFonts w:cs="Times New Roman"/>
          <w:szCs w:val="24"/>
          <w:lang w:val="es-ES"/>
        </w:rPr>
      </w:pPr>
      <w:r w:rsidRPr="00795235">
        <w:rPr>
          <w:rFonts w:cs="Times New Roman"/>
          <w:szCs w:val="24"/>
          <w:lang w:val="es-ES"/>
        </w:rPr>
        <w:t>Factores económicos asociados a la calidad y precio.</w:t>
      </w:r>
    </w:p>
    <w:p w:rsidR="00AB02B2" w:rsidRPr="00795235" w:rsidRDefault="00AB02B2" w:rsidP="00E53A3D">
      <w:pPr>
        <w:numPr>
          <w:ilvl w:val="0"/>
          <w:numId w:val="4"/>
        </w:numPr>
        <w:spacing w:line="360" w:lineRule="auto"/>
        <w:jc w:val="both"/>
        <w:rPr>
          <w:rFonts w:cs="Times New Roman"/>
          <w:szCs w:val="24"/>
          <w:lang w:val="es-ES"/>
        </w:rPr>
      </w:pPr>
      <w:r w:rsidRPr="00795235">
        <w:rPr>
          <w:rFonts w:cs="Times New Roman"/>
          <w:szCs w:val="24"/>
          <w:lang w:val="es-ES"/>
        </w:rPr>
        <w:t>Compatibilidad con la preservación del medio ambiente, etc.</w:t>
      </w:r>
    </w:p>
    <w:p w:rsidR="000725B4" w:rsidRDefault="000725B4" w:rsidP="00E53A3D">
      <w:pPr>
        <w:spacing w:line="360" w:lineRule="auto"/>
        <w:jc w:val="both"/>
        <w:rPr>
          <w:rFonts w:cs="Times New Roman"/>
          <w:szCs w:val="24"/>
          <w:lang w:val="es-ES"/>
        </w:rPr>
      </w:pPr>
    </w:p>
    <w:p w:rsidR="00AB02B2" w:rsidRPr="00795235" w:rsidRDefault="00AB02B2" w:rsidP="00E53A3D">
      <w:pPr>
        <w:spacing w:line="360" w:lineRule="auto"/>
        <w:jc w:val="both"/>
        <w:rPr>
          <w:rFonts w:cs="Times New Roman"/>
          <w:szCs w:val="24"/>
          <w:lang w:val="es-ES"/>
        </w:rPr>
      </w:pPr>
      <w:r w:rsidRPr="00795235">
        <w:rPr>
          <w:rFonts w:cs="Times New Roman"/>
          <w:szCs w:val="24"/>
          <w:lang w:val="es-ES"/>
        </w:rPr>
        <w:t>Cuando una empresa decide adoptar un sistema orientado a la calidad, debe asumir cambios en su interior,</w:t>
      </w:r>
      <w:r w:rsidR="00942145">
        <w:rPr>
          <w:rFonts w:cs="Times New Roman"/>
          <w:szCs w:val="24"/>
          <w:lang w:val="es-ES"/>
        </w:rPr>
        <w:t xml:space="preserve"> en</w:t>
      </w:r>
      <w:r w:rsidRPr="00795235">
        <w:rPr>
          <w:rFonts w:cs="Times New Roman"/>
          <w:szCs w:val="24"/>
          <w:lang w:val="es-ES"/>
        </w:rPr>
        <w:t xml:space="preserve"> los que influyen:</w:t>
      </w:r>
    </w:p>
    <w:p w:rsidR="00AB02B2" w:rsidRPr="00795235" w:rsidRDefault="00AB02B2" w:rsidP="00E53A3D">
      <w:pPr>
        <w:spacing w:line="360" w:lineRule="auto"/>
        <w:jc w:val="both"/>
        <w:rPr>
          <w:rFonts w:cs="Times New Roman"/>
          <w:szCs w:val="24"/>
          <w:lang w:val="es-ES"/>
        </w:rPr>
      </w:pPr>
    </w:p>
    <w:p w:rsidR="00AB02B2" w:rsidRPr="00795235" w:rsidRDefault="00AB02B2" w:rsidP="00E53A3D">
      <w:pPr>
        <w:numPr>
          <w:ilvl w:val="0"/>
          <w:numId w:val="5"/>
        </w:numPr>
        <w:spacing w:line="360" w:lineRule="auto"/>
        <w:jc w:val="both"/>
        <w:rPr>
          <w:rFonts w:cs="Times New Roman"/>
          <w:szCs w:val="24"/>
          <w:lang w:val="es-ES"/>
        </w:rPr>
      </w:pPr>
      <w:r w:rsidRPr="00795235">
        <w:rPr>
          <w:rFonts w:cs="Times New Roman"/>
          <w:szCs w:val="24"/>
          <w:lang w:val="es-ES"/>
        </w:rPr>
        <w:t>Motivación del personal, como elemento central.</w:t>
      </w:r>
    </w:p>
    <w:p w:rsidR="00AB02B2" w:rsidRPr="00795235" w:rsidRDefault="00AB02B2" w:rsidP="00E53A3D">
      <w:pPr>
        <w:numPr>
          <w:ilvl w:val="0"/>
          <w:numId w:val="5"/>
        </w:numPr>
        <w:spacing w:line="360" w:lineRule="auto"/>
        <w:jc w:val="both"/>
        <w:rPr>
          <w:rFonts w:cs="Times New Roman"/>
          <w:szCs w:val="24"/>
          <w:lang w:val="es-ES"/>
        </w:rPr>
      </w:pPr>
      <w:r w:rsidRPr="00795235">
        <w:rPr>
          <w:rFonts w:cs="Times New Roman"/>
          <w:szCs w:val="24"/>
          <w:lang w:val="es-ES"/>
        </w:rPr>
        <w:t>Cambios de control de calidad.</w:t>
      </w:r>
    </w:p>
    <w:p w:rsidR="000725B4" w:rsidRDefault="00AB02B2" w:rsidP="00E53A3D">
      <w:pPr>
        <w:numPr>
          <w:ilvl w:val="0"/>
          <w:numId w:val="5"/>
        </w:numPr>
        <w:spacing w:line="360" w:lineRule="auto"/>
        <w:jc w:val="both"/>
        <w:rPr>
          <w:rFonts w:cs="Times New Roman"/>
          <w:szCs w:val="24"/>
          <w:lang w:val="es-ES"/>
        </w:rPr>
      </w:pPr>
      <w:r w:rsidRPr="00795235">
        <w:rPr>
          <w:rFonts w:cs="Times New Roman"/>
          <w:szCs w:val="24"/>
          <w:lang w:val="es-ES"/>
        </w:rPr>
        <w:t>Cambios de criterios de diseño.</w:t>
      </w:r>
    </w:p>
    <w:p w:rsidR="00AB02B2" w:rsidRPr="000725B4" w:rsidRDefault="00AB02B2" w:rsidP="000725B4">
      <w:pPr>
        <w:spacing w:line="360" w:lineRule="auto"/>
        <w:ind w:left="360"/>
        <w:jc w:val="both"/>
        <w:rPr>
          <w:rFonts w:cs="Times New Roman"/>
          <w:szCs w:val="24"/>
          <w:lang w:val="es-ES"/>
        </w:rPr>
      </w:pPr>
      <w:r w:rsidRPr="000725B4">
        <w:rPr>
          <w:rFonts w:cs="Times New Roman"/>
          <w:szCs w:val="24"/>
          <w:lang w:val="es-ES"/>
        </w:rPr>
        <w:t>Es decir, debe adoptarse cambios en la globalidad del funcionamiento de la empresa para lograr como meta una mayor calidad, aumentos en productividad, disminución de los costos y, como consecuencia</w:t>
      </w:r>
      <w:r w:rsidR="00942145">
        <w:rPr>
          <w:rFonts w:cs="Times New Roman"/>
          <w:szCs w:val="24"/>
          <w:lang w:val="es-ES"/>
        </w:rPr>
        <w:t>,</w:t>
      </w:r>
      <w:r w:rsidRPr="000725B4">
        <w:rPr>
          <w:rFonts w:cs="Times New Roman"/>
          <w:szCs w:val="24"/>
          <w:lang w:val="es-ES"/>
        </w:rPr>
        <w:t xml:space="preserve"> una mejor posición c</w:t>
      </w:r>
      <w:r w:rsidR="00942145">
        <w:rPr>
          <w:rFonts w:cs="Times New Roman"/>
          <w:szCs w:val="24"/>
          <w:lang w:val="es-ES"/>
        </w:rPr>
        <w:t xml:space="preserve">ompetitiva en el mercado. Todo </w:t>
      </w:r>
      <w:proofErr w:type="spellStart"/>
      <w:r w:rsidR="00942145">
        <w:rPr>
          <w:rFonts w:cs="Times New Roman"/>
          <w:szCs w:val="24"/>
          <w:lang w:val="es-ES"/>
        </w:rPr>
        <w:t>é</w:t>
      </w:r>
      <w:r w:rsidRPr="000725B4">
        <w:rPr>
          <w:rFonts w:cs="Times New Roman"/>
          <w:szCs w:val="24"/>
          <w:lang w:val="es-ES"/>
        </w:rPr>
        <w:t>sto</w:t>
      </w:r>
      <w:proofErr w:type="spellEnd"/>
      <w:r w:rsidRPr="000725B4">
        <w:rPr>
          <w:rFonts w:cs="Times New Roman"/>
          <w:szCs w:val="24"/>
          <w:lang w:val="es-ES"/>
        </w:rPr>
        <w:t xml:space="preserve"> permitirá que la empresa pueda sobrevivir en las contingencias y en la gran competitividad actual y futura.</w:t>
      </w:r>
    </w:p>
    <w:p w:rsidR="00AB02B2" w:rsidRPr="00795235" w:rsidRDefault="00AB02B2" w:rsidP="00E53A3D">
      <w:pPr>
        <w:spacing w:line="360" w:lineRule="auto"/>
        <w:jc w:val="both"/>
        <w:rPr>
          <w:rFonts w:cs="Times New Roman"/>
          <w:szCs w:val="24"/>
          <w:lang w:val="es-ES"/>
        </w:rPr>
      </w:pPr>
    </w:p>
    <w:p w:rsidR="00AB02B2" w:rsidRPr="00795235" w:rsidRDefault="00AC288B" w:rsidP="00A45CBD">
      <w:pPr>
        <w:rPr>
          <w:lang w:val="es-ES"/>
        </w:rPr>
      </w:pPr>
      <w:r>
        <w:rPr>
          <w:lang w:val="es-ES"/>
        </w:rPr>
        <w:t>1.1.7</w:t>
      </w:r>
      <w:r w:rsidR="00A45CBD">
        <w:rPr>
          <w:lang w:val="es-ES"/>
        </w:rPr>
        <w:t>.1</w:t>
      </w:r>
      <w:r w:rsidR="00A45CBD">
        <w:rPr>
          <w:lang w:val="es-ES"/>
        </w:rPr>
        <w:tab/>
      </w:r>
      <w:r w:rsidR="00AB02B2" w:rsidRPr="00795235">
        <w:rPr>
          <w:lang w:val="es-ES"/>
        </w:rPr>
        <w:t>Normativas</w:t>
      </w:r>
    </w:p>
    <w:p w:rsidR="00AB02B2" w:rsidRPr="00795235" w:rsidRDefault="00AB02B2" w:rsidP="00E53A3D">
      <w:pPr>
        <w:spacing w:line="360" w:lineRule="auto"/>
        <w:jc w:val="both"/>
        <w:rPr>
          <w:rFonts w:cs="Times New Roman"/>
          <w:szCs w:val="24"/>
          <w:lang w:val="es-ES"/>
        </w:rPr>
      </w:pPr>
    </w:p>
    <w:p w:rsidR="00AB02B2" w:rsidRPr="00795235" w:rsidRDefault="00AB02B2" w:rsidP="00E53A3D">
      <w:pPr>
        <w:numPr>
          <w:ilvl w:val="0"/>
          <w:numId w:val="6"/>
        </w:numPr>
        <w:spacing w:line="360" w:lineRule="auto"/>
        <w:jc w:val="both"/>
        <w:rPr>
          <w:rFonts w:cs="Times New Roman"/>
          <w:szCs w:val="24"/>
          <w:lang w:val="es-ES"/>
        </w:rPr>
      </w:pPr>
      <w:r w:rsidRPr="00795235">
        <w:rPr>
          <w:rFonts w:cs="Times New Roman"/>
          <w:szCs w:val="24"/>
          <w:lang w:val="es-ES"/>
        </w:rPr>
        <w:t>Normas de calidad ISO 9000: que constituyen un grupo de guías y normas comunes destinadas a introducir y robustecer la calidad en sus pro</w:t>
      </w:r>
      <w:r w:rsidR="00942145">
        <w:rPr>
          <w:rFonts w:cs="Times New Roman"/>
          <w:szCs w:val="24"/>
          <w:lang w:val="es-ES"/>
        </w:rPr>
        <w:t>pias organizaciones productivas. S</w:t>
      </w:r>
      <w:r w:rsidRPr="00795235">
        <w:rPr>
          <w:rFonts w:cs="Times New Roman"/>
          <w:szCs w:val="24"/>
          <w:lang w:val="es-ES"/>
        </w:rPr>
        <w:t xml:space="preserve">in embargo, como la calidad de un producto depende las materias primas empleadas, estas normas se hacen extensivas a los proveedores de las </w:t>
      </w:r>
      <w:r w:rsidR="00942145" w:rsidRPr="00795235">
        <w:rPr>
          <w:rFonts w:cs="Times New Roman"/>
          <w:szCs w:val="24"/>
          <w:lang w:val="es-ES"/>
        </w:rPr>
        <w:t>últimas</w:t>
      </w:r>
      <w:r w:rsidRPr="00795235">
        <w:rPr>
          <w:rFonts w:cs="Times New Roman"/>
          <w:szCs w:val="24"/>
          <w:lang w:val="es-ES"/>
        </w:rPr>
        <w:t>.</w:t>
      </w:r>
    </w:p>
    <w:p w:rsidR="00AB02B2" w:rsidRPr="00795235" w:rsidRDefault="00AB02B2" w:rsidP="00E53A3D">
      <w:pPr>
        <w:spacing w:line="360" w:lineRule="auto"/>
        <w:jc w:val="both"/>
        <w:rPr>
          <w:rFonts w:cs="Times New Roman"/>
          <w:szCs w:val="24"/>
          <w:lang w:val="es-ES"/>
        </w:rPr>
      </w:pPr>
    </w:p>
    <w:p w:rsidR="00AB02B2" w:rsidRPr="00795235" w:rsidRDefault="00AB02B2" w:rsidP="00E53A3D">
      <w:pPr>
        <w:numPr>
          <w:ilvl w:val="0"/>
          <w:numId w:val="6"/>
        </w:numPr>
        <w:spacing w:line="360" w:lineRule="auto"/>
        <w:jc w:val="both"/>
        <w:rPr>
          <w:rFonts w:cs="Times New Roman"/>
          <w:szCs w:val="24"/>
          <w:lang w:val="es-ES"/>
        </w:rPr>
      </w:pPr>
      <w:r w:rsidRPr="00795235">
        <w:rPr>
          <w:rFonts w:cs="Times New Roman"/>
          <w:szCs w:val="24"/>
          <w:lang w:val="es-ES"/>
        </w:rPr>
        <w:t>Sistemas de Administración de Calidad Total: entendiéndolo como un concepto que engloba a todos los estamentos y funciones de la empresa, con el fin de poder enfrentar en forma adecuada los desafíos que plantea la economía y la competencia de los mercados.</w:t>
      </w:r>
    </w:p>
    <w:p w:rsidR="00AB02B2" w:rsidRPr="00795235" w:rsidRDefault="00AB02B2" w:rsidP="00E53A3D">
      <w:pPr>
        <w:numPr>
          <w:ilvl w:val="0"/>
          <w:numId w:val="6"/>
        </w:numPr>
        <w:spacing w:line="360" w:lineRule="auto"/>
        <w:jc w:val="both"/>
        <w:rPr>
          <w:rFonts w:cs="Times New Roman"/>
          <w:szCs w:val="24"/>
          <w:lang w:val="es-ES"/>
        </w:rPr>
      </w:pPr>
      <w:r w:rsidRPr="00795235">
        <w:rPr>
          <w:rFonts w:cs="Times New Roman"/>
          <w:szCs w:val="24"/>
          <w:lang w:val="es-ES"/>
        </w:rPr>
        <w:t>Aseguramiento de Calidad basado en HACCP: mediante el análisis de riesgos y control de puntos críticos, cuyo objetivo principal es el control de la contaminación microbiológica (salmonella y hongos) durante todas las etapas del proceso productivo, asegurando así la obtención de un producto seguro</w:t>
      </w:r>
      <w:r w:rsidR="00942145">
        <w:rPr>
          <w:rFonts w:cs="Times New Roman"/>
          <w:szCs w:val="24"/>
          <w:lang w:val="es-ES"/>
        </w:rPr>
        <w:t>,</w:t>
      </w:r>
      <w:r w:rsidRPr="00795235">
        <w:rPr>
          <w:rFonts w:cs="Times New Roman"/>
          <w:szCs w:val="24"/>
          <w:lang w:val="es-ES"/>
        </w:rPr>
        <w:t xml:space="preserve"> sin tener que realizar ensayos o análisis del producto final.</w:t>
      </w:r>
    </w:p>
    <w:p w:rsidR="00AB02B2" w:rsidRPr="00795235" w:rsidRDefault="00AB02B2" w:rsidP="00E53A3D">
      <w:pPr>
        <w:spacing w:line="360" w:lineRule="auto"/>
        <w:jc w:val="both"/>
        <w:rPr>
          <w:rFonts w:cs="Times New Roman"/>
          <w:szCs w:val="24"/>
          <w:lang w:val="es-ES"/>
        </w:rPr>
      </w:pPr>
    </w:p>
    <w:p w:rsidR="00AB02B2" w:rsidRPr="00795235" w:rsidRDefault="00AB02B2" w:rsidP="00E53A3D">
      <w:pPr>
        <w:spacing w:line="360" w:lineRule="auto"/>
        <w:jc w:val="both"/>
        <w:rPr>
          <w:rFonts w:cs="Times New Roman"/>
          <w:szCs w:val="24"/>
          <w:lang w:val="es-ES"/>
        </w:rPr>
      </w:pPr>
      <w:r w:rsidRPr="00795235">
        <w:rPr>
          <w:rFonts w:cs="Times New Roman"/>
          <w:szCs w:val="24"/>
          <w:lang w:val="es-ES"/>
        </w:rPr>
        <w:t>Podemos señalar entonces que los sistemas buscan los mismos objetivos:</w:t>
      </w:r>
    </w:p>
    <w:p w:rsidR="00AB02B2" w:rsidRPr="00795235" w:rsidRDefault="00AB02B2" w:rsidP="00E53A3D">
      <w:pPr>
        <w:spacing w:line="360" w:lineRule="auto"/>
        <w:jc w:val="both"/>
        <w:rPr>
          <w:rFonts w:cs="Times New Roman"/>
          <w:szCs w:val="24"/>
          <w:lang w:val="es-ES"/>
        </w:rPr>
      </w:pPr>
      <w:r w:rsidRPr="00795235">
        <w:rPr>
          <w:rFonts w:cs="Times New Roman"/>
          <w:szCs w:val="24"/>
          <w:lang w:val="es-ES"/>
        </w:rPr>
        <w:t xml:space="preserve">Asegurar al cliente la calidad de los </w:t>
      </w:r>
      <w:r w:rsidR="000725B4">
        <w:rPr>
          <w:rFonts w:cs="Times New Roman"/>
          <w:szCs w:val="24"/>
          <w:lang w:val="es-ES"/>
        </w:rPr>
        <w:t>productos que están adquiriendo</w:t>
      </w:r>
      <w:r w:rsidR="00F95972">
        <w:rPr>
          <w:rFonts w:cs="Times New Roman"/>
          <w:szCs w:val="24"/>
          <w:lang w:val="es-ES"/>
        </w:rPr>
        <w:t>, para lograr así</w:t>
      </w:r>
      <w:r w:rsidRPr="00795235">
        <w:rPr>
          <w:rFonts w:cs="Times New Roman"/>
          <w:szCs w:val="24"/>
          <w:lang w:val="es-ES"/>
        </w:rPr>
        <w:t xml:space="preserve"> que el negocio “perdure en el tiempo”.</w:t>
      </w:r>
    </w:p>
    <w:p w:rsidR="00AB02B2" w:rsidRPr="00795235" w:rsidRDefault="00AB02B2" w:rsidP="00E53A3D">
      <w:pPr>
        <w:spacing w:line="360" w:lineRule="auto"/>
        <w:jc w:val="both"/>
        <w:rPr>
          <w:rFonts w:cs="Times New Roman"/>
          <w:b/>
          <w:szCs w:val="24"/>
          <w:u w:val="single"/>
        </w:rPr>
      </w:pPr>
    </w:p>
    <w:p w:rsidR="00AB02B2" w:rsidRPr="00795235" w:rsidRDefault="00AC288B" w:rsidP="00A45CBD">
      <w:r>
        <w:t>1.1.7</w:t>
      </w:r>
      <w:r w:rsidR="00A45CBD">
        <w:t>.2</w:t>
      </w:r>
      <w:r w:rsidR="00A45CBD">
        <w:tab/>
      </w:r>
      <w:r w:rsidR="00AB02B2" w:rsidRPr="00795235">
        <w:t>Entidades Gubernamentales</w:t>
      </w:r>
    </w:p>
    <w:p w:rsidR="00AB02B2" w:rsidRPr="00795235" w:rsidRDefault="00AB02B2" w:rsidP="00E53A3D">
      <w:pPr>
        <w:spacing w:line="360" w:lineRule="auto"/>
        <w:jc w:val="both"/>
        <w:rPr>
          <w:rFonts w:cs="Times New Roman"/>
          <w:szCs w:val="24"/>
        </w:rPr>
      </w:pPr>
      <w:r w:rsidRPr="00A45CBD">
        <w:rPr>
          <w:rFonts w:cs="Times New Roman"/>
          <w:szCs w:val="24"/>
        </w:rPr>
        <w:t>La Subsecretaría de Pesca (SUBPESCA),</w:t>
      </w:r>
      <w:r w:rsidRPr="00795235">
        <w:rPr>
          <w:rFonts w:cs="Times New Roman"/>
          <w:szCs w:val="24"/>
        </w:rPr>
        <w:t xml:space="preserve"> dependiente del Ministerio de Economía, Fomento y Reconstrucción, es el organismo responsable de la formulación de propuestas, seguimiento y difusión de la política pesquera y de acuicultura y sus formas de aplicación, como también los reglamentos e impartir las instrucciones para la ejecución de la mencionada política. </w:t>
      </w:r>
    </w:p>
    <w:p w:rsidR="00AB02B2" w:rsidRPr="00795235" w:rsidRDefault="00AB02B2" w:rsidP="00E53A3D">
      <w:pPr>
        <w:spacing w:line="360" w:lineRule="auto"/>
        <w:jc w:val="both"/>
        <w:rPr>
          <w:rFonts w:cs="Times New Roman"/>
          <w:szCs w:val="24"/>
        </w:rPr>
      </w:pPr>
      <w:r w:rsidRPr="00795235">
        <w:rPr>
          <w:rFonts w:cs="Times New Roman"/>
          <w:b/>
          <w:szCs w:val="24"/>
        </w:rPr>
        <w:t>El Servicio Nacional de Pesca (SERNAPESCA),</w:t>
      </w:r>
      <w:r w:rsidRPr="00795235">
        <w:rPr>
          <w:rFonts w:cs="Times New Roman"/>
          <w:szCs w:val="24"/>
        </w:rPr>
        <w:t xml:space="preserve"> dependiente del mismo Ministerio, es la entidad a cargo de velar por el cumplimiento de la normativa sectorial, sanitaria y am</w:t>
      </w:r>
      <w:r w:rsidR="00F95972">
        <w:rPr>
          <w:rFonts w:cs="Times New Roman"/>
          <w:szCs w:val="24"/>
        </w:rPr>
        <w:t>biental que regula la actividad</w:t>
      </w:r>
      <w:r w:rsidRPr="00795235">
        <w:rPr>
          <w:rFonts w:cs="Times New Roman"/>
          <w:szCs w:val="24"/>
        </w:rPr>
        <w:t xml:space="preserve"> y proveer las estadísticas oficiales del sector. </w:t>
      </w:r>
    </w:p>
    <w:p w:rsidR="00AB02B2" w:rsidRPr="00795235" w:rsidRDefault="00AB02B2" w:rsidP="00E53A3D">
      <w:pPr>
        <w:spacing w:line="360" w:lineRule="auto"/>
        <w:jc w:val="both"/>
        <w:rPr>
          <w:rFonts w:cs="Times New Roman"/>
          <w:szCs w:val="24"/>
        </w:rPr>
      </w:pPr>
      <w:r w:rsidRPr="00795235">
        <w:rPr>
          <w:rFonts w:cs="Times New Roman"/>
          <w:b/>
          <w:szCs w:val="24"/>
        </w:rPr>
        <w:t>El Instituto de Fomento Pesquero (IFOP),</w:t>
      </w:r>
      <w:r w:rsidRPr="00795235">
        <w:rPr>
          <w:rFonts w:cs="Times New Roman"/>
          <w:szCs w:val="24"/>
        </w:rPr>
        <w:t xml:space="preserve"> corporación de derecho privado sin fines de lucro, es el encargado de proveer los antecedentes técnicos y las bases científicas para la regulación y administración del sector por parte del Gobierno. </w:t>
      </w:r>
    </w:p>
    <w:p w:rsidR="00AB02B2" w:rsidRPr="00795235" w:rsidRDefault="00AB02B2" w:rsidP="00E53A3D">
      <w:pPr>
        <w:spacing w:line="360" w:lineRule="auto"/>
        <w:jc w:val="both"/>
        <w:rPr>
          <w:rFonts w:cs="Times New Roman"/>
          <w:szCs w:val="24"/>
        </w:rPr>
      </w:pPr>
      <w:r w:rsidRPr="00795235">
        <w:rPr>
          <w:rFonts w:cs="Times New Roman"/>
          <w:b/>
          <w:szCs w:val="24"/>
        </w:rPr>
        <w:t>El Consejo Nacional de Pesca (CNP),</w:t>
      </w:r>
      <w:r w:rsidRPr="00795235">
        <w:rPr>
          <w:rFonts w:cs="Times New Roman"/>
          <w:szCs w:val="24"/>
        </w:rPr>
        <w:t xml:space="preserve"> es una entidad público-privada asesora, consultiva y resolutiva en decisiones de administración pesquera, como el establecimiento de cuotas 1 Este informe ha sido elaborado por la Dirección de Presupuestos en base al Informe Final de la Evaluación Comprehensiva del Gasto </w:t>
      </w:r>
      <w:r w:rsidRPr="00795235">
        <w:rPr>
          <w:rFonts w:cs="Times New Roman"/>
          <w:b/>
          <w:szCs w:val="24"/>
        </w:rPr>
        <w:t>del Sector Pesca (Subsecretaría de Pesca</w:t>
      </w:r>
      <w:r w:rsidRPr="00795235">
        <w:rPr>
          <w:rFonts w:cs="Times New Roman"/>
          <w:szCs w:val="24"/>
        </w:rPr>
        <w:t xml:space="preserve">, Servicio Nacional de Pesca e Instituto de Fomento </w:t>
      </w:r>
      <w:proofErr w:type="spellStart"/>
      <w:r w:rsidRPr="00795235">
        <w:rPr>
          <w:rFonts w:cs="Times New Roman"/>
          <w:szCs w:val="24"/>
        </w:rPr>
        <w:t>PesqueroLa</w:t>
      </w:r>
      <w:proofErr w:type="spellEnd"/>
      <w:r w:rsidRPr="00795235">
        <w:rPr>
          <w:rFonts w:cs="Times New Roman"/>
          <w:szCs w:val="24"/>
        </w:rPr>
        <w:t xml:space="preserve"> Comisión Nacional de Acuicultura (CNA) es una entidad asesora de la Presidenta de la República e integrada por las instituciones públicas y organizaciones privadas relacionadas con el desarrollo de la actividad. Tiene como misión proponer las acciones que impulsen la Política Nacional de Acuicultura, definiendo responsabilidades y plazos. </w:t>
      </w:r>
    </w:p>
    <w:p w:rsidR="00AB02B2" w:rsidRPr="00795235" w:rsidRDefault="00AB02B2" w:rsidP="00E53A3D">
      <w:pPr>
        <w:spacing w:line="360" w:lineRule="auto"/>
        <w:jc w:val="both"/>
        <w:rPr>
          <w:rFonts w:cs="Times New Roman"/>
          <w:b/>
          <w:szCs w:val="24"/>
          <w:u w:val="single"/>
        </w:rPr>
      </w:pPr>
      <w:r w:rsidRPr="00795235">
        <w:rPr>
          <w:rFonts w:cs="Times New Roman"/>
          <w:szCs w:val="24"/>
        </w:rPr>
        <w:lastRenderedPageBreak/>
        <w:t>El Consejo de Investigación Pesquera es la entidad encargada de administrar el Fondo de Investigación Pesquera (FIP). El Consejo de Fomento de la Pesca Artesanal es la entidad encargada de administrar el Fondo de Fomento de la Pesca Artesanal</w:t>
      </w:r>
    </w:p>
    <w:p w:rsidR="00AB02B2" w:rsidRPr="00795235" w:rsidRDefault="00AB02B2" w:rsidP="00E53A3D">
      <w:pPr>
        <w:spacing w:line="360" w:lineRule="auto"/>
        <w:jc w:val="both"/>
        <w:rPr>
          <w:rFonts w:cs="Times New Roman"/>
          <w:szCs w:val="24"/>
        </w:rPr>
      </w:pPr>
      <w:r w:rsidRPr="00795235">
        <w:rPr>
          <w:rFonts w:cs="Times New Roman"/>
          <w:szCs w:val="24"/>
        </w:rPr>
        <w:t>Sindicato de pescadores</w:t>
      </w:r>
    </w:p>
    <w:p w:rsidR="00D67BFF" w:rsidRDefault="00D67BFF" w:rsidP="00D67BFF">
      <w:pPr>
        <w:pStyle w:val="Subttulo"/>
        <w:rPr>
          <w:lang w:val="es-ES"/>
        </w:rPr>
      </w:pPr>
      <w:r w:rsidRPr="00D67BFF">
        <w:rPr>
          <w:lang w:val="es-ES"/>
        </w:rPr>
        <w:t>1.1.7.3</w:t>
      </w:r>
      <w:r w:rsidRPr="00D67BFF">
        <w:rPr>
          <w:lang w:val="es-ES"/>
        </w:rPr>
        <w:tab/>
        <w:t xml:space="preserve">Leyes y Normativas </w:t>
      </w:r>
    </w:p>
    <w:p w:rsidR="00D67BFF" w:rsidRPr="00D67BFF" w:rsidRDefault="00D67BFF" w:rsidP="00D67BFF">
      <w:pPr>
        <w:rPr>
          <w:lang w:val="es-ES" w:eastAsia="es-CL"/>
        </w:rPr>
      </w:pPr>
    </w:p>
    <w:p w:rsidR="00AB02B2" w:rsidRPr="00795235" w:rsidRDefault="00D67BFF" w:rsidP="00D67BFF">
      <w:pPr>
        <w:spacing w:line="360" w:lineRule="auto"/>
        <w:rPr>
          <w:lang w:val="es-ES"/>
        </w:rPr>
      </w:pPr>
      <w:r w:rsidRPr="00D67BFF">
        <w:rPr>
          <w:lang w:val="es-ES"/>
        </w:rPr>
        <w:t>Ley de Pesca y Acuicultura N° 20.657: Esa ley que busca proteger los recursos hidrobiológicos a través de</w:t>
      </w:r>
      <w:r w:rsidR="00F95972">
        <w:rPr>
          <w:lang w:val="es-ES"/>
        </w:rPr>
        <w:t>l</w:t>
      </w:r>
      <w:r w:rsidRPr="00D67BFF">
        <w:rPr>
          <w:lang w:val="es-ES"/>
        </w:rPr>
        <w:t xml:space="preserve"> ámbito de la sustentabilidad</w:t>
      </w:r>
      <w:r w:rsidR="00F95972">
        <w:rPr>
          <w:lang w:val="es-ES"/>
        </w:rPr>
        <w:t>. A</w:t>
      </w:r>
      <w:r w:rsidRPr="00D67BFF">
        <w:rPr>
          <w:lang w:val="es-ES"/>
        </w:rPr>
        <w:t>demás</w:t>
      </w:r>
      <w:r w:rsidR="00F95972">
        <w:rPr>
          <w:lang w:val="es-ES"/>
        </w:rPr>
        <w:t>,</w:t>
      </w:r>
      <w:r w:rsidRPr="00D67BFF">
        <w:rPr>
          <w:lang w:val="es-ES"/>
        </w:rPr>
        <w:t xml:space="preserve"> pretende controlar el acceso a la actividad pesquera industrial, artesanal y regular las investigaciones, fiscalización y todo lo que gira en torno a este rubro.</w:t>
      </w:r>
    </w:p>
    <w:p w:rsidR="00AB02B2" w:rsidRPr="00795235" w:rsidRDefault="00D67BFF" w:rsidP="00E53A3D">
      <w:pPr>
        <w:spacing w:line="360" w:lineRule="auto"/>
        <w:jc w:val="both"/>
        <w:rPr>
          <w:rFonts w:cs="Times New Roman"/>
          <w:b/>
          <w:szCs w:val="24"/>
          <w:lang w:val="es-ES"/>
        </w:rPr>
      </w:pPr>
      <w:r w:rsidRPr="00795235">
        <w:rPr>
          <w:noProof/>
          <w:lang w:eastAsia="es-CL"/>
        </w:rPr>
        <w:drawing>
          <wp:anchor distT="0" distB="0" distL="114300" distR="114300" simplePos="0" relativeHeight="251663360" behindDoc="0" locked="0" layoutInCell="1" allowOverlap="1" wp14:anchorId="78C0B10F" wp14:editId="13557F05">
            <wp:simplePos x="0" y="0"/>
            <wp:positionH relativeFrom="margin">
              <wp:posOffset>-151130</wp:posOffset>
            </wp:positionH>
            <wp:positionV relativeFrom="margin">
              <wp:posOffset>2279650</wp:posOffset>
            </wp:positionV>
            <wp:extent cx="5365750" cy="2745740"/>
            <wp:effectExtent l="0" t="0" r="6350" b="0"/>
            <wp:wrapNone/>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rina.png"/>
                    <pic:cNvPicPr/>
                  </pic:nvPicPr>
                  <pic:blipFill>
                    <a:blip r:embed="rId30">
                      <a:extLst>
                        <a:ext uri="{28A0092B-C50C-407E-A947-70E740481C1C}">
                          <a14:useLocalDpi xmlns:a14="http://schemas.microsoft.com/office/drawing/2010/main" val="0"/>
                        </a:ext>
                      </a:extLst>
                    </a:blip>
                    <a:stretch>
                      <a:fillRect/>
                    </a:stretch>
                  </pic:blipFill>
                  <pic:spPr>
                    <a:xfrm>
                      <a:off x="0" y="0"/>
                      <a:ext cx="5365750" cy="2745740"/>
                    </a:xfrm>
                    <a:prstGeom prst="rect">
                      <a:avLst/>
                    </a:prstGeom>
                  </pic:spPr>
                </pic:pic>
              </a:graphicData>
            </a:graphic>
            <wp14:sizeRelH relativeFrom="margin">
              <wp14:pctWidth>0</wp14:pctWidth>
            </wp14:sizeRelH>
            <wp14:sizeRelV relativeFrom="margin">
              <wp14:pctHeight>0</wp14:pctHeight>
            </wp14:sizeRelV>
          </wp:anchor>
        </w:drawing>
      </w:r>
    </w:p>
    <w:p w:rsidR="000725B4" w:rsidRDefault="000725B4" w:rsidP="00E53A3D">
      <w:pPr>
        <w:spacing w:line="360" w:lineRule="auto"/>
        <w:jc w:val="both"/>
        <w:rPr>
          <w:rFonts w:cs="Times New Roman"/>
          <w:b/>
          <w:szCs w:val="24"/>
          <w:lang w:val="es-ES"/>
        </w:rPr>
      </w:pPr>
    </w:p>
    <w:p w:rsidR="00A45CBD" w:rsidRDefault="00A45CBD" w:rsidP="00E53A3D">
      <w:pPr>
        <w:spacing w:line="360" w:lineRule="auto"/>
        <w:jc w:val="both"/>
        <w:rPr>
          <w:rFonts w:cs="Times New Roman"/>
          <w:b/>
          <w:szCs w:val="24"/>
          <w:lang w:val="es-ES"/>
        </w:rPr>
      </w:pPr>
    </w:p>
    <w:p w:rsidR="00A45CBD" w:rsidRDefault="00A45CBD" w:rsidP="00E53A3D">
      <w:pPr>
        <w:spacing w:line="360" w:lineRule="auto"/>
        <w:jc w:val="both"/>
        <w:rPr>
          <w:rFonts w:cs="Times New Roman"/>
          <w:b/>
          <w:szCs w:val="24"/>
          <w:lang w:val="es-ES"/>
        </w:rPr>
      </w:pPr>
    </w:p>
    <w:p w:rsidR="00A45CBD" w:rsidRDefault="00A45CBD" w:rsidP="00E53A3D">
      <w:pPr>
        <w:spacing w:line="360" w:lineRule="auto"/>
        <w:jc w:val="both"/>
        <w:rPr>
          <w:rFonts w:cs="Times New Roman"/>
          <w:b/>
          <w:szCs w:val="24"/>
          <w:lang w:val="es-ES"/>
        </w:rPr>
      </w:pPr>
    </w:p>
    <w:p w:rsidR="00590BCA" w:rsidRDefault="00590BCA" w:rsidP="00E53A3D">
      <w:pPr>
        <w:spacing w:line="360" w:lineRule="auto"/>
        <w:jc w:val="both"/>
        <w:rPr>
          <w:rFonts w:cs="Times New Roman"/>
          <w:b/>
          <w:szCs w:val="24"/>
          <w:lang w:val="es-ES"/>
        </w:rPr>
      </w:pPr>
    </w:p>
    <w:p w:rsidR="00590BCA" w:rsidRDefault="00590BCA" w:rsidP="00E53A3D">
      <w:pPr>
        <w:spacing w:line="360" w:lineRule="auto"/>
        <w:jc w:val="both"/>
        <w:rPr>
          <w:rFonts w:cs="Times New Roman"/>
          <w:b/>
          <w:szCs w:val="24"/>
          <w:lang w:val="es-ES"/>
        </w:rPr>
      </w:pPr>
    </w:p>
    <w:p w:rsidR="00D67BFF" w:rsidRDefault="00D67BFF" w:rsidP="00E53A3D">
      <w:pPr>
        <w:spacing w:line="360" w:lineRule="auto"/>
        <w:jc w:val="both"/>
        <w:rPr>
          <w:rFonts w:cs="Times New Roman"/>
          <w:b/>
          <w:szCs w:val="24"/>
          <w:lang w:val="es-ES"/>
        </w:rPr>
      </w:pPr>
    </w:p>
    <w:p w:rsidR="00AB02B2" w:rsidRPr="00795235" w:rsidRDefault="00D67BFF" w:rsidP="00BA214B">
      <w:pPr>
        <w:pStyle w:val="Subttulo"/>
        <w:rPr>
          <w:b w:val="0"/>
        </w:rPr>
      </w:pPr>
      <w:r>
        <w:lastRenderedPageBreak/>
        <w:t>1.1.7.4</w:t>
      </w:r>
      <w:r w:rsidR="00AC288B">
        <w:tab/>
      </w:r>
      <w:r w:rsidR="00AB02B2" w:rsidRPr="00795235">
        <w:rPr>
          <w:b w:val="0"/>
        </w:rPr>
        <w:t>Diagrama de flujo de procesos de una planta de harina de pescado</w:t>
      </w:r>
    </w:p>
    <w:p w:rsidR="00AB02B2" w:rsidRPr="00795235" w:rsidRDefault="00AB02B2" w:rsidP="00E53A3D">
      <w:pPr>
        <w:spacing w:line="360" w:lineRule="auto"/>
        <w:jc w:val="both"/>
        <w:rPr>
          <w:rFonts w:cs="Times New Roman"/>
          <w:b/>
          <w:szCs w:val="24"/>
          <w:u w:val="single"/>
        </w:rPr>
      </w:pPr>
      <w:r w:rsidRPr="00795235">
        <w:rPr>
          <w:rFonts w:cs="Times New Roman"/>
          <w:b/>
          <w:bCs/>
          <w:noProof/>
          <w:szCs w:val="24"/>
          <w:lang w:eastAsia="es-CL"/>
        </w:rPr>
        <w:drawing>
          <wp:inline distT="0" distB="0" distL="0" distR="0" wp14:anchorId="51F68BF4" wp14:editId="7A63DEC3">
            <wp:extent cx="5600700" cy="4200525"/>
            <wp:effectExtent l="0" t="0" r="0" b="9525"/>
            <wp:docPr id="6" name="Imagen 6" descr="flu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ujo"/>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00700" cy="4200525"/>
                    </a:xfrm>
                    <a:prstGeom prst="rect">
                      <a:avLst/>
                    </a:prstGeom>
                    <a:noFill/>
                    <a:ln>
                      <a:noFill/>
                    </a:ln>
                  </pic:spPr>
                </pic:pic>
              </a:graphicData>
            </a:graphic>
          </wp:inline>
        </w:drawing>
      </w:r>
    </w:p>
    <w:p w:rsidR="00F67F07" w:rsidRDefault="00F67F07" w:rsidP="00F67F07">
      <w:pPr>
        <w:spacing w:line="360" w:lineRule="auto"/>
        <w:ind w:left="720"/>
        <w:jc w:val="both"/>
        <w:rPr>
          <w:rFonts w:cs="Times New Roman"/>
          <w:szCs w:val="24"/>
          <w:lang w:val="es-ES"/>
        </w:rPr>
      </w:pPr>
      <w:r>
        <w:rPr>
          <w:rFonts w:cs="Times New Roman"/>
          <w:szCs w:val="24"/>
          <w:lang w:val="es-ES"/>
        </w:rPr>
        <w:t>Proceso de una planta de harina de pescado</w:t>
      </w:r>
    </w:p>
    <w:p w:rsidR="00AB02B2" w:rsidRPr="00D67BFF" w:rsidRDefault="00AB02B2" w:rsidP="00D67BFF">
      <w:pPr>
        <w:pStyle w:val="Prrafodelista"/>
        <w:numPr>
          <w:ilvl w:val="0"/>
          <w:numId w:val="51"/>
        </w:numPr>
        <w:spacing w:line="360" w:lineRule="auto"/>
        <w:jc w:val="both"/>
        <w:rPr>
          <w:rFonts w:cs="Times New Roman"/>
          <w:szCs w:val="24"/>
          <w:lang w:val="es-ES"/>
        </w:rPr>
      </w:pPr>
      <w:r w:rsidRPr="00D67BFF">
        <w:rPr>
          <w:rFonts w:cs="Times New Roman"/>
          <w:szCs w:val="24"/>
          <w:lang w:val="es-ES"/>
        </w:rPr>
        <w:t>Proceso de prensado</w:t>
      </w:r>
    </w:p>
    <w:p w:rsidR="00AB02B2" w:rsidRPr="00D67BFF" w:rsidRDefault="00AB02B2" w:rsidP="00D67BFF">
      <w:pPr>
        <w:pStyle w:val="Prrafodelista"/>
        <w:numPr>
          <w:ilvl w:val="0"/>
          <w:numId w:val="51"/>
        </w:numPr>
        <w:spacing w:line="360" w:lineRule="auto"/>
        <w:jc w:val="both"/>
        <w:rPr>
          <w:rFonts w:cs="Times New Roman"/>
          <w:bCs/>
          <w:szCs w:val="24"/>
          <w:lang w:val="es-ES"/>
        </w:rPr>
      </w:pPr>
      <w:r w:rsidRPr="00D67BFF">
        <w:rPr>
          <w:rFonts w:cs="Times New Roman"/>
          <w:bCs/>
          <w:szCs w:val="24"/>
          <w:lang w:val="es-ES"/>
        </w:rPr>
        <w:t>Secado a Vapor</w:t>
      </w:r>
    </w:p>
    <w:p w:rsidR="00AB02B2" w:rsidRPr="00D67BFF" w:rsidRDefault="00AB02B2" w:rsidP="00D67BFF">
      <w:pPr>
        <w:pStyle w:val="Prrafodelista"/>
        <w:numPr>
          <w:ilvl w:val="0"/>
          <w:numId w:val="51"/>
        </w:numPr>
        <w:spacing w:line="360" w:lineRule="auto"/>
        <w:jc w:val="both"/>
        <w:rPr>
          <w:rFonts w:cs="Times New Roman"/>
          <w:bCs/>
          <w:szCs w:val="24"/>
          <w:lang w:val="es-ES"/>
        </w:rPr>
      </w:pPr>
      <w:r w:rsidRPr="00D67BFF">
        <w:rPr>
          <w:rFonts w:cs="Times New Roman"/>
          <w:szCs w:val="24"/>
          <w:lang w:val="es-ES"/>
        </w:rPr>
        <w:t xml:space="preserve">Proceso de </w:t>
      </w:r>
      <w:proofErr w:type="spellStart"/>
      <w:r w:rsidRPr="00D67BFF">
        <w:rPr>
          <w:rFonts w:cs="Times New Roman"/>
          <w:bCs/>
          <w:szCs w:val="24"/>
          <w:lang w:val="es-ES"/>
        </w:rPr>
        <w:t>Decanters</w:t>
      </w:r>
      <w:proofErr w:type="spellEnd"/>
    </w:p>
    <w:p w:rsidR="00AB02B2" w:rsidRPr="00D67BFF" w:rsidRDefault="00AB02B2" w:rsidP="00D67BFF">
      <w:pPr>
        <w:pStyle w:val="Prrafodelista"/>
        <w:numPr>
          <w:ilvl w:val="0"/>
          <w:numId w:val="51"/>
        </w:numPr>
        <w:spacing w:line="360" w:lineRule="auto"/>
        <w:jc w:val="both"/>
        <w:rPr>
          <w:rFonts w:cs="Times New Roman"/>
          <w:szCs w:val="24"/>
        </w:rPr>
      </w:pPr>
      <w:r w:rsidRPr="00D67BFF">
        <w:rPr>
          <w:rFonts w:cs="Times New Roman"/>
          <w:szCs w:val="24"/>
          <w:lang w:val="es-ES"/>
        </w:rPr>
        <w:t xml:space="preserve">Proceso de </w:t>
      </w:r>
      <w:r w:rsidRPr="00D67BFF">
        <w:rPr>
          <w:rFonts w:cs="Times New Roman"/>
          <w:bCs/>
          <w:szCs w:val="24"/>
        </w:rPr>
        <w:t>Centrifugas</w:t>
      </w:r>
    </w:p>
    <w:p w:rsidR="00AB02B2" w:rsidRPr="00D67BFF" w:rsidRDefault="00AB02B2" w:rsidP="00D67BFF">
      <w:pPr>
        <w:pStyle w:val="Prrafodelista"/>
        <w:numPr>
          <w:ilvl w:val="0"/>
          <w:numId w:val="51"/>
        </w:numPr>
        <w:spacing w:line="360" w:lineRule="auto"/>
        <w:jc w:val="both"/>
        <w:rPr>
          <w:rFonts w:cs="Times New Roman"/>
          <w:bCs/>
          <w:szCs w:val="24"/>
        </w:rPr>
      </w:pPr>
      <w:r w:rsidRPr="00D67BFF">
        <w:rPr>
          <w:rFonts w:cs="Times New Roman"/>
          <w:bCs/>
          <w:szCs w:val="24"/>
        </w:rPr>
        <w:t>Separación por Gravedad.</w:t>
      </w:r>
    </w:p>
    <w:p w:rsidR="00AB02B2" w:rsidRPr="00D67BFF" w:rsidRDefault="009B2E16" w:rsidP="00D67BFF">
      <w:pPr>
        <w:pStyle w:val="Prrafodelista"/>
        <w:numPr>
          <w:ilvl w:val="0"/>
          <w:numId w:val="51"/>
        </w:numPr>
        <w:spacing w:line="360" w:lineRule="auto"/>
        <w:jc w:val="both"/>
        <w:rPr>
          <w:rFonts w:cs="Times New Roman"/>
          <w:szCs w:val="24"/>
        </w:rPr>
      </w:pPr>
      <w:r>
        <w:rPr>
          <w:rFonts w:cs="Times New Roman"/>
          <w:bCs/>
          <w:szCs w:val="24"/>
        </w:rPr>
        <w:t>Separación Centrí</w:t>
      </w:r>
      <w:r w:rsidR="00AB02B2" w:rsidRPr="00D67BFF">
        <w:rPr>
          <w:rFonts w:cs="Times New Roman"/>
          <w:bCs/>
          <w:szCs w:val="24"/>
        </w:rPr>
        <w:t>fuga</w:t>
      </w:r>
    </w:p>
    <w:p w:rsidR="00AB02B2" w:rsidRPr="00D67BFF" w:rsidRDefault="00AB02B2" w:rsidP="00D67BFF">
      <w:pPr>
        <w:pStyle w:val="Prrafodelista"/>
        <w:numPr>
          <w:ilvl w:val="0"/>
          <w:numId w:val="51"/>
        </w:numPr>
        <w:spacing w:line="360" w:lineRule="auto"/>
        <w:jc w:val="both"/>
        <w:rPr>
          <w:rFonts w:cs="Times New Roman"/>
          <w:bCs/>
          <w:szCs w:val="24"/>
          <w:lang w:val="es-ES"/>
        </w:rPr>
      </w:pPr>
      <w:r w:rsidRPr="00D67BFF">
        <w:rPr>
          <w:rFonts w:cs="Times New Roman"/>
          <w:bCs/>
          <w:szCs w:val="24"/>
          <w:lang w:val="es-ES"/>
        </w:rPr>
        <w:t>Secador de Aire Caliente</w:t>
      </w:r>
    </w:p>
    <w:p w:rsidR="00AB02B2" w:rsidRPr="00D67BFF" w:rsidRDefault="00AB02B2" w:rsidP="00D67BFF">
      <w:pPr>
        <w:pStyle w:val="Prrafodelista"/>
        <w:numPr>
          <w:ilvl w:val="0"/>
          <w:numId w:val="51"/>
        </w:numPr>
        <w:spacing w:line="360" w:lineRule="auto"/>
        <w:jc w:val="both"/>
        <w:rPr>
          <w:rFonts w:cs="Times New Roman"/>
          <w:bCs/>
          <w:szCs w:val="24"/>
          <w:lang w:val="es-ES"/>
        </w:rPr>
      </w:pPr>
      <w:r w:rsidRPr="00D67BFF">
        <w:rPr>
          <w:rFonts w:cs="Times New Roman"/>
          <w:bCs/>
          <w:szCs w:val="24"/>
          <w:lang w:val="es-ES"/>
        </w:rPr>
        <w:t>Evaporador</w:t>
      </w:r>
    </w:p>
    <w:p w:rsidR="00AB02B2" w:rsidRPr="00D67BFF" w:rsidRDefault="00AB02B2" w:rsidP="00D67BFF">
      <w:pPr>
        <w:pStyle w:val="Prrafodelista"/>
        <w:numPr>
          <w:ilvl w:val="0"/>
          <w:numId w:val="51"/>
        </w:numPr>
        <w:spacing w:line="360" w:lineRule="auto"/>
        <w:jc w:val="both"/>
        <w:rPr>
          <w:rFonts w:cs="Times New Roman"/>
          <w:szCs w:val="24"/>
          <w:lang w:val="es-ES"/>
        </w:rPr>
      </w:pPr>
      <w:r w:rsidRPr="00D67BFF">
        <w:rPr>
          <w:rFonts w:cs="Times New Roman"/>
          <w:szCs w:val="24"/>
          <w:lang w:val="es-ES"/>
        </w:rPr>
        <w:t>Calderas</w:t>
      </w:r>
    </w:p>
    <w:p w:rsidR="00AB02B2" w:rsidRPr="00D67BFF" w:rsidRDefault="00AB02B2" w:rsidP="00D67BFF">
      <w:pPr>
        <w:pStyle w:val="Prrafodelista"/>
        <w:numPr>
          <w:ilvl w:val="0"/>
          <w:numId w:val="51"/>
        </w:numPr>
        <w:spacing w:line="360" w:lineRule="auto"/>
        <w:jc w:val="both"/>
        <w:rPr>
          <w:rFonts w:cs="Times New Roman"/>
          <w:szCs w:val="24"/>
          <w:lang w:val="es-ES"/>
        </w:rPr>
      </w:pPr>
      <w:r w:rsidRPr="00D67BFF">
        <w:rPr>
          <w:rFonts w:cs="Times New Roman"/>
          <w:szCs w:val="24"/>
          <w:lang w:val="es-ES"/>
        </w:rPr>
        <w:t>Enfriador</w:t>
      </w:r>
    </w:p>
    <w:p w:rsidR="00AB02B2" w:rsidRPr="00D67BFF" w:rsidRDefault="00AB02B2" w:rsidP="00D67BFF">
      <w:pPr>
        <w:pStyle w:val="Prrafodelista"/>
        <w:numPr>
          <w:ilvl w:val="0"/>
          <w:numId w:val="51"/>
        </w:numPr>
        <w:spacing w:line="360" w:lineRule="auto"/>
        <w:jc w:val="both"/>
        <w:rPr>
          <w:rFonts w:cs="Times New Roman"/>
          <w:szCs w:val="24"/>
        </w:rPr>
      </w:pPr>
      <w:r w:rsidRPr="00D67BFF">
        <w:rPr>
          <w:rFonts w:cs="Times New Roman"/>
          <w:szCs w:val="24"/>
        </w:rPr>
        <w:t xml:space="preserve">Envase y Almacenamiento </w:t>
      </w:r>
    </w:p>
    <w:p w:rsidR="00AB02B2" w:rsidRPr="00795235" w:rsidRDefault="00AB02B2" w:rsidP="00E53A3D">
      <w:pPr>
        <w:spacing w:line="360" w:lineRule="auto"/>
        <w:jc w:val="both"/>
        <w:rPr>
          <w:rFonts w:cs="Times New Roman"/>
          <w:szCs w:val="24"/>
        </w:rPr>
      </w:pPr>
      <w:r w:rsidRPr="00795235">
        <w:rPr>
          <w:rFonts w:cs="Times New Roman"/>
          <w:szCs w:val="24"/>
        </w:rPr>
        <w:lastRenderedPageBreak/>
        <w:t>Finalmente, para que el producto no sufra daño, una vez que se ha secado adecuadamente, debe ser envasado donde el producto sea conservado de la mejor manera resguardando sus características físico-químicas como son humedad, su atmósfera de baja concentración de oxígeno, etc., De manera de asegurar que el producto llegará a destino tal cual se está despachando desde las bodegas del productor.</w:t>
      </w:r>
      <w:r w:rsidR="00BA2867">
        <w:rPr>
          <w:rStyle w:val="Refdenotaalpie"/>
          <w:rFonts w:cs="Times New Roman"/>
          <w:szCs w:val="24"/>
        </w:rPr>
        <w:footnoteReference w:id="9"/>
      </w:r>
    </w:p>
    <w:p w:rsidR="00183FC8" w:rsidRDefault="00183FC8" w:rsidP="00E53A3D">
      <w:pPr>
        <w:spacing w:line="360" w:lineRule="auto"/>
        <w:jc w:val="both"/>
        <w:rPr>
          <w:rFonts w:cs="Times New Roman"/>
          <w:b/>
          <w:szCs w:val="24"/>
          <w:u w:val="single"/>
        </w:rPr>
      </w:pPr>
    </w:p>
    <w:p w:rsidR="00AB02B2" w:rsidRPr="00795235" w:rsidRDefault="00AC288B" w:rsidP="00AC288B">
      <w:pPr>
        <w:pStyle w:val="Ttulo3"/>
      </w:pPr>
      <w:bookmarkStart w:id="11" w:name="_Toc478399552"/>
      <w:r>
        <w:t>1.1.8</w:t>
      </w:r>
      <w:r w:rsidR="00BA214B">
        <w:tab/>
      </w:r>
      <w:r w:rsidR="00AB02B2" w:rsidRPr="00795235">
        <w:t xml:space="preserve">Lota </w:t>
      </w:r>
      <w:proofErr w:type="spellStart"/>
      <w:r w:rsidR="00AB02B2" w:rsidRPr="00795235">
        <w:t>Protein</w:t>
      </w:r>
      <w:bookmarkEnd w:id="11"/>
      <w:proofErr w:type="spellEnd"/>
      <w:r w:rsidR="00AB02B2" w:rsidRPr="00795235">
        <w:t xml:space="preserve"> </w:t>
      </w:r>
    </w:p>
    <w:p w:rsidR="00AB02B2" w:rsidRPr="00795235" w:rsidRDefault="00AB02B2" w:rsidP="00E53A3D">
      <w:pPr>
        <w:spacing w:line="360" w:lineRule="auto"/>
        <w:jc w:val="both"/>
        <w:rPr>
          <w:rFonts w:cs="Times New Roman"/>
          <w:szCs w:val="24"/>
        </w:rPr>
      </w:pPr>
      <w:r w:rsidRPr="00795235">
        <w:rPr>
          <w:rFonts w:cs="Times New Roman"/>
          <w:szCs w:val="24"/>
        </w:rPr>
        <w:t xml:space="preserve">Lota </w:t>
      </w:r>
      <w:proofErr w:type="spellStart"/>
      <w:r w:rsidRPr="00795235">
        <w:rPr>
          <w:rFonts w:cs="Times New Roman"/>
          <w:szCs w:val="24"/>
        </w:rPr>
        <w:t>Protein</w:t>
      </w:r>
      <w:proofErr w:type="spellEnd"/>
      <w:r w:rsidRPr="00795235">
        <w:rPr>
          <w:rFonts w:cs="Times New Roman"/>
          <w:szCs w:val="24"/>
        </w:rPr>
        <w:t xml:space="preserve"> es una pesquera con más de veinte años en el mercado dedicada a la producción de harina y de aceite de pescado de la más  alta </w:t>
      </w:r>
      <w:r w:rsidR="009B2E16">
        <w:rPr>
          <w:rFonts w:cs="Times New Roman"/>
          <w:szCs w:val="24"/>
        </w:rPr>
        <w:t>calidad, siendo  proveedora</w:t>
      </w:r>
      <w:r w:rsidRPr="00795235">
        <w:rPr>
          <w:rFonts w:cs="Times New Roman"/>
          <w:szCs w:val="24"/>
        </w:rPr>
        <w:t xml:space="preserve"> de grandes cade</w:t>
      </w:r>
      <w:r w:rsidR="009B2E16">
        <w:rPr>
          <w:rFonts w:cs="Times New Roman"/>
          <w:szCs w:val="24"/>
        </w:rPr>
        <w:t xml:space="preserve">nas de fabricación de </w:t>
      </w:r>
      <w:proofErr w:type="spellStart"/>
      <w:r w:rsidR="009B2E16">
        <w:rPr>
          <w:rFonts w:cs="Times New Roman"/>
          <w:szCs w:val="24"/>
        </w:rPr>
        <w:t>pelet</w:t>
      </w:r>
      <w:proofErr w:type="spellEnd"/>
      <w:r w:rsidR="009B2E16">
        <w:rPr>
          <w:rFonts w:cs="Times New Roman"/>
          <w:szCs w:val="24"/>
        </w:rPr>
        <w:t xml:space="preserve"> en C</w:t>
      </w:r>
      <w:r w:rsidRPr="00795235">
        <w:rPr>
          <w:rFonts w:cs="Times New Roman"/>
          <w:szCs w:val="24"/>
        </w:rPr>
        <w:t>hile y en el extranjero. Ubicada en la comuna de  Lota, provin</w:t>
      </w:r>
      <w:r w:rsidR="009B2E16">
        <w:rPr>
          <w:rFonts w:cs="Times New Roman"/>
          <w:szCs w:val="24"/>
        </w:rPr>
        <w:t xml:space="preserve">cia de Concepción, Región del </w:t>
      </w:r>
      <w:proofErr w:type="spellStart"/>
      <w:r w:rsidR="009B2E16">
        <w:rPr>
          <w:rFonts w:cs="Times New Roman"/>
          <w:szCs w:val="24"/>
        </w:rPr>
        <w:t>Bío-Bí</w:t>
      </w:r>
      <w:r w:rsidRPr="00795235">
        <w:rPr>
          <w:rFonts w:cs="Times New Roman"/>
          <w:szCs w:val="24"/>
        </w:rPr>
        <w:t>o</w:t>
      </w:r>
      <w:proofErr w:type="spellEnd"/>
      <w:r w:rsidRPr="00795235">
        <w:rPr>
          <w:rFonts w:cs="Times New Roman"/>
          <w:szCs w:val="24"/>
        </w:rPr>
        <w:t>.</w:t>
      </w:r>
    </w:p>
    <w:p w:rsidR="00AB02B2" w:rsidRPr="00795235" w:rsidRDefault="00AB02B2" w:rsidP="00E53A3D">
      <w:pPr>
        <w:spacing w:line="360" w:lineRule="auto"/>
        <w:jc w:val="both"/>
        <w:rPr>
          <w:rFonts w:cs="Times New Roman"/>
          <w:szCs w:val="24"/>
        </w:rPr>
      </w:pPr>
      <w:r w:rsidRPr="00795235">
        <w:rPr>
          <w:rFonts w:cs="Times New Roman"/>
          <w:szCs w:val="24"/>
        </w:rPr>
        <w:t xml:space="preserve">El año 1995, Lota </w:t>
      </w:r>
      <w:proofErr w:type="spellStart"/>
      <w:r w:rsidRPr="00795235">
        <w:rPr>
          <w:rFonts w:cs="Times New Roman"/>
          <w:szCs w:val="24"/>
        </w:rPr>
        <w:t>Protein</w:t>
      </w:r>
      <w:proofErr w:type="spellEnd"/>
      <w:r w:rsidRPr="00795235">
        <w:rPr>
          <w:rFonts w:cs="Times New Roman"/>
          <w:szCs w:val="24"/>
        </w:rPr>
        <w:t xml:space="preserve"> inicia sus operaciones produciendo harina de pescado a partir de la compra de materia prima a pescadores artesanales de la zona y las capturas de su flota industrial. El año 2000, ingresa a la propiedad de la Empresa el grupo </w:t>
      </w:r>
      <w:r w:rsidRPr="00795235">
        <w:rPr>
          <w:rFonts w:cs="Times New Roman"/>
          <w:b/>
          <w:szCs w:val="24"/>
        </w:rPr>
        <w:t xml:space="preserve">Noruego </w:t>
      </w:r>
      <w:proofErr w:type="spellStart"/>
      <w:r w:rsidRPr="00795235">
        <w:rPr>
          <w:rFonts w:cs="Times New Roman"/>
          <w:b/>
          <w:szCs w:val="24"/>
        </w:rPr>
        <w:t>Koppernaes</w:t>
      </w:r>
      <w:proofErr w:type="spellEnd"/>
      <w:r w:rsidRPr="00795235">
        <w:rPr>
          <w:rFonts w:cs="Times New Roman"/>
          <w:szCs w:val="24"/>
        </w:rPr>
        <w:t>, quienes incorporan tecnología de punta, adquiriendo el 100% de la compañía el año 2004.</w:t>
      </w:r>
    </w:p>
    <w:p w:rsidR="00AB02B2" w:rsidRPr="00795235" w:rsidRDefault="00AB02B2" w:rsidP="00E53A3D">
      <w:pPr>
        <w:spacing w:line="360" w:lineRule="auto"/>
        <w:jc w:val="both"/>
        <w:rPr>
          <w:rFonts w:cs="Times New Roman"/>
          <w:szCs w:val="24"/>
        </w:rPr>
      </w:pPr>
      <w:r w:rsidRPr="00795235">
        <w:rPr>
          <w:rFonts w:cs="Times New Roman"/>
          <w:szCs w:val="24"/>
        </w:rPr>
        <w:t xml:space="preserve">Durante el año 2013, Lota </w:t>
      </w:r>
      <w:proofErr w:type="spellStart"/>
      <w:r w:rsidRPr="00795235">
        <w:rPr>
          <w:rFonts w:cs="Times New Roman"/>
          <w:szCs w:val="24"/>
        </w:rPr>
        <w:t>Protein</w:t>
      </w:r>
      <w:proofErr w:type="spellEnd"/>
      <w:r w:rsidRPr="00795235">
        <w:rPr>
          <w:rFonts w:cs="Times New Roman"/>
          <w:szCs w:val="24"/>
        </w:rPr>
        <w:t xml:space="preserve"> pasa a formar parte de </w:t>
      </w:r>
      <w:r w:rsidRPr="00795235">
        <w:rPr>
          <w:rFonts w:cs="Times New Roman"/>
          <w:b/>
          <w:szCs w:val="24"/>
        </w:rPr>
        <w:t>“</w:t>
      </w:r>
      <w:proofErr w:type="spellStart"/>
      <w:r w:rsidRPr="00795235">
        <w:rPr>
          <w:rFonts w:cs="Times New Roman"/>
          <w:b/>
          <w:szCs w:val="24"/>
        </w:rPr>
        <w:t>TripleNine</w:t>
      </w:r>
      <w:proofErr w:type="spellEnd"/>
      <w:r w:rsidRPr="00795235">
        <w:rPr>
          <w:rFonts w:cs="Times New Roman"/>
          <w:b/>
          <w:szCs w:val="24"/>
        </w:rPr>
        <w:t xml:space="preserve"> </w:t>
      </w:r>
      <w:proofErr w:type="spellStart"/>
      <w:r w:rsidRPr="00795235">
        <w:rPr>
          <w:rFonts w:cs="Times New Roman"/>
          <w:b/>
          <w:szCs w:val="24"/>
        </w:rPr>
        <w:t>Group</w:t>
      </w:r>
      <w:proofErr w:type="spellEnd"/>
      <w:r w:rsidRPr="00795235">
        <w:rPr>
          <w:rFonts w:cs="Times New Roman"/>
          <w:b/>
          <w:szCs w:val="24"/>
        </w:rPr>
        <w:t>”,</w:t>
      </w:r>
      <w:r w:rsidRPr="00795235">
        <w:rPr>
          <w:rFonts w:cs="Times New Roman"/>
          <w:szCs w:val="24"/>
        </w:rPr>
        <w:t xml:space="preserve"> </w:t>
      </w:r>
      <w:proofErr w:type="spellStart"/>
      <w:r w:rsidRPr="00795235">
        <w:rPr>
          <w:rFonts w:cs="Times New Roman"/>
          <w:szCs w:val="24"/>
        </w:rPr>
        <w:t>compañia</w:t>
      </w:r>
      <w:proofErr w:type="spellEnd"/>
      <w:r w:rsidRPr="00795235">
        <w:rPr>
          <w:rFonts w:cs="Times New Roman"/>
          <w:szCs w:val="24"/>
        </w:rPr>
        <w:t xml:space="preserve"> pesquera conformada en un 50% por la empresa pesquera </w:t>
      </w:r>
      <w:proofErr w:type="spellStart"/>
      <w:r w:rsidRPr="00795235">
        <w:rPr>
          <w:rFonts w:cs="Times New Roman"/>
          <w:szCs w:val="24"/>
        </w:rPr>
        <w:t>Vedde</w:t>
      </w:r>
      <w:proofErr w:type="spellEnd"/>
      <w:r w:rsidRPr="00795235">
        <w:rPr>
          <w:rFonts w:cs="Times New Roman"/>
          <w:szCs w:val="24"/>
        </w:rPr>
        <w:t xml:space="preserve"> AS, perteneciente al grupo Noruego </w:t>
      </w:r>
      <w:proofErr w:type="spellStart"/>
      <w:r w:rsidRPr="00795235">
        <w:rPr>
          <w:rFonts w:cs="Times New Roman"/>
          <w:szCs w:val="24"/>
        </w:rPr>
        <w:t>Koppernaes</w:t>
      </w:r>
      <w:proofErr w:type="spellEnd"/>
      <w:r w:rsidRPr="00795235">
        <w:rPr>
          <w:rFonts w:cs="Times New Roman"/>
          <w:szCs w:val="24"/>
        </w:rPr>
        <w:t xml:space="preserve"> y en igual proporción, por la empresa Danesa </w:t>
      </w:r>
      <w:proofErr w:type="spellStart"/>
      <w:r w:rsidRPr="00795235">
        <w:rPr>
          <w:rFonts w:cs="Times New Roman"/>
          <w:szCs w:val="24"/>
        </w:rPr>
        <w:t>TripleNine</w:t>
      </w:r>
      <w:proofErr w:type="spellEnd"/>
      <w:r w:rsidRPr="00795235">
        <w:rPr>
          <w:rFonts w:cs="Times New Roman"/>
          <w:szCs w:val="24"/>
        </w:rPr>
        <w:t xml:space="preserve"> A/S.</w:t>
      </w:r>
      <w:r w:rsidR="002F65E3">
        <w:rPr>
          <w:rStyle w:val="Refdenotaalpie"/>
          <w:rFonts w:cs="Times New Roman"/>
          <w:szCs w:val="24"/>
        </w:rPr>
        <w:footnoteReference w:id="10"/>
      </w:r>
    </w:p>
    <w:p w:rsidR="00AB02B2" w:rsidRPr="00795235" w:rsidRDefault="00AB02B2" w:rsidP="00E53A3D">
      <w:pPr>
        <w:spacing w:line="360" w:lineRule="auto"/>
        <w:jc w:val="both"/>
        <w:rPr>
          <w:rFonts w:cs="Times New Roman"/>
          <w:szCs w:val="24"/>
        </w:rPr>
      </w:pPr>
      <w:r w:rsidRPr="00795235">
        <w:rPr>
          <w:rFonts w:cs="Times New Roman"/>
          <w:szCs w:val="24"/>
        </w:rPr>
        <w:t xml:space="preserve">Lota </w:t>
      </w:r>
      <w:proofErr w:type="spellStart"/>
      <w:r w:rsidRPr="00795235">
        <w:rPr>
          <w:rFonts w:cs="Times New Roman"/>
          <w:szCs w:val="24"/>
        </w:rPr>
        <w:t>Protein</w:t>
      </w:r>
      <w:proofErr w:type="spellEnd"/>
      <w:r w:rsidRPr="00795235">
        <w:rPr>
          <w:rFonts w:cs="Times New Roman"/>
          <w:szCs w:val="24"/>
        </w:rPr>
        <w:t xml:space="preserve"> cuenta con 120 trabajadores fijos, además de generar 400 puestos de trabajos a pescadores artesanales y </w:t>
      </w:r>
      <w:proofErr w:type="spellStart"/>
      <w:r w:rsidRPr="00795235">
        <w:rPr>
          <w:rFonts w:cs="Times New Roman"/>
          <w:szCs w:val="24"/>
        </w:rPr>
        <w:t>algeros</w:t>
      </w:r>
      <w:proofErr w:type="spellEnd"/>
      <w:r w:rsidRPr="00795235">
        <w:rPr>
          <w:rFonts w:cs="Times New Roman"/>
          <w:szCs w:val="24"/>
        </w:rPr>
        <w:t xml:space="preserve"> de la zona.</w:t>
      </w:r>
    </w:p>
    <w:p w:rsidR="00D67BFF" w:rsidRDefault="00D67BFF" w:rsidP="00BA214B">
      <w:pPr>
        <w:rPr>
          <w:rFonts w:cs="Times New Roman"/>
          <w:szCs w:val="24"/>
        </w:rPr>
      </w:pPr>
    </w:p>
    <w:p w:rsidR="0028724A" w:rsidRDefault="0028724A" w:rsidP="00BA214B"/>
    <w:p w:rsidR="0028724A" w:rsidRDefault="0028724A" w:rsidP="00BA214B"/>
    <w:p w:rsidR="0028724A" w:rsidRDefault="0028724A" w:rsidP="00BA214B"/>
    <w:p w:rsidR="00AB02B2" w:rsidRPr="00795235" w:rsidRDefault="00AB02B2" w:rsidP="00BA214B">
      <w:r w:rsidRPr="00795235">
        <w:t>Misión</w:t>
      </w:r>
      <w:r w:rsidR="00BA214B">
        <w:t>:</w:t>
      </w:r>
    </w:p>
    <w:p w:rsidR="00AB02B2" w:rsidRPr="00795235" w:rsidRDefault="00AB02B2" w:rsidP="00E53A3D">
      <w:pPr>
        <w:spacing w:line="360" w:lineRule="auto"/>
        <w:jc w:val="both"/>
        <w:rPr>
          <w:rFonts w:cs="Times New Roman"/>
          <w:szCs w:val="24"/>
        </w:rPr>
      </w:pPr>
      <w:r w:rsidRPr="00795235">
        <w:rPr>
          <w:rFonts w:cs="Times New Roman"/>
          <w:szCs w:val="24"/>
        </w:rPr>
        <w:lastRenderedPageBreak/>
        <w:t>Producir y vender harina y aceite de pescado de la más alta calidad, a fin de satisfacer los más altos estándares de la industria de alimento animal en el mundo, entregando garantías de un producto de excelencia, trazable, homogéneo y en óptimas condiciones de higiene microbiológica. Manteniendo siempre una constante preocupación por el cuidado y preservación del medio ambiente, de las</w:t>
      </w:r>
      <w:r w:rsidR="009B2E16">
        <w:rPr>
          <w:rFonts w:cs="Times New Roman"/>
          <w:szCs w:val="24"/>
        </w:rPr>
        <w:t xml:space="preserve"> comunidades donde interactúa</w:t>
      </w:r>
      <w:r w:rsidRPr="00795235">
        <w:rPr>
          <w:rFonts w:cs="Times New Roman"/>
          <w:szCs w:val="24"/>
        </w:rPr>
        <w:t xml:space="preserve"> y de las c</w:t>
      </w:r>
      <w:r w:rsidR="009B2E16">
        <w:rPr>
          <w:rFonts w:cs="Times New Roman"/>
          <w:szCs w:val="24"/>
        </w:rPr>
        <w:t>ondiciones laborales de sus</w:t>
      </w:r>
      <w:r w:rsidRPr="00795235">
        <w:rPr>
          <w:rFonts w:cs="Times New Roman"/>
          <w:szCs w:val="24"/>
        </w:rPr>
        <w:t xml:space="preserve"> trabajadores.</w:t>
      </w:r>
    </w:p>
    <w:p w:rsidR="00183FC8" w:rsidRDefault="00183FC8" w:rsidP="00E53A3D">
      <w:pPr>
        <w:spacing w:line="360" w:lineRule="auto"/>
        <w:jc w:val="both"/>
        <w:rPr>
          <w:rFonts w:cs="Times New Roman"/>
          <w:szCs w:val="24"/>
        </w:rPr>
      </w:pPr>
    </w:p>
    <w:p w:rsidR="00AB02B2" w:rsidRPr="00795235" w:rsidRDefault="00AB02B2" w:rsidP="00BA214B">
      <w:r w:rsidRPr="00795235">
        <w:t>Visión</w:t>
      </w:r>
      <w:r w:rsidR="00BA214B">
        <w:t>:</w:t>
      </w:r>
    </w:p>
    <w:p w:rsidR="00AB02B2" w:rsidRPr="00795235" w:rsidRDefault="00AB02B2" w:rsidP="00E53A3D">
      <w:pPr>
        <w:spacing w:line="360" w:lineRule="auto"/>
        <w:jc w:val="both"/>
        <w:rPr>
          <w:rFonts w:cs="Times New Roman"/>
          <w:b/>
          <w:szCs w:val="24"/>
        </w:rPr>
      </w:pPr>
      <w:r w:rsidRPr="00795235">
        <w:rPr>
          <w:rFonts w:cs="Times New Roman"/>
          <w:szCs w:val="24"/>
        </w:rPr>
        <w:t>Ser reconocidos como una empresa preocupada por la calidad de los productos que entrega y por el cuidado del medio donde se desarrolla.</w:t>
      </w:r>
    </w:p>
    <w:p w:rsidR="00AB02B2" w:rsidRPr="00BA214B" w:rsidRDefault="00AB02B2" w:rsidP="00BA214B"/>
    <w:p w:rsidR="00AB02B2" w:rsidRPr="00BA214B" w:rsidRDefault="00AB02B2" w:rsidP="00BA214B">
      <w:r w:rsidRPr="00BA214B">
        <w:t>Materia prima</w:t>
      </w:r>
      <w:r w:rsidR="00BA214B">
        <w:t>:</w:t>
      </w:r>
      <w:r w:rsidRPr="00BA214B">
        <w:t xml:space="preserve"> </w:t>
      </w:r>
    </w:p>
    <w:p w:rsidR="00AB02B2" w:rsidRPr="00795235" w:rsidRDefault="00AB02B2" w:rsidP="00E53A3D">
      <w:pPr>
        <w:spacing w:line="360" w:lineRule="auto"/>
        <w:jc w:val="both"/>
        <w:rPr>
          <w:rFonts w:cs="Times New Roman"/>
          <w:szCs w:val="24"/>
        </w:rPr>
      </w:pPr>
      <w:r w:rsidRPr="00795235">
        <w:rPr>
          <w:rFonts w:cs="Times New Roman"/>
          <w:szCs w:val="24"/>
        </w:rPr>
        <w:t>Para la elaboración de la harina  y aceite de pescado se utilizan tres tipos de pescado:</w:t>
      </w:r>
    </w:p>
    <w:p w:rsidR="00AB02B2" w:rsidRPr="00BA214B" w:rsidRDefault="00AB02B2" w:rsidP="00C07182">
      <w:pPr>
        <w:pStyle w:val="Prrafodelista"/>
        <w:numPr>
          <w:ilvl w:val="0"/>
          <w:numId w:val="40"/>
        </w:numPr>
        <w:spacing w:line="360" w:lineRule="auto"/>
        <w:jc w:val="both"/>
        <w:rPr>
          <w:rFonts w:cs="Times New Roman"/>
          <w:i/>
          <w:iCs/>
          <w:szCs w:val="24"/>
        </w:rPr>
      </w:pPr>
      <w:r w:rsidRPr="00BA214B">
        <w:rPr>
          <w:rFonts w:cs="Times New Roman"/>
          <w:b/>
          <w:bCs/>
          <w:szCs w:val="24"/>
        </w:rPr>
        <w:t xml:space="preserve">Sardina común- </w:t>
      </w:r>
      <w:proofErr w:type="spellStart"/>
      <w:r w:rsidRPr="00BA214B">
        <w:rPr>
          <w:rFonts w:cs="Times New Roman"/>
          <w:i/>
          <w:iCs/>
          <w:szCs w:val="24"/>
        </w:rPr>
        <w:t>Strangomera</w:t>
      </w:r>
      <w:proofErr w:type="spellEnd"/>
      <w:r w:rsidRPr="00BA214B">
        <w:rPr>
          <w:rFonts w:cs="Times New Roman"/>
          <w:i/>
          <w:iCs/>
          <w:szCs w:val="24"/>
        </w:rPr>
        <w:t xml:space="preserve"> </w:t>
      </w:r>
      <w:proofErr w:type="spellStart"/>
      <w:r w:rsidRPr="00BA214B">
        <w:rPr>
          <w:rFonts w:cs="Times New Roman"/>
          <w:i/>
          <w:iCs/>
          <w:szCs w:val="24"/>
        </w:rPr>
        <w:t>Bentincki</w:t>
      </w:r>
      <w:proofErr w:type="spellEnd"/>
    </w:p>
    <w:p w:rsidR="00AB02B2" w:rsidRPr="00BA214B" w:rsidRDefault="00AB02B2" w:rsidP="00C07182">
      <w:pPr>
        <w:pStyle w:val="Prrafodelista"/>
        <w:numPr>
          <w:ilvl w:val="0"/>
          <w:numId w:val="40"/>
        </w:numPr>
        <w:spacing w:line="360" w:lineRule="auto"/>
        <w:jc w:val="both"/>
        <w:rPr>
          <w:rFonts w:cs="Times New Roman"/>
          <w:i/>
          <w:iCs/>
          <w:szCs w:val="24"/>
        </w:rPr>
      </w:pPr>
      <w:r w:rsidRPr="00BA214B">
        <w:rPr>
          <w:rFonts w:cs="Times New Roman"/>
          <w:b/>
          <w:bCs/>
          <w:szCs w:val="24"/>
        </w:rPr>
        <w:t>Anchoveta</w:t>
      </w:r>
      <w:r w:rsidRPr="00BA214B">
        <w:rPr>
          <w:rFonts w:cs="Times New Roman"/>
          <w:szCs w:val="24"/>
        </w:rPr>
        <w:t>-</w:t>
      </w:r>
      <w:proofErr w:type="spellStart"/>
      <w:r w:rsidRPr="00BA214B">
        <w:rPr>
          <w:rFonts w:cs="Times New Roman"/>
          <w:i/>
          <w:iCs/>
          <w:szCs w:val="24"/>
        </w:rPr>
        <w:t>Engraulis</w:t>
      </w:r>
      <w:proofErr w:type="spellEnd"/>
      <w:r w:rsidRPr="00BA214B">
        <w:rPr>
          <w:rFonts w:cs="Times New Roman"/>
          <w:i/>
          <w:iCs/>
          <w:szCs w:val="24"/>
        </w:rPr>
        <w:t xml:space="preserve"> </w:t>
      </w:r>
      <w:proofErr w:type="spellStart"/>
      <w:r w:rsidRPr="00BA214B">
        <w:rPr>
          <w:rFonts w:cs="Times New Roman"/>
          <w:i/>
          <w:iCs/>
          <w:szCs w:val="24"/>
        </w:rPr>
        <w:t>Ringens</w:t>
      </w:r>
      <w:proofErr w:type="spellEnd"/>
    </w:p>
    <w:p w:rsidR="00AB02B2" w:rsidRPr="00BA214B" w:rsidRDefault="00AB02B2" w:rsidP="00C07182">
      <w:pPr>
        <w:pStyle w:val="Prrafodelista"/>
        <w:numPr>
          <w:ilvl w:val="0"/>
          <w:numId w:val="40"/>
        </w:numPr>
        <w:spacing w:line="360" w:lineRule="auto"/>
        <w:jc w:val="both"/>
        <w:rPr>
          <w:rFonts w:cs="Times New Roman"/>
          <w:szCs w:val="24"/>
        </w:rPr>
      </w:pPr>
      <w:r w:rsidRPr="00BA214B">
        <w:rPr>
          <w:rFonts w:cs="Times New Roman"/>
          <w:b/>
          <w:bCs/>
          <w:szCs w:val="24"/>
        </w:rPr>
        <w:t>Jurel</w:t>
      </w:r>
      <w:r w:rsidRPr="00BA214B">
        <w:rPr>
          <w:rFonts w:cs="Times New Roman"/>
          <w:szCs w:val="24"/>
        </w:rPr>
        <w:t>-</w:t>
      </w:r>
      <w:proofErr w:type="spellStart"/>
      <w:r w:rsidRPr="00BA214B">
        <w:rPr>
          <w:rFonts w:cs="Times New Roman"/>
          <w:i/>
          <w:iCs/>
          <w:szCs w:val="24"/>
        </w:rPr>
        <w:t>Trachurus</w:t>
      </w:r>
      <w:proofErr w:type="spellEnd"/>
      <w:r w:rsidRPr="00BA214B">
        <w:rPr>
          <w:rFonts w:cs="Times New Roman"/>
          <w:i/>
          <w:iCs/>
          <w:szCs w:val="24"/>
        </w:rPr>
        <w:t xml:space="preserve"> Murphy</w:t>
      </w:r>
    </w:p>
    <w:p w:rsidR="00AB02B2" w:rsidRPr="00BA214B" w:rsidRDefault="00AB02B2" w:rsidP="00E53A3D">
      <w:pPr>
        <w:spacing w:line="360" w:lineRule="auto"/>
        <w:jc w:val="both"/>
        <w:rPr>
          <w:rFonts w:cs="Times New Roman"/>
          <w:szCs w:val="24"/>
        </w:rPr>
      </w:pPr>
      <w:r w:rsidRPr="00BA214B">
        <w:rPr>
          <w:rFonts w:cs="Times New Roman"/>
          <w:szCs w:val="24"/>
        </w:rPr>
        <w:t>Origen de la Materia Prima</w:t>
      </w:r>
      <w:r w:rsidR="00BA214B">
        <w:rPr>
          <w:rFonts w:cs="Times New Roman"/>
          <w:szCs w:val="24"/>
        </w:rPr>
        <w:t>:</w:t>
      </w:r>
    </w:p>
    <w:p w:rsidR="00AB02B2" w:rsidRPr="00795235" w:rsidRDefault="00AB02B2" w:rsidP="00E53A3D">
      <w:pPr>
        <w:spacing w:line="360" w:lineRule="auto"/>
        <w:jc w:val="both"/>
        <w:rPr>
          <w:rFonts w:cs="Times New Roman"/>
          <w:szCs w:val="24"/>
        </w:rPr>
      </w:pPr>
      <w:r w:rsidRPr="00795235">
        <w:rPr>
          <w:rFonts w:cs="Times New Roman"/>
          <w:szCs w:val="24"/>
        </w:rPr>
        <w:t>El 90% de la materia prima proviene de los pescadores artesanales, la empresa cumple un rol fundamental en la economía de la comuna, además de contar con la certificación del “Sello Pro Pyme” lo que garantiza el pago a sus proveedores con un plazo máximo de 30 días hábiles.</w:t>
      </w:r>
    </w:p>
    <w:p w:rsidR="00AB02B2" w:rsidRPr="00795235" w:rsidRDefault="00AB02B2" w:rsidP="00E53A3D">
      <w:pPr>
        <w:spacing w:line="360" w:lineRule="auto"/>
        <w:jc w:val="both"/>
        <w:rPr>
          <w:rFonts w:cs="Times New Roman"/>
          <w:szCs w:val="24"/>
        </w:rPr>
      </w:pPr>
      <w:r w:rsidRPr="00795235">
        <w:rPr>
          <w:rFonts w:cs="Times New Roman"/>
          <w:szCs w:val="24"/>
        </w:rPr>
        <w:t xml:space="preserve">El otro 10% de la materia prima proviene de una flota industrial propia </w:t>
      </w:r>
      <w:r w:rsidR="009B2E16">
        <w:rPr>
          <w:rFonts w:cs="Times New Roman"/>
          <w:szCs w:val="24"/>
        </w:rPr>
        <w:t>de la empresa, la cual se denomina</w:t>
      </w:r>
      <w:r w:rsidRPr="00795235">
        <w:rPr>
          <w:rFonts w:cs="Times New Roman"/>
          <w:szCs w:val="24"/>
        </w:rPr>
        <w:t xml:space="preserve"> como “La Santa María”</w:t>
      </w:r>
    </w:p>
    <w:p w:rsidR="0028724A" w:rsidRDefault="0028724A" w:rsidP="00BA214B"/>
    <w:p w:rsidR="0028724A" w:rsidRDefault="0028724A" w:rsidP="00BA214B"/>
    <w:p w:rsidR="00AB02B2" w:rsidRPr="00795235" w:rsidRDefault="00AB02B2" w:rsidP="00BA214B">
      <w:r w:rsidRPr="00795235">
        <w:t>Productos</w:t>
      </w:r>
      <w:r w:rsidR="00BA214B">
        <w:t>:</w:t>
      </w:r>
    </w:p>
    <w:p w:rsidR="00AB02B2" w:rsidRPr="00183FC8" w:rsidRDefault="00AB02B2" w:rsidP="00BA214B">
      <w:r w:rsidRPr="00183FC8">
        <w:t>Harina de Pescado</w:t>
      </w:r>
    </w:p>
    <w:p w:rsidR="00AB02B2" w:rsidRPr="00795235" w:rsidRDefault="00AB02B2" w:rsidP="00E53A3D">
      <w:pPr>
        <w:spacing w:line="360" w:lineRule="auto"/>
        <w:jc w:val="both"/>
        <w:rPr>
          <w:rFonts w:cs="Times New Roman"/>
          <w:szCs w:val="24"/>
        </w:rPr>
      </w:pPr>
      <w:r w:rsidRPr="00795235">
        <w:rPr>
          <w:rFonts w:cs="Times New Roman"/>
          <w:szCs w:val="24"/>
        </w:rPr>
        <w:lastRenderedPageBreak/>
        <w:t>Todas las harinas fabricadas rigen bajo un estricto programa de aseguramiento de calidad (HACCP) y con pescad</w:t>
      </w:r>
      <w:r w:rsidR="009B2E16">
        <w:rPr>
          <w:rFonts w:cs="Times New Roman"/>
          <w:szCs w:val="24"/>
        </w:rPr>
        <w:t>o</w:t>
      </w:r>
      <w:r w:rsidRPr="00795235">
        <w:rPr>
          <w:rFonts w:cs="Times New Roman"/>
          <w:szCs w:val="24"/>
        </w:rPr>
        <w:t xml:space="preserve"> freso, reuniendo los más altos estándares de la industria de alimento con garantías de un producto de excelencia, transable, homogéneo y en óptimas condiciones de higiene microbiológica. </w:t>
      </w:r>
    </w:p>
    <w:p w:rsidR="00AB02B2" w:rsidRPr="00795235" w:rsidRDefault="00AB02B2" w:rsidP="00E53A3D">
      <w:pPr>
        <w:numPr>
          <w:ilvl w:val="0"/>
          <w:numId w:val="1"/>
        </w:numPr>
        <w:spacing w:line="360" w:lineRule="auto"/>
        <w:jc w:val="both"/>
        <w:rPr>
          <w:rFonts w:cs="Times New Roman"/>
          <w:b/>
          <w:szCs w:val="24"/>
          <w:u w:val="single"/>
        </w:rPr>
      </w:pPr>
      <w:r w:rsidRPr="00795235">
        <w:rPr>
          <w:rFonts w:cs="Times New Roman"/>
          <w:szCs w:val="24"/>
        </w:rPr>
        <w:t>NORSE LT-94</w:t>
      </w:r>
    </w:p>
    <w:p w:rsidR="00AB02B2" w:rsidRPr="00795235" w:rsidRDefault="00AB02B2" w:rsidP="00E53A3D">
      <w:pPr>
        <w:numPr>
          <w:ilvl w:val="0"/>
          <w:numId w:val="1"/>
        </w:numPr>
        <w:spacing w:line="360" w:lineRule="auto"/>
        <w:jc w:val="both"/>
        <w:rPr>
          <w:rFonts w:cs="Times New Roman"/>
          <w:szCs w:val="24"/>
        </w:rPr>
      </w:pPr>
      <w:proofErr w:type="spellStart"/>
      <w:r w:rsidRPr="00795235">
        <w:rPr>
          <w:rFonts w:cs="Times New Roman"/>
          <w:szCs w:val="24"/>
        </w:rPr>
        <w:t>Norse</w:t>
      </w:r>
      <w:proofErr w:type="spellEnd"/>
      <w:r w:rsidRPr="00795235">
        <w:rPr>
          <w:rFonts w:cs="Times New Roman"/>
          <w:szCs w:val="24"/>
        </w:rPr>
        <w:t>-LT 94 posee altos niveles de digestibilid</w:t>
      </w:r>
      <w:r w:rsidR="009B2E16">
        <w:rPr>
          <w:rFonts w:cs="Times New Roman"/>
          <w:szCs w:val="24"/>
        </w:rPr>
        <w:t>ad de proteína</w:t>
      </w:r>
      <w:r w:rsidRPr="00795235">
        <w:rPr>
          <w:rFonts w:cs="Times New Roman"/>
          <w:szCs w:val="24"/>
        </w:rPr>
        <w:t xml:space="preserve">, alta biodisponibilidad de </w:t>
      </w:r>
      <w:r w:rsidR="009B2E16" w:rsidRPr="00795235">
        <w:rPr>
          <w:rFonts w:cs="Times New Roman"/>
          <w:szCs w:val="24"/>
        </w:rPr>
        <w:t>amino ácido</w:t>
      </w:r>
      <w:r w:rsidRPr="00795235">
        <w:rPr>
          <w:rFonts w:cs="Times New Roman"/>
          <w:szCs w:val="24"/>
        </w:rPr>
        <w:t xml:space="preserve"> (Lisina, Histidina y Metionina), baja en compuestos que retardan el crecimiento por la frescura de la materia prima y baja en materia orgánica no digerible</w:t>
      </w:r>
      <w:r w:rsidR="009B2E16">
        <w:rPr>
          <w:rFonts w:cs="Times New Roman"/>
          <w:szCs w:val="24"/>
        </w:rPr>
        <w:t>,</w:t>
      </w:r>
      <w:r w:rsidRPr="00795235">
        <w:rPr>
          <w:rFonts w:cs="Times New Roman"/>
          <w:szCs w:val="24"/>
        </w:rPr>
        <w:t xml:space="preserve"> disminuyendo la contaminación del medio ambiente.</w:t>
      </w:r>
    </w:p>
    <w:p w:rsidR="00F67F07" w:rsidRPr="00F67F07" w:rsidRDefault="00AB02B2" w:rsidP="00E53A3D">
      <w:pPr>
        <w:numPr>
          <w:ilvl w:val="0"/>
          <w:numId w:val="1"/>
        </w:numPr>
        <w:spacing w:line="360" w:lineRule="auto"/>
        <w:jc w:val="both"/>
        <w:rPr>
          <w:rFonts w:cs="Times New Roman"/>
          <w:szCs w:val="24"/>
        </w:rPr>
      </w:pPr>
      <w:proofErr w:type="spellStart"/>
      <w:r w:rsidRPr="00795235">
        <w:rPr>
          <w:rFonts w:cs="Times New Roman"/>
          <w:szCs w:val="24"/>
        </w:rPr>
        <w:t>Norse</w:t>
      </w:r>
      <w:proofErr w:type="spellEnd"/>
      <w:r w:rsidRPr="00795235">
        <w:rPr>
          <w:rFonts w:cs="Times New Roman"/>
          <w:szCs w:val="24"/>
        </w:rPr>
        <w:t xml:space="preserve">-LT 94 es utilizada en la elaboración de dietas para la alimentación de especies de cultivo acuícola, en especial para las primeras etapas de vida (Agua Dulce) y en sistemas con tecnología de recirculación (RAS), </w:t>
      </w:r>
      <w:r w:rsidR="009B2E16">
        <w:rPr>
          <w:rFonts w:cs="Times New Roman"/>
          <w:szCs w:val="24"/>
        </w:rPr>
        <w:t>cuando el p</w:t>
      </w:r>
      <w:r w:rsidRPr="00795235">
        <w:rPr>
          <w:rFonts w:cs="Times New Roman"/>
          <w:szCs w:val="24"/>
        </w:rPr>
        <w:t xml:space="preserve">ez desarrolla la base de su organismo que lo </w:t>
      </w:r>
      <w:r w:rsidR="009B2E16" w:rsidRPr="00795235">
        <w:rPr>
          <w:rFonts w:cs="Times New Roman"/>
          <w:szCs w:val="24"/>
        </w:rPr>
        <w:t>hará</w:t>
      </w:r>
      <w:r w:rsidRPr="00795235">
        <w:rPr>
          <w:rFonts w:cs="Times New Roman"/>
          <w:szCs w:val="24"/>
        </w:rPr>
        <w:t xml:space="preserve"> fuerte y resistente a enfermedades.</w:t>
      </w:r>
    </w:p>
    <w:p w:rsidR="00AB02B2" w:rsidRPr="00795235" w:rsidRDefault="00AB02B2" w:rsidP="00E53A3D">
      <w:pPr>
        <w:numPr>
          <w:ilvl w:val="0"/>
          <w:numId w:val="1"/>
        </w:numPr>
        <w:spacing w:line="360" w:lineRule="auto"/>
        <w:jc w:val="both"/>
        <w:rPr>
          <w:rFonts w:cs="Times New Roman"/>
          <w:b/>
          <w:szCs w:val="24"/>
          <w:u w:val="single"/>
        </w:rPr>
      </w:pPr>
      <w:r w:rsidRPr="00795235">
        <w:rPr>
          <w:rFonts w:cs="Times New Roman"/>
          <w:szCs w:val="24"/>
        </w:rPr>
        <w:t>SUPERPRIME</w:t>
      </w:r>
    </w:p>
    <w:p w:rsidR="00AB02B2" w:rsidRPr="00795235" w:rsidRDefault="00AB02B2" w:rsidP="00E53A3D">
      <w:pPr>
        <w:spacing w:line="360" w:lineRule="auto"/>
        <w:jc w:val="both"/>
        <w:rPr>
          <w:rFonts w:cs="Times New Roman"/>
          <w:szCs w:val="24"/>
        </w:rPr>
      </w:pPr>
      <w:proofErr w:type="spellStart"/>
      <w:proofErr w:type="gramStart"/>
      <w:r w:rsidRPr="00795235">
        <w:rPr>
          <w:rFonts w:cs="Times New Roman"/>
          <w:szCs w:val="24"/>
        </w:rPr>
        <w:t>superprime</w:t>
      </w:r>
      <w:proofErr w:type="spellEnd"/>
      <w:proofErr w:type="gramEnd"/>
      <w:r w:rsidRPr="00795235">
        <w:rPr>
          <w:rFonts w:cs="Times New Roman"/>
          <w:szCs w:val="24"/>
        </w:rPr>
        <w:t xml:space="preserve"> posee altos niveles </w:t>
      </w:r>
      <w:r w:rsidR="009B2E16">
        <w:rPr>
          <w:rFonts w:cs="Times New Roman"/>
          <w:szCs w:val="24"/>
        </w:rPr>
        <w:t>de digestibilidad de proteína (d</w:t>
      </w:r>
      <w:r w:rsidRPr="00795235">
        <w:rPr>
          <w:rFonts w:cs="Times New Roman"/>
          <w:szCs w:val="24"/>
        </w:rPr>
        <w:t>igestibilidad con pepsina), óptima composición de amino ácidos, capacidad de otorgar sabor al alimento y producir baja materia orgánica no digerible</w:t>
      </w:r>
      <w:r w:rsidR="009B2E16">
        <w:rPr>
          <w:rFonts w:cs="Times New Roman"/>
          <w:szCs w:val="24"/>
        </w:rPr>
        <w:t>,</w:t>
      </w:r>
      <w:r w:rsidRPr="00795235">
        <w:rPr>
          <w:rFonts w:cs="Times New Roman"/>
          <w:szCs w:val="24"/>
        </w:rPr>
        <w:t xml:space="preserve"> disminuyendo la contaminación del medio ambiente.</w:t>
      </w:r>
    </w:p>
    <w:p w:rsidR="00AB02B2" w:rsidRPr="00795235" w:rsidRDefault="00AB02B2" w:rsidP="00E53A3D">
      <w:pPr>
        <w:spacing w:line="360" w:lineRule="auto"/>
        <w:jc w:val="both"/>
        <w:rPr>
          <w:rFonts w:cs="Times New Roman"/>
          <w:szCs w:val="24"/>
        </w:rPr>
      </w:pPr>
      <w:proofErr w:type="spellStart"/>
      <w:r w:rsidRPr="00795235">
        <w:rPr>
          <w:rFonts w:cs="Times New Roman"/>
          <w:szCs w:val="24"/>
        </w:rPr>
        <w:t>Superprime</w:t>
      </w:r>
      <w:proofErr w:type="spellEnd"/>
      <w:r w:rsidRPr="00795235">
        <w:rPr>
          <w:rFonts w:cs="Times New Roman"/>
          <w:szCs w:val="24"/>
        </w:rPr>
        <w:t xml:space="preserve"> es utilizada en la elaboración de dietas para la alimentación de especies de cultivo acuícola, para el destete temprano</w:t>
      </w:r>
      <w:r w:rsidR="00D2715E" w:rsidRPr="00795235">
        <w:rPr>
          <w:rFonts w:cs="Times New Roman"/>
          <w:szCs w:val="24"/>
        </w:rPr>
        <w:t xml:space="preserve"> de cerdos y en dietas avícolas.</w:t>
      </w:r>
    </w:p>
    <w:p w:rsidR="00AB02B2" w:rsidRPr="00183FC8" w:rsidRDefault="00AB02B2" w:rsidP="00C07182">
      <w:pPr>
        <w:pStyle w:val="Prrafodelista"/>
        <w:numPr>
          <w:ilvl w:val="0"/>
          <w:numId w:val="38"/>
        </w:numPr>
        <w:spacing w:line="360" w:lineRule="auto"/>
        <w:jc w:val="both"/>
        <w:rPr>
          <w:rFonts w:cs="Times New Roman"/>
          <w:b/>
          <w:szCs w:val="24"/>
          <w:u w:val="single"/>
        </w:rPr>
      </w:pPr>
      <w:r w:rsidRPr="00183FC8">
        <w:rPr>
          <w:rFonts w:cs="Times New Roman"/>
          <w:szCs w:val="24"/>
        </w:rPr>
        <w:t>PRIME</w:t>
      </w:r>
    </w:p>
    <w:p w:rsidR="00AB02B2" w:rsidRPr="00795235" w:rsidRDefault="00AB02B2" w:rsidP="00E53A3D">
      <w:pPr>
        <w:spacing w:line="360" w:lineRule="auto"/>
        <w:jc w:val="both"/>
        <w:rPr>
          <w:rFonts w:cs="Times New Roman"/>
          <w:szCs w:val="24"/>
        </w:rPr>
      </w:pPr>
      <w:r w:rsidRPr="00795235">
        <w:rPr>
          <w:rFonts w:cs="Times New Roman"/>
          <w:szCs w:val="24"/>
        </w:rPr>
        <w:t xml:space="preserve">Prime posee alto nivel de proteína, óptima composición de amino </w:t>
      </w:r>
      <w:r w:rsidR="009B2E16" w:rsidRPr="00795235">
        <w:rPr>
          <w:rFonts w:cs="Times New Roman"/>
          <w:szCs w:val="24"/>
        </w:rPr>
        <w:t>ácidos</w:t>
      </w:r>
      <w:r w:rsidRPr="00795235">
        <w:rPr>
          <w:rFonts w:cs="Times New Roman"/>
          <w:szCs w:val="24"/>
        </w:rPr>
        <w:t xml:space="preserve">, capacidad de otorgar sabor al alimento y óptimas </w:t>
      </w:r>
      <w:r w:rsidR="009B2E16" w:rsidRPr="00795235">
        <w:rPr>
          <w:rFonts w:cs="Times New Roman"/>
          <w:szCs w:val="24"/>
        </w:rPr>
        <w:t>características</w:t>
      </w:r>
      <w:r w:rsidRPr="00795235">
        <w:rPr>
          <w:rFonts w:cs="Times New Roman"/>
          <w:szCs w:val="24"/>
        </w:rPr>
        <w:t xml:space="preserve"> físico-organolépticas.</w:t>
      </w:r>
    </w:p>
    <w:p w:rsidR="00AB02B2" w:rsidRDefault="00AB02B2" w:rsidP="00E53A3D">
      <w:pPr>
        <w:spacing w:line="360" w:lineRule="auto"/>
        <w:jc w:val="both"/>
        <w:rPr>
          <w:rFonts w:cs="Times New Roman"/>
          <w:szCs w:val="24"/>
        </w:rPr>
      </w:pPr>
      <w:r w:rsidRPr="00795235">
        <w:rPr>
          <w:rFonts w:cs="Times New Roman"/>
          <w:szCs w:val="24"/>
        </w:rPr>
        <w:t>Prime es utilizada en la elaboración de dietas para la alimentación de especies de cultivo acuícola, de cerdos y avícola.</w:t>
      </w:r>
    </w:p>
    <w:p w:rsidR="00183FC8" w:rsidRPr="00183FC8" w:rsidRDefault="00183FC8" w:rsidP="00E53A3D">
      <w:pPr>
        <w:spacing w:line="360" w:lineRule="auto"/>
        <w:jc w:val="both"/>
        <w:rPr>
          <w:rFonts w:cs="Times New Roman"/>
          <w:szCs w:val="24"/>
        </w:rPr>
      </w:pPr>
    </w:p>
    <w:p w:rsidR="00AB02B2" w:rsidRPr="00795235" w:rsidRDefault="00AB02B2" w:rsidP="00E53A3D">
      <w:pPr>
        <w:numPr>
          <w:ilvl w:val="0"/>
          <w:numId w:val="1"/>
        </w:numPr>
        <w:spacing w:line="360" w:lineRule="auto"/>
        <w:jc w:val="both"/>
        <w:rPr>
          <w:rFonts w:cs="Times New Roman"/>
          <w:b/>
          <w:szCs w:val="24"/>
          <w:u w:val="single"/>
        </w:rPr>
      </w:pPr>
      <w:r w:rsidRPr="00795235">
        <w:rPr>
          <w:rFonts w:cs="Times New Roman"/>
          <w:szCs w:val="24"/>
        </w:rPr>
        <w:t>STANDARD</w:t>
      </w:r>
    </w:p>
    <w:p w:rsidR="00AB02B2" w:rsidRDefault="00AB02B2" w:rsidP="00E53A3D">
      <w:pPr>
        <w:spacing w:line="360" w:lineRule="auto"/>
        <w:jc w:val="both"/>
        <w:rPr>
          <w:rFonts w:cs="Times New Roman"/>
          <w:szCs w:val="24"/>
        </w:rPr>
      </w:pPr>
      <w:r w:rsidRPr="00795235">
        <w:rPr>
          <w:rFonts w:cs="Times New Roman"/>
          <w:szCs w:val="24"/>
        </w:rPr>
        <w:lastRenderedPageBreak/>
        <w:t xml:space="preserve">Standard posee alto nivel de proteína, óptima composición de amino </w:t>
      </w:r>
      <w:proofErr w:type="spellStart"/>
      <w:r w:rsidRPr="00795235">
        <w:rPr>
          <w:rFonts w:cs="Times New Roman"/>
          <w:szCs w:val="24"/>
        </w:rPr>
        <w:t>acidos</w:t>
      </w:r>
      <w:proofErr w:type="spellEnd"/>
      <w:r w:rsidRPr="00795235">
        <w:rPr>
          <w:rFonts w:cs="Times New Roman"/>
          <w:szCs w:val="24"/>
        </w:rPr>
        <w:t>, capacidad de otorgar sabor al alimento y óptimas características físico-organolépticas.</w:t>
      </w:r>
    </w:p>
    <w:p w:rsidR="00183FC8" w:rsidRPr="00795235" w:rsidRDefault="00183FC8" w:rsidP="00E53A3D">
      <w:pPr>
        <w:spacing w:line="360" w:lineRule="auto"/>
        <w:jc w:val="both"/>
        <w:rPr>
          <w:rFonts w:cs="Times New Roman"/>
          <w:b/>
          <w:szCs w:val="24"/>
          <w:u w:val="single"/>
        </w:rPr>
      </w:pPr>
    </w:p>
    <w:p w:rsidR="00AB02B2" w:rsidRPr="00795235" w:rsidRDefault="00AB02B2" w:rsidP="00E53A3D">
      <w:pPr>
        <w:numPr>
          <w:ilvl w:val="0"/>
          <w:numId w:val="1"/>
        </w:numPr>
        <w:spacing w:line="360" w:lineRule="auto"/>
        <w:jc w:val="both"/>
        <w:rPr>
          <w:rFonts w:cs="Times New Roman"/>
          <w:b/>
          <w:szCs w:val="24"/>
          <w:u w:val="single"/>
        </w:rPr>
      </w:pPr>
      <w:r w:rsidRPr="00795235">
        <w:rPr>
          <w:rFonts w:cs="Times New Roman"/>
          <w:szCs w:val="24"/>
        </w:rPr>
        <w:t>SQUIDMEAL</w:t>
      </w:r>
    </w:p>
    <w:p w:rsidR="00AB02B2" w:rsidRDefault="00AB02B2" w:rsidP="00E53A3D">
      <w:pPr>
        <w:spacing w:line="360" w:lineRule="auto"/>
        <w:jc w:val="both"/>
        <w:rPr>
          <w:rFonts w:cs="Times New Roman"/>
          <w:szCs w:val="24"/>
        </w:rPr>
      </w:pPr>
      <w:proofErr w:type="spellStart"/>
      <w:r w:rsidRPr="00795235">
        <w:rPr>
          <w:rFonts w:cs="Times New Roman"/>
          <w:szCs w:val="24"/>
        </w:rPr>
        <w:t>Squidmeal</w:t>
      </w:r>
      <w:proofErr w:type="spellEnd"/>
      <w:r w:rsidRPr="00795235">
        <w:rPr>
          <w:rFonts w:cs="Times New Roman"/>
          <w:szCs w:val="24"/>
        </w:rPr>
        <w:t xml:space="preserve"> posee alto nivel de proteína, alto nivel de Isoleucina y óptima composición de amino </w:t>
      </w:r>
      <w:r w:rsidR="009B2E16" w:rsidRPr="00795235">
        <w:rPr>
          <w:rFonts w:cs="Times New Roman"/>
          <w:szCs w:val="24"/>
        </w:rPr>
        <w:t>ácidos</w:t>
      </w:r>
      <w:r w:rsidR="009B2E16">
        <w:rPr>
          <w:rFonts w:cs="Times New Roman"/>
          <w:szCs w:val="24"/>
        </w:rPr>
        <w:t>.</w:t>
      </w:r>
      <w:r w:rsidR="009B2E16" w:rsidRPr="00795235">
        <w:rPr>
          <w:rFonts w:cs="Times New Roman"/>
          <w:szCs w:val="24"/>
        </w:rPr>
        <w:t xml:space="preserve"> Capacidad</w:t>
      </w:r>
      <w:r w:rsidRPr="00795235">
        <w:rPr>
          <w:rFonts w:cs="Times New Roman"/>
          <w:szCs w:val="24"/>
        </w:rPr>
        <w:t xml:space="preserve"> de actuar como </w:t>
      </w:r>
      <w:proofErr w:type="spellStart"/>
      <w:r w:rsidRPr="00795235">
        <w:rPr>
          <w:rFonts w:cs="Times New Roman"/>
          <w:szCs w:val="24"/>
        </w:rPr>
        <w:t>atractante</w:t>
      </w:r>
      <w:proofErr w:type="spellEnd"/>
      <w:r w:rsidRPr="00795235">
        <w:rPr>
          <w:rFonts w:cs="Times New Roman"/>
          <w:szCs w:val="24"/>
        </w:rPr>
        <w:t xml:space="preserve"> que mejora el sabor y aroma, esti</w:t>
      </w:r>
      <w:r w:rsidR="009B2E16">
        <w:rPr>
          <w:rFonts w:cs="Times New Roman"/>
          <w:szCs w:val="24"/>
        </w:rPr>
        <w:t>mulando la ingesta de alimento.</w:t>
      </w:r>
      <w:r w:rsidR="00183FC8">
        <w:rPr>
          <w:rFonts w:cs="Times New Roman"/>
          <w:szCs w:val="24"/>
        </w:rPr>
        <w:t xml:space="preserve"> </w:t>
      </w:r>
      <w:proofErr w:type="spellStart"/>
      <w:r w:rsidRPr="00795235">
        <w:rPr>
          <w:rFonts w:cs="Times New Roman"/>
          <w:szCs w:val="24"/>
        </w:rPr>
        <w:t>Squidmeal</w:t>
      </w:r>
      <w:proofErr w:type="spellEnd"/>
      <w:r w:rsidRPr="00795235">
        <w:rPr>
          <w:rFonts w:cs="Times New Roman"/>
          <w:szCs w:val="24"/>
        </w:rPr>
        <w:t xml:space="preserve"> es utilizada en la elaboración de dietas para la alimentación de especies de cultivo acuícola y en especial para Camarón Blanco</w:t>
      </w:r>
      <w:r w:rsidR="00183FC8">
        <w:rPr>
          <w:rFonts w:cs="Times New Roman"/>
          <w:szCs w:val="24"/>
        </w:rPr>
        <w:t>-</w:t>
      </w:r>
    </w:p>
    <w:p w:rsidR="00183FC8" w:rsidRPr="00795235" w:rsidRDefault="00183FC8" w:rsidP="00E53A3D">
      <w:pPr>
        <w:spacing w:line="360" w:lineRule="auto"/>
        <w:jc w:val="both"/>
        <w:rPr>
          <w:rFonts w:cs="Times New Roman"/>
          <w:b/>
          <w:szCs w:val="24"/>
          <w:u w:val="single"/>
        </w:rPr>
      </w:pPr>
    </w:p>
    <w:p w:rsidR="00AB02B2" w:rsidRPr="00795235" w:rsidRDefault="00AB02B2" w:rsidP="00E53A3D">
      <w:pPr>
        <w:numPr>
          <w:ilvl w:val="0"/>
          <w:numId w:val="1"/>
        </w:numPr>
        <w:spacing w:line="360" w:lineRule="auto"/>
        <w:jc w:val="both"/>
        <w:rPr>
          <w:rFonts w:cs="Times New Roman"/>
          <w:b/>
          <w:szCs w:val="24"/>
          <w:u w:val="single"/>
        </w:rPr>
      </w:pPr>
      <w:r w:rsidRPr="00795235">
        <w:rPr>
          <w:rFonts w:cs="Times New Roman"/>
          <w:b/>
          <w:szCs w:val="24"/>
        </w:rPr>
        <w:t>Aceite de pescado—Lota OIL</w:t>
      </w:r>
    </w:p>
    <w:p w:rsidR="00183FC8" w:rsidRPr="00795235" w:rsidRDefault="00AB02B2" w:rsidP="00E53A3D">
      <w:pPr>
        <w:spacing w:line="360" w:lineRule="auto"/>
        <w:jc w:val="both"/>
        <w:rPr>
          <w:rFonts w:cs="Times New Roman"/>
          <w:szCs w:val="24"/>
        </w:rPr>
      </w:pPr>
      <w:r w:rsidRPr="00795235">
        <w:rPr>
          <w:rFonts w:cs="Times New Roman"/>
          <w:szCs w:val="24"/>
        </w:rPr>
        <w:t>Es Aceite crudo de pescado de alta calidad producido sin antioxidantes, con pescado fresco bajo condiciones de temperatura</w:t>
      </w:r>
      <w:r w:rsidR="009B2E16">
        <w:rPr>
          <w:rFonts w:cs="Times New Roman"/>
          <w:szCs w:val="24"/>
        </w:rPr>
        <w:t xml:space="preserve"> y</w:t>
      </w:r>
      <w:r w:rsidRPr="00795235">
        <w:rPr>
          <w:rFonts w:cs="Times New Roman"/>
          <w:szCs w:val="24"/>
        </w:rPr>
        <w:t xml:space="preserve"> </w:t>
      </w:r>
      <w:r w:rsidR="009B2E16" w:rsidRPr="00795235">
        <w:rPr>
          <w:rFonts w:cs="Times New Roman"/>
          <w:szCs w:val="24"/>
        </w:rPr>
        <w:t>procesos controlados</w:t>
      </w:r>
      <w:r w:rsidRPr="00795235">
        <w:rPr>
          <w:rFonts w:cs="Times New Roman"/>
          <w:szCs w:val="24"/>
        </w:rPr>
        <w:t>, con un estricto programa de aseguramiento de calidad (HACCP), reuniendo los más altos estándares de la Industria de Alimento, con garantías de un producto sin refinar con fresco y característico aroma.</w:t>
      </w:r>
    </w:p>
    <w:p w:rsidR="00AB02B2" w:rsidRPr="00795235" w:rsidRDefault="00AB02B2" w:rsidP="00E53A3D">
      <w:pPr>
        <w:numPr>
          <w:ilvl w:val="0"/>
          <w:numId w:val="1"/>
        </w:numPr>
        <w:spacing w:line="360" w:lineRule="auto"/>
        <w:jc w:val="both"/>
        <w:rPr>
          <w:rFonts w:cs="Times New Roman"/>
          <w:szCs w:val="24"/>
        </w:rPr>
      </w:pPr>
      <w:proofErr w:type="spellStart"/>
      <w:r w:rsidRPr="00795235">
        <w:rPr>
          <w:rFonts w:cs="Times New Roman"/>
          <w:szCs w:val="24"/>
        </w:rPr>
        <w:t>LotaOil</w:t>
      </w:r>
      <w:proofErr w:type="spellEnd"/>
      <w:r w:rsidRPr="00795235">
        <w:rPr>
          <w:rFonts w:cs="Times New Roman"/>
          <w:szCs w:val="24"/>
        </w:rPr>
        <w:t xml:space="preserve"> posee alto nivel de </w:t>
      </w:r>
      <w:r w:rsidR="009B2E16" w:rsidRPr="00795235">
        <w:rPr>
          <w:rFonts w:cs="Times New Roman"/>
          <w:szCs w:val="24"/>
        </w:rPr>
        <w:t>ácidos</w:t>
      </w:r>
      <w:r w:rsidRPr="00795235">
        <w:rPr>
          <w:rFonts w:cs="Times New Roman"/>
          <w:szCs w:val="24"/>
        </w:rPr>
        <w:t xml:space="preserve"> grasos Omega-3, bajo nivel de oxidación y bajo contenido de compuestos no frescos que causan un efecto negativo en el aroma, sabor e ingesta alimenticia.</w:t>
      </w:r>
    </w:p>
    <w:p w:rsidR="00AB02B2" w:rsidRPr="00795235" w:rsidRDefault="00AB02B2" w:rsidP="00E53A3D">
      <w:pPr>
        <w:numPr>
          <w:ilvl w:val="0"/>
          <w:numId w:val="1"/>
        </w:numPr>
        <w:spacing w:line="360" w:lineRule="auto"/>
        <w:jc w:val="both"/>
        <w:rPr>
          <w:rFonts w:cs="Times New Roman"/>
          <w:szCs w:val="24"/>
        </w:rPr>
      </w:pPr>
      <w:proofErr w:type="spellStart"/>
      <w:r w:rsidRPr="00795235">
        <w:rPr>
          <w:rFonts w:cs="Times New Roman"/>
          <w:szCs w:val="24"/>
        </w:rPr>
        <w:t>LotaOil</w:t>
      </w:r>
      <w:proofErr w:type="spellEnd"/>
      <w:r w:rsidRPr="00795235">
        <w:rPr>
          <w:rFonts w:cs="Times New Roman"/>
          <w:szCs w:val="24"/>
        </w:rPr>
        <w:t xml:space="preserve"> es utilizado en la elaboración de dietas para la alimentación de especies de cultivo acuícola, es especial</w:t>
      </w:r>
      <w:r w:rsidR="009B2E16">
        <w:rPr>
          <w:rFonts w:cs="Times New Roman"/>
          <w:szCs w:val="24"/>
        </w:rPr>
        <w:t>,</w:t>
      </w:r>
      <w:r w:rsidRPr="00795235">
        <w:rPr>
          <w:rFonts w:cs="Times New Roman"/>
          <w:szCs w:val="24"/>
        </w:rPr>
        <w:t xml:space="preserve"> para las primeras eta</w:t>
      </w:r>
      <w:r w:rsidR="009B2E16">
        <w:rPr>
          <w:rFonts w:cs="Times New Roman"/>
          <w:szCs w:val="24"/>
        </w:rPr>
        <w:t>pas de vida (agua d</w:t>
      </w:r>
      <w:r w:rsidRPr="00795235">
        <w:rPr>
          <w:rFonts w:cs="Times New Roman"/>
          <w:szCs w:val="24"/>
        </w:rPr>
        <w:t xml:space="preserve">ulce), cuando el pez desarrolla la base de su organismo que lo </w:t>
      </w:r>
      <w:r w:rsidR="009B2E16" w:rsidRPr="00795235">
        <w:rPr>
          <w:rFonts w:cs="Times New Roman"/>
          <w:szCs w:val="24"/>
        </w:rPr>
        <w:t>hará</w:t>
      </w:r>
      <w:r w:rsidRPr="00795235">
        <w:rPr>
          <w:rFonts w:cs="Times New Roman"/>
          <w:szCs w:val="24"/>
        </w:rPr>
        <w:t xml:space="preserve"> fuerte y resistente a enfermedades.</w:t>
      </w:r>
    </w:p>
    <w:p w:rsidR="003A00CC" w:rsidRDefault="00AB02B2" w:rsidP="00E53A3D">
      <w:pPr>
        <w:spacing w:line="360" w:lineRule="auto"/>
        <w:jc w:val="both"/>
        <w:rPr>
          <w:rFonts w:cs="Times New Roman"/>
          <w:szCs w:val="24"/>
        </w:rPr>
      </w:pPr>
      <w:r w:rsidRPr="00795235">
        <w:rPr>
          <w:rFonts w:cs="Times New Roman"/>
          <w:szCs w:val="24"/>
        </w:rPr>
        <w:t xml:space="preserve"> </w:t>
      </w:r>
    </w:p>
    <w:p w:rsidR="003A00CC" w:rsidRDefault="003A00CC" w:rsidP="00E53A3D">
      <w:pPr>
        <w:spacing w:line="360" w:lineRule="auto"/>
        <w:jc w:val="both"/>
        <w:rPr>
          <w:rFonts w:cs="Times New Roman"/>
          <w:szCs w:val="24"/>
        </w:rPr>
      </w:pPr>
    </w:p>
    <w:p w:rsidR="003A00CC" w:rsidRDefault="003A00CC" w:rsidP="00E53A3D">
      <w:pPr>
        <w:spacing w:line="360" w:lineRule="auto"/>
        <w:jc w:val="both"/>
        <w:rPr>
          <w:rFonts w:cs="Times New Roman"/>
          <w:szCs w:val="24"/>
        </w:rPr>
      </w:pPr>
    </w:p>
    <w:p w:rsidR="00AB02B2" w:rsidRPr="00283854" w:rsidRDefault="00AB02B2" w:rsidP="003A00CC">
      <w:pPr>
        <w:rPr>
          <w:b/>
        </w:rPr>
      </w:pPr>
      <w:r w:rsidRPr="00795235">
        <w:t xml:space="preserve"> </w:t>
      </w:r>
      <w:r w:rsidRPr="00283854">
        <w:rPr>
          <w:b/>
        </w:rPr>
        <w:t>Destino de los productos</w:t>
      </w:r>
      <w:r w:rsidR="003A00CC" w:rsidRPr="00283854">
        <w:rPr>
          <w:b/>
        </w:rPr>
        <w:t>:</w:t>
      </w:r>
    </w:p>
    <w:p w:rsidR="00AB02B2" w:rsidRPr="00795235" w:rsidRDefault="003A00CC" w:rsidP="00E53A3D">
      <w:pPr>
        <w:spacing w:line="360" w:lineRule="auto"/>
        <w:jc w:val="both"/>
        <w:rPr>
          <w:rFonts w:cs="Times New Roman"/>
          <w:szCs w:val="24"/>
        </w:rPr>
      </w:pPr>
      <w:r w:rsidRPr="00795235">
        <w:rPr>
          <w:rFonts w:cs="Times New Roman"/>
          <w:b/>
          <w:noProof/>
          <w:szCs w:val="24"/>
          <w:lang w:eastAsia="es-CL"/>
        </w:rPr>
        <w:drawing>
          <wp:anchor distT="0" distB="0" distL="114300" distR="114300" simplePos="0" relativeHeight="251670528" behindDoc="1" locked="0" layoutInCell="1" allowOverlap="1" wp14:anchorId="6465D7D9" wp14:editId="32168729">
            <wp:simplePos x="0" y="0"/>
            <wp:positionH relativeFrom="margin">
              <wp:posOffset>-124460</wp:posOffset>
            </wp:positionH>
            <wp:positionV relativeFrom="margin">
              <wp:posOffset>395605</wp:posOffset>
            </wp:positionV>
            <wp:extent cx="5612130" cy="3445510"/>
            <wp:effectExtent l="0" t="0" r="7620" b="2540"/>
            <wp:wrapNone/>
            <wp:docPr id="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pic:cNvPicPr>
                      <a:picLocks noChangeAspect="1"/>
                    </pic:cNvPicPr>
                  </pic:nvPicPr>
                  <pic:blipFill>
                    <a:blip r:embed="rId32">
                      <a:extLst>
                        <a:ext uri="{28A0092B-C50C-407E-A947-70E740481C1C}">
                          <a14:useLocalDpi xmlns:a14="http://schemas.microsoft.com/office/drawing/2010/main" val="0"/>
                        </a:ext>
                      </a:extLst>
                    </a:blip>
                    <a:stretch>
                      <a:fillRect/>
                    </a:stretch>
                  </pic:blipFill>
                  <pic:spPr>
                    <a:xfrm>
                      <a:off x="0" y="0"/>
                      <a:ext cx="5612130" cy="3445510"/>
                    </a:xfrm>
                    <a:prstGeom prst="rect">
                      <a:avLst/>
                    </a:prstGeom>
                  </pic:spPr>
                </pic:pic>
              </a:graphicData>
            </a:graphic>
          </wp:anchor>
        </w:drawing>
      </w:r>
    </w:p>
    <w:p w:rsidR="00D2715E" w:rsidRPr="00795235" w:rsidRDefault="00D2715E" w:rsidP="00E53A3D">
      <w:pPr>
        <w:spacing w:line="360" w:lineRule="auto"/>
        <w:jc w:val="both"/>
        <w:rPr>
          <w:rFonts w:cs="Times New Roman"/>
          <w:szCs w:val="24"/>
        </w:rPr>
      </w:pPr>
    </w:p>
    <w:p w:rsidR="00D2715E" w:rsidRPr="00795235" w:rsidRDefault="00D2715E" w:rsidP="00E53A3D">
      <w:pPr>
        <w:spacing w:line="360" w:lineRule="auto"/>
        <w:jc w:val="both"/>
        <w:rPr>
          <w:rFonts w:cs="Times New Roman"/>
          <w:szCs w:val="24"/>
        </w:rPr>
      </w:pPr>
    </w:p>
    <w:p w:rsidR="00D2715E" w:rsidRPr="00795235" w:rsidRDefault="00D2715E" w:rsidP="00E53A3D">
      <w:pPr>
        <w:spacing w:line="360" w:lineRule="auto"/>
        <w:jc w:val="both"/>
        <w:rPr>
          <w:rFonts w:cs="Times New Roman"/>
          <w:szCs w:val="24"/>
        </w:rPr>
      </w:pPr>
    </w:p>
    <w:p w:rsidR="00D2715E" w:rsidRPr="00795235" w:rsidRDefault="00D2715E" w:rsidP="00E53A3D">
      <w:pPr>
        <w:spacing w:line="360" w:lineRule="auto"/>
        <w:jc w:val="both"/>
        <w:rPr>
          <w:rFonts w:cs="Times New Roman"/>
          <w:szCs w:val="24"/>
        </w:rPr>
      </w:pPr>
    </w:p>
    <w:p w:rsidR="00D2715E" w:rsidRPr="00795235" w:rsidRDefault="00D2715E" w:rsidP="00E53A3D">
      <w:pPr>
        <w:spacing w:line="360" w:lineRule="auto"/>
        <w:jc w:val="both"/>
        <w:rPr>
          <w:rFonts w:cs="Times New Roman"/>
          <w:szCs w:val="24"/>
        </w:rPr>
      </w:pPr>
    </w:p>
    <w:p w:rsidR="00D2715E" w:rsidRPr="00795235" w:rsidRDefault="00D2715E" w:rsidP="00E53A3D">
      <w:pPr>
        <w:spacing w:line="360" w:lineRule="auto"/>
        <w:jc w:val="both"/>
        <w:rPr>
          <w:rFonts w:cs="Times New Roman"/>
          <w:szCs w:val="24"/>
        </w:rPr>
      </w:pPr>
    </w:p>
    <w:p w:rsidR="00D2715E" w:rsidRPr="00795235" w:rsidRDefault="00D2715E" w:rsidP="00E53A3D">
      <w:pPr>
        <w:spacing w:line="360" w:lineRule="auto"/>
        <w:jc w:val="both"/>
        <w:rPr>
          <w:rFonts w:cs="Times New Roman"/>
          <w:szCs w:val="24"/>
        </w:rPr>
      </w:pPr>
    </w:p>
    <w:p w:rsidR="00D2715E" w:rsidRPr="00795235" w:rsidRDefault="00D2715E" w:rsidP="00E53A3D">
      <w:pPr>
        <w:spacing w:line="360" w:lineRule="auto"/>
        <w:jc w:val="both"/>
        <w:rPr>
          <w:rFonts w:cs="Times New Roman"/>
          <w:szCs w:val="24"/>
        </w:rPr>
      </w:pPr>
    </w:p>
    <w:p w:rsidR="00D2715E" w:rsidRPr="00795235" w:rsidRDefault="00D2715E"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r w:rsidRPr="00795235">
        <w:rPr>
          <w:rFonts w:cs="Times New Roman"/>
          <w:szCs w:val="24"/>
        </w:rPr>
        <w:t>El 20% de los productos son de exportación, los principales destinos son:</w:t>
      </w:r>
    </w:p>
    <w:p w:rsidR="00AB02B2" w:rsidRPr="00795235" w:rsidRDefault="00AB02B2" w:rsidP="005F779B">
      <w:pPr>
        <w:pStyle w:val="Prrafodelista"/>
        <w:numPr>
          <w:ilvl w:val="0"/>
          <w:numId w:val="11"/>
        </w:numPr>
        <w:spacing w:line="360" w:lineRule="auto"/>
        <w:jc w:val="both"/>
        <w:rPr>
          <w:rFonts w:cs="Times New Roman"/>
          <w:szCs w:val="24"/>
        </w:rPr>
      </w:pPr>
      <w:r w:rsidRPr="00795235">
        <w:rPr>
          <w:rFonts w:cs="Times New Roman"/>
          <w:szCs w:val="24"/>
        </w:rPr>
        <w:t>Corea del Sur</w:t>
      </w:r>
    </w:p>
    <w:p w:rsidR="00AB02B2" w:rsidRPr="00795235" w:rsidRDefault="00AB02B2" w:rsidP="005F779B">
      <w:pPr>
        <w:pStyle w:val="Prrafodelista"/>
        <w:numPr>
          <w:ilvl w:val="0"/>
          <w:numId w:val="11"/>
        </w:numPr>
        <w:spacing w:line="360" w:lineRule="auto"/>
        <w:jc w:val="both"/>
        <w:rPr>
          <w:rFonts w:cs="Times New Roman"/>
          <w:szCs w:val="24"/>
        </w:rPr>
      </w:pPr>
      <w:r w:rsidRPr="00795235">
        <w:rPr>
          <w:rFonts w:cs="Times New Roman"/>
          <w:szCs w:val="24"/>
        </w:rPr>
        <w:t>Japón</w:t>
      </w:r>
    </w:p>
    <w:p w:rsidR="00AB02B2" w:rsidRPr="00795235" w:rsidRDefault="00AB02B2" w:rsidP="00E53A3D">
      <w:pPr>
        <w:spacing w:line="360" w:lineRule="auto"/>
        <w:jc w:val="both"/>
        <w:rPr>
          <w:rFonts w:cs="Times New Roman"/>
          <w:szCs w:val="24"/>
        </w:rPr>
      </w:pPr>
      <w:r w:rsidRPr="00795235">
        <w:rPr>
          <w:rFonts w:cs="Times New Roman"/>
          <w:szCs w:val="24"/>
        </w:rPr>
        <w:t>El 80% de los productos son para ventas nacionales, principalmente para la industria alimenticia para salmones y el destete de cerdos.</w:t>
      </w:r>
    </w:p>
    <w:p w:rsidR="00183FC8" w:rsidRDefault="00183FC8" w:rsidP="00E53A3D">
      <w:pPr>
        <w:spacing w:line="360" w:lineRule="auto"/>
        <w:jc w:val="both"/>
        <w:rPr>
          <w:rFonts w:cs="Times New Roman"/>
          <w:b/>
          <w:szCs w:val="24"/>
        </w:rPr>
      </w:pPr>
    </w:p>
    <w:p w:rsidR="00183FC8" w:rsidRDefault="00183FC8" w:rsidP="00E53A3D">
      <w:pPr>
        <w:spacing w:line="360" w:lineRule="auto"/>
        <w:jc w:val="both"/>
        <w:rPr>
          <w:rFonts w:cs="Times New Roman"/>
          <w:b/>
          <w:szCs w:val="24"/>
        </w:rPr>
      </w:pPr>
    </w:p>
    <w:p w:rsidR="0028724A" w:rsidRDefault="0028724A" w:rsidP="003A00CC">
      <w:pPr>
        <w:pStyle w:val="Subttulo"/>
      </w:pPr>
    </w:p>
    <w:p w:rsidR="0028724A" w:rsidRDefault="0028724A" w:rsidP="003A00CC">
      <w:pPr>
        <w:pStyle w:val="Subttulo"/>
      </w:pPr>
    </w:p>
    <w:p w:rsidR="0028724A" w:rsidRDefault="0028724A" w:rsidP="003A00CC">
      <w:pPr>
        <w:pStyle w:val="Subttulo"/>
      </w:pPr>
    </w:p>
    <w:p w:rsidR="0028724A" w:rsidRPr="0028724A" w:rsidRDefault="0028724A" w:rsidP="0028724A">
      <w:pPr>
        <w:rPr>
          <w:lang w:eastAsia="es-CL"/>
        </w:rPr>
      </w:pPr>
    </w:p>
    <w:p w:rsidR="00AB02B2" w:rsidRPr="003A00CC" w:rsidRDefault="00AC288B" w:rsidP="003A00CC">
      <w:pPr>
        <w:pStyle w:val="Subttulo"/>
      </w:pPr>
      <w:r>
        <w:t>1.1.8</w:t>
      </w:r>
      <w:r w:rsidR="003A00CC" w:rsidRPr="003A00CC">
        <w:t>.1</w:t>
      </w:r>
      <w:r w:rsidR="00283854">
        <w:tab/>
      </w:r>
      <w:r w:rsidR="003A00CC" w:rsidRPr="003A00CC">
        <w:tab/>
      </w:r>
      <w:r w:rsidR="00AB02B2" w:rsidRPr="003A00CC">
        <w:t>Participación en el mercado pesquero a nivel nacional</w:t>
      </w:r>
    </w:p>
    <w:p w:rsidR="00283854" w:rsidRDefault="00283854" w:rsidP="00283854">
      <w:pPr>
        <w:rPr>
          <w:b/>
        </w:rPr>
      </w:pPr>
    </w:p>
    <w:p w:rsidR="00AB02B2" w:rsidRPr="00283854" w:rsidRDefault="00AB02B2" w:rsidP="00283854">
      <w:pPr>
        <w:rPr>
          <w:b/>
        </w:rPr>
      </w:pPr>
      <w:r w:rsidRPr="00283854">
        <w:rPr>
          <w:b/>
        </w:rPr>
        <w:t xml:space="preserve">Sellos y Certificaciones de Lota </w:t>
      </w:r>
      <w:proofErr w:type="spellStart"/>
      <w:r w:rsidRPr="00283854">
        <w:rPr>
          <w:b/>
        </w:rPr>
        <w:t>Protein</w:t>
      </w:r>
      <w:proofErr w:type="spellEnd"/>
      <w:r w:rsidRPr="00795235">
        <w:rPr>
          <w:rFonts w:cs="Times New Roman"/>
          <w:szCs w:val="24"/>
        </w:rPr>
        <w:t>:</w:t>
      </w:r>
    </w:p>
    <w:p w:rsidR="00221A7F" w:rsidRDefault="00221A7F"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r w:rsidRPr="00795235">
        <w:rPr>
          <w:rFonts w:cs="Times New Roman"/>
          <w:szCs w:val="24"/>
        </w:rPr>
        <w:lastRenderedPageBreak/>
        <w:t>HACCP: Certific</w:t>
      </w:r>
      <w:r w:rsidR="009B2E16">
        <w:rPr>
          <w:rFonts w:cs="Times New Roman"/>
          <w:szCs w:val="24"/>
        </w:rPr>
        <w:t>ado de Aseguramiento de Calidad. E</w:t>
      </w:r>
      <w:r w:rsidRPr="00795235">
        <w:rPr>
          <w:rFonts w:cs="Times New Roman"/>
          <w:szCs w:val="24"/>
        </w:rPr>
        <w:t>s una co</w:t>
      </w:r>
      <w:r w:rsidR="00D2715E" w:rsidRPr="00795235">
        <w:rPr>
          <w:rFonts w:cs="Times New Roman"/>
          <w:szCs w:val="24"/>
        </w:rPr>
        <w:t>mpañía Chilena especializada en</w:t>
      </w:r>
      <w:r w:rsidRPr="00795235">
        <w:rPr>
          <w:rFonts w:cs="Times New Roman"/>
          <w:szCs w:val="24"/>
        </w:rPr>
        <w:t xml:space="preserve"> inocuidad y seguridad alimentaria. Certifica y asegura el buen  cumplimiento de los procesos productivos los cuales darán como resultado una menor variabilidad y un mayor grado de seguridad en sus productos alimenticios</w:t>
      </w:r>
      <w:r w:rsidR="009B2E16">
        <w:rPr>
          <w:rFonts w:cs="Times New Roman"/>
          <w:szCs w:val="24"/>
        </w:rPr>
        <w:t>,</w:t>
      </w:r>
      <w:r w:rsidR="00D2715E" w:rsidRPr="00795235">
        <w:rPr>
          <w:rFonts w:cs="Times New Roman"/>
          <w:szCs w:val="24"/>
        </w:rPr>
        <w:t xml:space="preserve"> además </w:t>
      </w:r>
      <w:r w:rsidRPr="00795235">
        <w:rPr>
          <w:rFonts w:cs="Times New Roman"/>
          <w:szCs w:val="24"/>
        </w:rPr>
        <w:t>de establecer distintas normas.</w:t>
      </w:r>
      <w:r w:rsidRPr="00795235">
        <w:rPr>
          <w:rFonts w:cs="Times New Roman"/>
          <w:szCs w:val="24"/>
        </w:rPr>
        <w:br/>
      </w:r>
    </w:p>
    <w:p w:rsidR="00AB02B2" w:rsidRPr="00795235" w:rsidRDefault="00AB02B2" w:rsidP="00E53A3D">
      <w:pPr>
        <w:spacing w:line="360" w:lineRule="auto"/>
        <w:jc w:val="both"/>
        <w:rPr>
          <w:rFonts w:cs="Times New Roman"/>
          <w:b/>
          <w:szCs w:val="24"/>
        </w:rPr>
      </w:pPr>
      <w:r w:rsidRPr="00795235">
        <w:rPr>
          <w:rFonts w:cs="Times New Roman"/>
          <w:szCs w:val="24"/>
        </w:rPr>
        <w:t>S</w:t>
      </w:r>
      <w:r w:rsidR="009B2E16">
        <w:rPr>
          <w:rFonts w:cs="Times New Roman"/>
          <w:szCs w:val="24"/>
        </w:rPr>
        <w:t xml:space="preserve">ello </w:t>
      </w:r>
      <w:proofErr w:type="spellStart"/>
      <w:r w:rsidR="009B2E16">
        <w:rPr>
          <w:rFonts w:cs="Times New Roman"/>
          <w:szCs w:val="24"/>
        </w:rPr>
        <w:t>Propyme</w:t>
      </w:r>
      <w:proofErr w:type="spellEnd"/>
      <w:r w:rsidR="009B2E16">
        <w:rPr>
          <w:rFonts w:cs="Times New Roman"/>
          <w:szCs w:val="24"/>
        </w:rPr>
        <w:t>: Entregado por la Subsecretaría de E</w:t>
      </w:r>
      <w:r w:rsidRPr="00795235">
        <w:rPr>
          <w:rFonts w:cs="Times New Roman"/>
          <w:szCs w:val="24"/>
        </w:rPr>
        <w:t xml:space="preserve">conomía y Empresas de menor tamaño. El sello es una </w:t>
      </w:r>
      <w:r w:rsidRPr="00795235">
        <w:rPr>
          <w:rFonts w:cs="Times New Roman"/>
          <w:bCs/>
          <w:szCs w:val="24"/>
        </w:rPr>
        <w:t>calidad</w:t>
      </w:r>
      <w:r w:rsidRPr="00795235">
        <w:rPr>
          <w:rFonts w:cs="Times New Roman"/>
          <w:b/>
          <w:szCs w:val="24"/>
        </w:rPr>
        <w:t> </w:t>
      </w:r>
      <w:r w:rsidRPr="00795235">
        <w:rPr>
          <w:rFonts w:cs="Times New Roman"/>
          <w:szCs w:val="24"/>
        </w:rPr>
        <w:t>que obtienen las empresas que cumplen los requisitos. En la práctica significa que éstas </w:t>
      </w:r>
      <w:r w:rsidRPr="00795235">
        <w:rPr>
          <w:rFonts w:cs="Times New Roman"/>
          <w:bCs/>
          <w:szCs w:val="24"/>
        </w:rPr>
        <w:t>se comprometen a pagar en un plazo máximo 30 días a sus proveedores</w:t>
      </w:r>
      <w:r w:rsidRPr="00795235">
        <w:rPr>
          <w:rFonts w:cs="Times New Roman"/>
          <w:b/>
          <w:szCs w:val="24"/>
        </w:rPr>
        <w:t xml:space="preserve">, </w:t>
      </w:r>
      <w:r w:rsidRPr="00795235">
        <w:rPr>
          <w:rFonts w:cs="Times New Roman"/>
          <w:szCs w:val="24"/>
        </w:rPr>
        <w:t>desde la recepción de sus facturas, a sus </w:t>
      </w:r>
      <w:r w:rsidRPr="00795235">
        <w:rPr>
          <w:rFonts w:cs="Times New Roman"/>
          <w:bCs/>
          <w:szCs w:val="24"/>
        </w:rPr>
        <w:t>proveedores Pyme</w:t>
      </w:r>
      <w:r w:rsidRPr="00795235">
        <w:rPr>
          <w:rFonts w:cs="Times New Roman"/>
          <w:b/>
          <w:szCs w:val="24"/>
        </w:rPr>
        <w:t>.</w:t>
      </w:r>
    </w:p>
    <w:p w:rsidR="00221A7F" w:rsidRDefault="00221A7F" w:rsidP="00E53A3D">
      <w:pPr>
        <w:spacing w:line="360" w:lineRule="auto"/>
        <w:jc w:val="both"/>
        <w:rPr>
          <w:rFonts w:cs="Times New Roman"/>
          <w:szCs w:val="24"/>
        </w:rPr>
      </w:pPr>
    </w:p>
    <w:p w:rsidR="00AB02B2" w:rsidRPr="00795235" w:rsidRDefault="00AB02B2" w:rsidP="00E53A3D">
      <w:pPr>
        <w:spacing w:line="360" w:lineRule="auto"/>
        <w:jc w:val="both"/>
        <w:rPr>
          <w:rFonts w:cs="Times New Roman"/>
          <w:szCs w:val="24"/>
        </w:rPr>
      </w:pPr>
      <w:r w:rsidRPr="00795235">
        <w:rPr>
          <w:rFonts w:cs="Times New Roman"/>
          <w:szCs w:val="24"/>
        </w:rPr>
        <w:t>Si bien las metas de la empresa hoy en día  no se han apuntado a contar con estándares ISO, cumple con todas sus normativas y son rigurosos y ordenados con todos los procesos internos</w:t>
      </w:r>
      <w:r w:rsidR="009B2E16">
        <w:rPr>
          <w:rFonts w:cs="Times New Roman"/>
          <w:szCs w:val="24"/>
        </w:rPr>
        <w:t>,</w:t>
      </w:r>
      <w:r w:rsidRPr="00795235">
        <w:rPr>
          <w:rFonts w:cs="Times New Roman"/>
          <w:szCs w:val="24"/>
        </w:rPr>
        <w:t xml:space="preserve"> tantos como industriales como ambientales.</w:t>
      </w:r>
    </w:p>
    <w:p w:rsidR="00AB02B2" w:rsidRPr="00283854" w:rsidRDefault="00AB02B2" w:rsidP="00283854">
      <w:pPr>
        <w:rPr>
          <w:b/>
        </w:rPr>
      </w:pPr>
      <w:r w:rsidRPr="00283854">
        <w:rPr>
          <w:b/>
        </w:rPr>
        <w:t xml:space="preserve">Visión de RSE </w:t>
      </w:r>
    </w:p>
    <w:p w:rsidR="00AB02B2" w:rsidRPr="00795235" w:rsidRDefault="00AB02B2" w:rsidP="00283854">
      <w:r w:rsidRPr="00795235">
        <w:t xml:space="preserve">Trabajadores: </w:t>
      </w:r>
    </w:p>
    <w:p w:rsidR="00AB02B2" w:rsidRPr="00795235" w:rsidRDefault="00AB02B2" w:rsidP="00E53A3D">
      <w:pPr>
        <w:spacing w:line="360" w:lineRule="auto"/>
        <w:jc w:val="both"/>
        <w:rPr>
          <w:rFonts w:cs="Times New Roman"/>
          <w:szCs w:val="24"/>
        </w:rPr>
      </w:pPr>
      <w:r w:rsidRPr="00795235">
        <w:rPr>
          <w:rFonts w:cs="Times New Roman"/>
          <w:szCs w:val="24"/>
        </w:rPr>
        <w:t>Mantener una constante preocupación por el desarrollo de sus trabajadores, garantizando condiciones de trabajo seguras y saludables, fomentando un buen balance con la vida familiar.</w:t>
      </w:r>
    </w:p>
    <w:p w:rsidR="00D2715E" w:rsidRPr="00795235" w:rsidRDefault="00D2715E" w:rsidP="00E53A3D">
      <w:pPr>
        <w:spacing w:line="360" w:lineRule="auto"/>
        <w:jc w:val="both"/>
        <w:rPr>
          <w:rFonts w:cs="Times New Roman"/>
          <w:b/>
          <w:szCs w:val="24"/>
        </w:rPr>
      </w:pPr>
    </w:p>
    <w:p w:rsidR="00D2715E" w:rsidRPr="00795235" w:rsidRDefault="00D2715E" w:rsidP="00E53A3D">
      <w:pPr>
        <w:spacing w:line="360" w:lineRule="auto"/>
        <w:jc w:val="both"/>
        <w:rPr>
          <w:rFonts w:cs="Times New Roman"/>
          <w:b/>
          <w:szCs w:val="24"/>
        </w:rPr>
      </w:pPr>
    </w:p>
    <w:p w:rsidR="00241D06" w:rsidRPr="00795235" w:rsidRDefault="00241D06" w:rsidP="00E53A3D">
      <w:pPr>
        <w:spacing w:line="360" w:lineRule="auto"/>
        <w:jc w:val="both"/>
        <w:rPr>
          <w:rFonts w:cs="Times New Roman"/>
          <w:b/>
          <w:szCs w:val="24"/>
        </w:rPr>
      </w:pPr>
    </w:p>
    <w:p w:rsidR="00283854" w:rsidRDefault="00283854" w:rsidP="00E53A3D">
      <w:pPr>
        <w:spacing w:line="360" w:lineRule="auto"/>
        <w:jc w:val="both"/>
        <w:rPr>
          <w:rFonts w:cs="Times New Roman"/>
          <w:b/>
          <w:szCs w:val="24"/>
        </w:rPr>
      </w:pPr>
    </w:p>
    <w:p w:rsidR="00AB02B2" w:rsidRPr="00795235" w:rsidRDefault="00AB02B2" w:rsidP="00E53A3D">
      <w:pPr>
        <w:spacing w:line="360" w:lineRule="auto"/>
        <w:jc w:val="both"/>
        <w:rPr>
          <w:rFonts w:cs="Times New Roman"/>
          <w:b/>
          <w:szCs w:val="24"/>
        </w:rPr>
      </w:pPr>
      <w:r w:rsidRPr="00795235">
        <w:rPr>
          <w:rFonts w:cs="Times New Roman"/>
          <w:b/>
          <w:szCs w:val="24"/>
        </w:rPr>
        <w:t>Vecinos:</w:t>
      </w:r>
    </w:p>
    <w:p w:rsidR="00AB02B2" w:rsidRPr="00795235" w:rsidRDefault="00AB02B2" w:rsidP="00E53A3D">
      <w:pPr>
        <w:spacing w:line="360" w:lineRule="auto"/>
        <w:jc w:val="both"/>
        <w:rPr>
          <w:rFonts w:cs="Times New Roman"/>
          <w:b/>
          <w:szCs w:val="24"/>
        </w:rPr>
      </w:pPr>
      <w:r w:rsidRPr="00795235">
        <w:rPr>
          <w:rFonts w:cs="Times New Roman"/>
          <w:szCs w:val="24"/>
        </w:rPr>
        <w:t>Mantener una política de puertas abiertas hacia la comunidad, siempre atentos a sus requerimientos e inquietudes, todo con el objet</w:t>
      </w:r>
      <w:r w:rsidR="009B2E16">
        <w:rPr>
          <w:rFonts w:cs="Times New Roman"/>
          <w:szCs w:val="24"/>
        </w:rPr>
        <w:t xml:space="preserve">o de que las </w:t>
      </w:r>
      <w:r w:rsidRPr="00795235">
        <w:rPr>
          <w:rFonts w:cs="Times New Roman"/>
          <w:szCs w:val="24"/>
        </w:rPr>
        <w:t xml:space="preserve">acciones sean </w:t>
      </w:r>
      <w:r w:rsidR="009B2E16">
        <w:rPr>
          <w:rFonts w:cs="Times New Roman"/>
          <w:szCs w:val="24"/>
        </w:rPr>
        <w:t>siempre un aporte hacia los vecin</w:t>
      </w:r>
      <w:r w:rsidRPr="00795235">
        <w:rPr>
          <w:rFonts w:cs="Times New Roman"/>
          <w:szCs w:val="24"/>
        </w:rPr>
        <w:t>os.</w:t>
      </w:r>
    </w:p>
    <w:p w:rsidR="00AB02B2" w:rsidRPr="00795235" w:rsidRDefault="00AB02B2" w:rsidP="00E53A3D">
      <w:pPr>
        <w:spacing w:line="360" w:lineRule="auto"/>
        <w:jc w:val="both"/>
        <w:rPr>
          <w:rFonts w:cs="Times New Roman"/>
          <w:b/>
          <w:szCs w:val="24"/>
        </w:rPr>
      </w:pPr>
      <w:r w:rsidRPr="00795235">
        <w:rPr>
          <w:rFonts w:cs="Times New Roman"/>
          <w:b/>
          <w:szCs w:val="24"/>
        </w:rPr>
        <w:lastRenderedPageBreak/>
        <w:t>Relación con el Medio Ambiente</w:t>
      </w:r>
    </w:p>
    <w:p w:rsidR="00AB02B2" w:rsidRDefault="00AB02B2" w:rsidP="00E53A3D">
      <w:pPr>
        <w:spacing w:line="360" w:lineRule="auto"/>
        <w:jc w:val="both"/>
        <w:rPr>
          <w:rFonts w:cs="Times New Roman"/>
          <w:szCs w:val="24"/>
        </w:rPr>
      </w:pPr>
      <w:r w:rsidRPr="00795235">
        <w:rPr>
          <w:rFonts w:cs="Times New Roman"/>
          <w:szCs w:val="24"/>
        </w:rPr>
        <w:t xml:space="preserve"> Mantener </w:t>
      </w:r>
      <w:r w:rsidR="009B2E16">
        <w:rPr>
          <w:rFonts w:cs="Times New Roman"/>
          <w:szCs w:val="24"/>
        </w:rPr>
        <w:t>un constante monitoreo sobre las</w:t>
      </w:r>
      <w:r w:rsidRPr="00795235">
        <w:rPr>
          <w:rFonts w:cs="Times New Roman"/>
          <w:szCs w:val="24"/>
        </w:rPr>
        <w:t xml:space="preserve"> acciones, siendo la principal tarea prevenir y evitar un impacto negativo que pueda afectar el desarrollo de la organización y de la comunidad donde se desarrollan.</w:t>
      </w:r>
    </w:p>
    <w:p w:rsidR="00183FC8" w:rsidRPr="00795235" w:rsidRDefault="00183FC8" w:rsidP="00E53A3D">
      <w:pPr>
        <w:spacing w:line="360" w:lineRule="auto"/>
        <w:jc w:val="both"/>
        <w:rPr>
          <w:rFonts w:cs="Times New Roman"/>
          <w:b/>
          <w:szCs w:val="24"/>
        </w:rPr>
      </w:pPr>
    </w:p>
    <w:p w:rsidR="00AB02B2" w:rsidRPr="00283854" w:rsidRDefault="00AB02B2" w:rsidP="00E53A3D">
      <w:pPr>
        <w:spacing w:line="360" w:lineRule="auto"/>
        <w:jc w:val="both"/>
        <w:rPr>
          <w:rFonts w:cs="Times New Roman"/>
          <w:b/>
          <w:szCs w:val="24"/>
        </w:rPr>
      </w:pPr>
      <w:r w:rsidRPr="00283854">
        <w:rPr>
          <w:rFonts w:cs="Times New Roman"/>
          <w:b/>
          <w:szCs w:val="24"/>
        </w:rPr>
        <w:t>Comunidades aledañas a LOTA PROTEIN</w:t>
      </w:r>
      <w:r w:rsidR="00283854">
        <w:rPr>
          <w:rFonts w:cs="Times New Roman"/>
          <w:b/>
          <w:szCs w:val="24"/>
        </w:rPr>
        <w:t>:</w:t>
      </w:r>
    </w:p>
    <w:p w:rsidR="00AB02B2" w:rsidRPr="00795235" w:rsidRDefault="00AB02B2" w:rsidP="00E53A3D">
      <w:pPr>
        <w:numPr>
          <w:ilvl w:val="0"/>
          <w:numId w:val="7"/>
        </w:numPr>
        <w:spacing w:line="360" w:lineRule="auto"/>
        <w:jc w:val="both"/>
        <w:rPr>
          <w:rFonts w:cs="Times New Roman"/>
          <w:szCs w:val="24"/>
        </w:rPr>
      </w:pPr>
      <w:r w:rsidRPr="00795235">
        <w:rPr>
          <w:rFonts w:cs="Times New Roman"/>
          <w:szCs w:val="24"/>
        </w:rPr>
        <w:t>Fuerte viejo – Junta de vecinos 69</w:t>
      </w:r>
    </w:p>
    <w:p w:rsidR="00AB02B2" w:rsidRPr="00795235" w:rsidRDefault="00AB02B2" w:rsidP="00E53A3D">
      <w:pPr>
        <w:numPr>
          <w:ilvl w:val="0"/>
          <w:numId w:val="7"/>
        </w:numPr>
        <w:spacing w:line="360" w:lineRule="auto"/>
        <w:jc w:val="both"/>
        <w:rPr>
          <w:rFonts w:cs="Times New Roman"/>
          <w:szCs w:val="24"/>
        </w:rPr>
      </w:pPr>
      <w:r w:rsidRPr="00795235">
        <w:rPr>
          <w:rFonts w:cs="Times New Roman"/>
          <w:szCs w:val="24"/>
        </w:rPr>
        <w:t>Puerto Nuevo- Junta de vecinos 31</w:t>
      </w:r>
    </w:p>
    <w:p w:rsidR="00AB02B2" w:rsidRPr="00795235" w:rsidRDefault="00AB02B2" w:rsidP="00E53A3D">
      <w:pPr>
        <w:numPr>
          <w:ilvl w:val="0"/>
          <w:numId w:val="7"/>
        </w:numPr>
        <w:spacing w:line="360" w:lineRule="auto"/>
        <w:jc w:val="both"/>
        <w:rPr>
          <w:rFonts w:cs="Times New Roman"/>
          <w:szCs w:val="24"/>
        </w:rPr>
      </w:pPr>
      <w:r w:rsidRPr="00795235">
        <w:rPr>
          <w:rFonts w:cs="Times New Roman"/>
          <w:szCs w:val="24"/>
        </w:rPr>
        <w:t>Punta Astorga- Junta de vecinos 45</w:t>
      </w:r>
    </w:p>
    <w:p w:rsidR="00AB02B2" w:rsidRPr="00795235" w:rsidRDefault="00AB02B2" w:rsidP="00E53A3D">
      <w:pPr>
        <w:numPr>
          <w:ilvl w:val="0"/>
          <w:numId w:val="7"/>
        </w:numPr>
        <w:spacing w:line="360" w:lineRule="auto"/>
        <w:jc w:val="both"/>
        <w:rPr>
          <w:rFonts w:cs="Times New Roman"/>
          <w:szCs w:val="24"/>
        </w:rPr>
      </w:pPr>
      <w:proofErr w:type="spellStart"/>
      <w:r w:rsidRPr="00795235">
        <w:rPr>
          <w:rFonts w:cs="Times New Roman"/>
          <w:szCs w:val="24"/>
        </w:rPr>
        <w:t>Matta</w:t>
      </w:r>
      <w:proofErr w:type="spellEnd"/>
      <w:r w:rsidRPr="00795235">
        <w:rPr>
          <w:rFonts w:cs="Times New Roman"/>
          <w:szCs w:val="24"/>
        </w:rPr>
        <w:t xml:space="preserve"> al Cerro- </w:t>
      </w:r>
      <w:proofErr w:type="spellStart"/>
      <w:r w:rsidRPr="00795235">
        <w:rPr>
          <w:rFonts w:cs="Times New Roman"/>
          <w:szCs w:val="24"/>
        </w:rPr>
        <w:t>Quintamar</w:t>
      </w:r>
      <w:proofErr w:type="spellEnd"/>
      <w:r w:rsidRPr="00795235">
        <w:rPr>
          <w:rFonts w:cs="Times New Roman"/>
          <w:szCs w:val="24"/>
        </w:rPr>
        <w:t>- Junta de vecinos 101</w:t>
      </w:r>
    </w:p>
    <w:p w:rsidR="00AB02B2" w:rsidRPr="00795235" w:rsidRDefault="00AB02B2" w:rsidP="00E53A3D">
      <w:pPr>
        <w:numPr>
          <w:ilvl w:val="0"/>
          <w:numId w:val="7"/>
        </w:numPr>
        <w:spacing w:line="360" w:lineRule="auto"/>
        <w:jc w:val="both"/>
        <w:rPr>
          <w:rFonts w:cs="Times New Roman"/>
          <w:szCs w:val="24"/>
        </w:rPr>
      </w:pPr>
      <w:r w:rsidRPr="00795235">
        <w:rPr>
          <w:rFonts w:cs="Times New Roman"/>
          <w:szCs w:val="24"/>
        </w:rPr>
        <w:t>Cousiño al cerro, sector bajo- Junta de vecinos 100</w:t>
      </w:r>
    </w:p>
    <w:p w:rsidR="00AB02B2" w:rsidRPr="00795235" w:rsidRDefault="00AB02B2" w:rsidP="00E53A3D">
      <w:pPr>
        <w:numPr>
          <w:ilvl w:val="0"/>
          <w:numId w:val="7"/>
        </w:numPr>
        <w:spacing w:line="360" w:lineRule="auto"/>
        <w:jc w:val="both"/>
        <w:rPr>
          <w:rFonts w:cs="Times New Roman"/>
          <w:szCs w:val="24"/>
        </w:rPr>
      </w:pPr>
      <w:r w:rsidRPr="00795235">
        <w:rPr>
          <w:rFonts w:cs="Times New Roman"/>
          <w:szCs w:val="24"/>
        </w:rPr>
        <w:t>Sotomayor al cerro, sector bajo- Junta de vecinos 29</w:t>
      </w:r>
    </w:p>
    <w:p w:rsidR="00AB02B2" w:rsidRPr="00795235" w:rsidRDefault="00AB02B2" w:rsidP="00E53A3D">
      <w:pPr>
        <w:numPr>
          <w:ilvl w:val="0"/>
          <w:numId w:val="7"/>
        </w:numPr>
        <w:spacing w:line="360" w:lineRule="auto"/>
        <w:jc w:val="both"/>
        <w:rPr>
          <w:rFonts w:cs="Times New Roman"/>
          <w:szCs w:val="24"/>
        </w:rPr>
      </w:pPr>
      <w:r w:rsidRPr="00795235">
        <w:rPr>
          <w:rFonts w:cs="Times New Roman"/>
          <w:szCs w:val="24"/>
        </w:rPr>
        <w:t>Playa Lota bajo- Junta de vecinos 18</w:t>
      </w:r>
    </w:p>
    <w:p w:rsidR="00AB02B2" w:rsidRPr="00795235" w:rsidRDefault="00AB02B2" w:rsidP="00E53A3D">
      <w:pPr>
        <w:numPr>
          <w:ilvl w:val="0"/>
          <w:numId w:val="7"/>
        </w:numPr>
        <w:spacing w:line="360" w:lineRule="auto"/>
        <w:jc w:val="both"/>
        <w:rPr>
          <w:rFonts w:cs="Times New Roman"/>
          <w:szCs w:val="24"/>
        </w:rPr>
      </w:pPr>
      <w:r w:rsidRPr="00795235">
        <w:rPr>
          <w:rFonts w:cs="Times New Roman"/>
          <w:szCs w:val="24"/>
        </w:rPr>
        <w:t xml:space="preserve">Avenida </w:t>
      </w:r>
      <w:proofErr w:type="spellStart"/>
      <w:r w:rsidRPr="00795235">
        <w:rPr>
          <w:rFonts w:cs="Times New Roman"/>
          <w:szCs w:val="24"/>
        </w:rPr>
        <w:t>Matta</w:t>
      </w:r>
      <w:proofErr w:type="spellEnd"/>
      <w:r w:rsidRPr="00795235">
        <w:rPr>
          <w:rFonts w:cs="Times New Roman"/>
          <w:szCs w:val="24"/>
        </w:rPr>
        <w:t>- Junta de vecinos 11</w:t>
      </w:r>
    </w:p>
    <w:p w:rsidR="00AB02B2" w:rsidRPr="00795235" w:rsidRDefault="00AB02B2" w:rsidP="00E53A3D">
      <w:pPr>
        <w:spacing w:line="360" w:lineRule="auto"/>
        <w:jc w:val="both"/>
        <w:rPr>
          <w:rFonts w:cs="Times New Roman"/>
          <w:b/>
          <w:szCs w:val="24"/>
          <w:u w:val="single"/>
        </w:rPr>
      </w:pPr>
    </w:p>
    <w:p w:rsidR="00D2715E" w:rsidRPr="00795235" w:rsidRDefault="00D2715E" w:rsidP="00E53A3D">
      <w:pPr>
        <w:spacing w:line="360" w:lineRule="auto"/>
        <w:jc w:val="both"/>
        <w:rPr>
          <w:rFonts w:cs="Times New Roman"/>
          <w:b/>
          <w:szCs w:val="24"/>
          <w:u w:val="single"/>
        </w:rPr>
      </w:pPr>
    </w:p>
    <w:p w:rsidR="00D2715E" w:rsidRPr="00795235" w:rsidRDefault="00D2715E" w:rsidP="00E53A3D">
      <w:pPr>
        <w:spacing w:line="360" w:lineRule="auto"/>
        <w:jc w:val="both"/>
        <w:rPr>
          <w:rFonts w:cs="Times New Roman"/>
          <w:b/>
          <w:szCs w:val="24"/>
          <w:u w:val="single"/>
        </w:rPr>
      </w:pPr>
    </w:p>
    <w:p w:rsidR="00D2715E" w:rsidRPr="00795235" w:rsidRDefault="00D2715E" w:rsidP="00E53A3D">
      <w:pPr>
        <w:spacing w:line="360" w:lineRule="auto"/>
        <w:jc w:val="both"/>
        <w:rPr>
          <w:rFonts w:cs="Times New Roman"/>
          <w:b/>
          <w:szCs w:val="24"/>
          <w:u w:val="single"/>
        </w:rPr>
      </w:pPr>
    </w:p>
    <w:p w:rsidR="00D2715E" w:rsidRPr="00795235" w:rsidRDefault="00D2715E" w:rsidP="00E53A3D">
      <w:pPr>
        <w:spacing w:line="360" w:lineRule="auto"/>
        <w:jc w:val="both"/>
        <w:rPr>
          <w:rFonts w:cs="Times New Roman"/>
          <w:b/>
          <w:szCs w:val="24"/>
          <w:u w:val="single"/>
        </w:rPr>
      </w:pPr>
    </w:p>
    <w:p w:rsidR="00AB02B2" w:rsidRPr="00283854" w:rsidRDefault="00AB02B2" w:rsidP="00E53A3D">
      <w:pPr>
        <w:spacing w:line="360" w:lineRule="auto"/>
        <w:jc w:val="both"/>
        <w:rPr>
          <w:rFonts w:cs="Times New Roman"/>
          <w:b/>
          <w:szCs w:val="24"/>
        </w:rPr>
      </w:pPr>
      <w:r w:rsidRPr="00283854">
        <w:rPr>
          <w:rFonts w:cs="Times New Roman"/>
          <w:b/>
          <w:szCs w:val="24"/>
        </w:rPr>
        <w:t>Organigrama</w:t>
      </w:r>
    </w:p>
    <w:p w:rsidR="00AB02B2" w:rsidRPr="00795235" w:rsidRDefault="00035A4B" w:rsidP="00E53A3D">
      <w:pPr>
        <w:spacing w:line="360" w:lineRule="auto"/>
        <w:jc w:val="both"/>
        <w:rPr>
          <w:rFonts w:cs="Times New Roman"/>
          <w:b/>
          <w:szCs w:val="24"/>
          <w:u w:val="single"/>
        </w:rPr>
      </w:pPr>
      <w:r w:rsidRPr="00795235">
        <w:rPr>
          <w:rFonts w:cs="Times New Roman"/>
          <w:noProof/>
          <w:szCs w:val="24"/>
          <w:lang w:eastAsia="es-CL"/>
        </w:rPr>
        <w:drawing>
          <wp:anchor distT="0" distB="0" distL="114300" distR="114300" simplePos="0" relativeHeight="251673600" behindDoc="0" locked="0" layoutInCell="1" allowOverlap="1" wp14:anchorId="254BF5E1" wp14:editId="6E24853D">
            <wp:simplePos x="0" y="0"/>
            <wp:positionH relativeFrom="column">
              <wp:posOffset>-718185</wp:posOffset>
            </wp:positionH>
            <wp:positionV relativeFrom="paragraph">
              <wp:posOffset>24765</wp:posOffset>
            </wp:positionV>
            <wp:extent cx="7067550" cy="5657850"/>
            <wp:effectExtent l="57150" t="0" r="0" b="0"/>
            <wp:wrapNone/>
            <wp:docPr id="12" name="Diagrama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14:sizeRelH relativeFrom="page">
              <wp14:pctWidth>0</wp14:pctWidth>
            </wp14:sizeRelH>
            <wp14:sizeRelV relativeFrom="page">
              <wp14:pctHeight>0</wp14:pctHeight>
            </wp14:sizeRelV>
          </wp:anchor>
        </w:drawing>
      </w:r>
    </w:p>
    <w:p w:rsidR="00AB02B2" w:rsidRPr="00795235" w:rsidRDefault="00AB02B2" w:rsidP="00E53A3D">
      <w:pPr>
        <w:spacing w:line="360" w:lineRule="auto"/>
        <w:jc w:val="both"/>
        <w:rPr>
          <w:rFonts w:cs="Times New Roman"/>
          <w:b/>
          <w:szCs w:val="24"/>
          <w:u w:val="single"/>
        </w:rPr>
      </w:pPr>
    </w:p>
    <w:p w:rsidR="0054557D" w:rsidRPr="00795235" w:rsidRDefault="0054557D" w:rsidP="00E53A3D">
      <w:pPr>
        <w:spacing w:line="360" w:lineRule="auto"/>
        <w:jc w:val="both"/>
        <w:rPr>
          <w:rFonts w:cs="Times New Roman"/>
          <w:b/>
          <w:szCs w:val="24"/>
          <w:u w:val="single"/>
        </w:rPr>
      </w:pPr>
    </w:p>
    <w:p w:rsidR="0054557D" w:rsidRPr="00795235" w:rsidRDefault="0054557D" w:rsidP="00E53A3D">
      <w:pPr>
        <w:spacing w:line="360" w:lineRule="auto"/>
        <w:jc w:val="both"/>
        <w:rPr>
          <w:rFonts w:cs="Times New Roman"/>
          <w:b/>
          <w:szCs w:val="24"/>
          <w:u w:val="single"/>
        </w:rPr>
      </w:pPr>
    </w:p>
    <w:p w:rsidR="0054557D" w:rsidRPr="00795235" w:rsidRDefault="0054557D" w:rsidP="00E53A3D">
      <w:pPr>
        <w:spacing w:line="360" w:lineRule="auto"/>
        <w:jc w:val="both"/>
        <w:rPr>
          <w:rFonts w:cs="Times New Roman"/>
          <w:b/>
          <w:szCs w:val="24"/>
          <w:u w:val="single"/>
        </w:rPr>
      </w:pPr>
    </w:p>
    <w:p w:rsidR="0054557D" w:rsidRPr="00795235" w:rsidRDefault="0054557D" w:rsidP="00E53A3D">
      <w:pPr>
        <w:spacing w:line="360" w:lineRule="auto"/>
        <w:jc w:val="both"/>
        <w:rPr>
          <w:rFonts w:cs="Times New Roman"/>
          <w:b/>
          <w:szCs w:val="24"/>
          <w:u w:val="single"/>
        </w:rPr>
      </w:pPr>
    </w:p>
    <w:p w:rsidR="0054557D" w:rsidRPr="00795235" w:rsidRDefault="0054557D" w:rsidP="00E53A3D">
      <w:pPr>
        <w:spacing w:line="360" w:lineRule="auto"/>
        <w:jc w:val="both"/>
        <w:rPr>
          <w:rFonts w:cs="Times New Roman"/>
          <w:b/>
          <w:szCs w:val="24"/>
          <w:u w:val="single"/>
        </w:rPr>
      </w:pPr>
    </w:p>
    <w:p w:rsidR="0054557D" w:rsidRPr="00795235" w:rsidRDefault="0054557D" w:rsidP="00E53A3D">
      <w:pPr>
        <w:spacing w:line="360" w:lineRule="auto"/>
        <w:jc w:val="both"/>
        <w:rPr>
          <w:rFonts w:cs="Times New Roman"/>
          <w:b/>
          <w:szCs w:val="24"/>
          <w:u w:val="single"/>
        </w:rPr>
      </w:pPr>
    </w:p>
    <w:p w:rsidR="0054557D" w:rsidRPr="00795235" w:rsidRDefault="0054557D" w:rsidP="00E53A3D">
      <w:pPr>
        <w:spacing w:line="360" w:lineRule="auto"/>
        <w:jc w:val="both"/>
        <w:rPr>
          <w:rFonts w:cs="Times New Roman"/>
          <w:b/>
          <w:szCs w:val="24"/>
          <w:u w:val="single"/>
        </w:rPr>
      </w:pPr>
    </w:p>
    <w:p w:rsidR="0054557D" w:rsidRPr="00795235" w:rsidRDefault="0054557D" w:rsidP="00E53A3D">
      <w:pPr>
        <w:spacing w:line="360" w:lineRule="auto"/>
        <w:jc w:val="both"/>
        <w:rPr>
          <w:rFonts w:cs="Times New Roman"/>
          <w:b/>
          <w:szCs w:val="24"/>
          <w:u w:val="single"/>
        </w:rPr>
      </w:pPr>
    </w:p>
    <w:p w:rsidR="0054557D" w:rsidRPr="00795235" w:rsidRDefault="0054557D" w:rsidP="00E53A3D">
      <w:pPr>
        <w:spacing w:line="360" w:lineRule="auto"/>
        <w:jc w:val="both"/>
        <w:rPr>
          <w:rFonts w:cs="Times New Roman"/>
          <w:b/>
          <w:szCs w:val="24"/>
          <w:u w:val="single"/>
        </w:rPr>
      </w:pPr>
    </w:p>
    <w:p w:rsidR="0054557D" w:rsidRPr="00795235" w:rsidRDefault="0054557D" w:rsidP="00E53A3D">
      <w:pPr>
        <w:spacing w:line="360" w:lineRule="auto"/>
        <w:jc w:val="both"/>
        <w:rPr>
          <w:rFonts w:cs="Times New Roman"/>
          <w:b/>
          <w:szCs w:val="24"/>
          <w:u w:val="single"/>
        </w:rPr>
      </w:pPr>
    </w:p>
    <w:p w:rsidR="0054557D" w:rsidRPr="00795235" w:rsidRDefault="0054557D" w:rsidP="00E53A3D">
      <w:pPr>
        <w:spacing w:line="360" w:lineRule="auto"/>
        <w:jc w:val="both"/>
        <w:rPr>
          <w:rFonts w:cs="Times New Roman"/>
          <w:b/>
          <w:szCs w:val="24"/>
          <w:u w:val="single"/>
        </w:rPr>
      </w:pPr>
    </w:p>
    <w:p w:rsidR="0054557D" w:rsidRPr="00795235" w:rsidRDefault="0054557D" w:rsidP="00E53A3D">
      <w:pPr>
        <w:spacing w:line="360" w:lineRule="auto"/>
        <w:jc w:val="both"/>
        <w:rPr>
          <w:rFonts w:cs="Times New Roman"/>
          <w:b/>
          <w:szCs w:val="24"/>
          <w:u w:val="single"/>
        </w:rPr>
      </w:pPr>
    </w:p>
    <w:p w:rsidR="0054557D" w:rsidRPr="00795235" w:rsidRDefault="0054557D" w:rsidP="00E53A3D">
      <w:pPr>
        <w:spacing w:line="360" w:lineRule="auto"/>
        <w:jc w:val="both"/>
        <w:rPr>
          <w:rFonts w:cs="Times New Roman"/>
          <w:b/>
          <w:szCs w:val="24"/>
          <w:u w:val="single"/>
        </w:rPr>
      </w:pPr>
    </w:p>
    <w:p w:rsidR="0054557D" w:rsidRPr="00035A4B" w:rsidRDefault="00035A4B" w:rsidP="00183FC8">
      <w:pPr>
        <w:spacing w:line="360" w:lineRule="auto"/>
        <w:jc w:val="right"/>
        <w:rPr>
          <w:rFonts w:cs="Times New Roman"/>
          <w:b/>
          <w:szCs w:val="24"/>
        </w:rPr>
      </w:pPr>
      <w:r w:rsidRPr="00035A4B">
        <w:rPr>
          <w:rFonts w:cs="Times New Roman"/>
          <w:b/>
          <w:szCs w:val="24"/>
        </w:rPr>
        <w:t>Elaboración Propia</w:t>
      </w:r>
      <w:r>
        <w:rPr>
          <w:rStyle w:val="Refdenotaalpie"/>
          <w:rFonts w:cs="Times New Roman"/>
          <w:b/>
          <w:szCs w:val="24"/>
        </w:rPr>
        <w:footnoteReference w:id="11"/>
      </w:r>
    </w:p>
    <w:p w:rsidR="0054557D" w:rsidRPr="00795235" w:rsidRDefault="0054557D" w:rsidP="00E53A3D">
      <w:pPr>
        <w:spacing w:line="360" w:lineRule="auto"/>
        <w:jc w:val="both"/>
        <w:rPr>
          <w:rFonts w:cs="Times New Roman"/>
          <w:b/>
          <w:szCs w:val="24"/>
          <w:u w:val="single"/>
        </w:rPr>
      </w:pPr>
    </w:p>
    <w:p w:rsidR="00183FC8" w:rsidRDefault="00183FC8" w:rsidP="00E53A3D">
      <w:pPr>
        <w:spacing w:line="360" w:lineRule="auto"/>
        <w:jc w:val="both"/>
        <w:rPr>
          <w:rFonts w:cs="Times New Roman"/>
          <w:b/>
          <w:szCs w:val="24"/>
          <w:u w:val="single"/>
        </w:rPr>
      </w:pPr>
    </w:p>
    <w:p w:rsidR="00183FC8" w:rsidRDefault="00183FC8" w:rsidP="00E53A3D">
      <w:pPr>
        <w:spacing w:line="360" w:lineRule="auto"/>
        <w:jc w:val="both"/>
        <w:rPr>
          <w:rFonts w:cs="Times New Roman"/>
          <w:b/>
          <w:szCs w:val="24"/>
          <w:u w:val="single"/>
        </w:rPr>
      </w:pPr>
    </w:p>
    <w:p w:rsidR="009C7B92" w:rsidRDefault="00AC288B" w:rsidP="00283854">
      <w:pPr>
        <w:pStyle w:val="Subttulo"/>
      </w:pPr>
      <w:r>
        <w:t>1.1.8</w:t>
      </w:r>
      <w:r w:rsidR="00283854">
        <w:t>.2</w:t>
      </w:r>
      <w:r w:rsidR="00283854">
        <w:tab/>
      </w:r>
      <w:r w:rsidR="00283854">
        <w:tab/>
      </w:r>
      <w:r w:rsidR="009B2E16">
        <w:t>Diagnó</w:t>
      </w:r>
      <w:r w:rsidR="009C7B92" w:rsidRPr="00795235">
        <w:t xml:space="preserve">stico Comunicacional Empresa Lota </w:t>
      </w:r>
      <w:proofErr w:type="spellStart"/>
      <w:r w:rsidR="009C7B92" w:rsidRPr="00795235">
        <w:t>Protein</w:t>
      </w:r>
      <w:proofErr w:type="spellEnd"/>
    </w:p>
    <w:p w:rsidR="00283854" w:rsidRPr="00283854" w:rsidRDefault="00283854" w:rsidP="00283854">
      <w:pPr>
        <w:rPr>
          <w:lang w:eastAsia="es-CL"/>
        </w:rPr>
      </w:pPr>
    </w:p>
    <w:p w:rsidR="009C7B92" w:rsidRPr="00795235" w:rsidRDefault="009C7B92" w:rsidP="00E53A3D">
      <w:pPr>
        <w:spacing w:line="360" w:lineRule="auto"/>
        <w:jc w:val="both"/>
        <w:rPr>
          <w:rFonts w:eastAsia="Times New Roman" w:cs="Times New Roman"/>
          <w:szCs w:val="24"/>
          <w:lang w:eastAsia="es-CL"/>
        </w:rPr>
      </w:pPr>
      <w:r w:rsidRPr="00795235">
        <w:rPr>
          <w:rFonts w:eastAsia="Times New Roman" w:cs="Times New Roman"/>
          <w:color w:val="000000"/>
          <w:szCs w:val="24"/>
          <w:lang w:eastAsia="es-CL"/>
        </w:rPr>
        <w:t>Se c</w:t>
      </w:r>
      <w:r w:rsidR="009B2E16">
        <w:rPr>
          <w:rFonts w:eastAsia="Times New Roman" w:cs="Times New Roman"/>
          <w:color w:val="000000"/>
          <w:szCs w:val="24"/>
          <w:lang w:eastAsia="es-CL"/>
        </w:rPr>
        <w:t>omprende que toda acción, gesto e información son constantes</w:t>
      </w:r>
      <w:r w:rsidRPr="00795235">
        <w:rPr>
          <w:rFonts w:eastAsia="Times New Roman" w:cs="Times New Roman"/>
          <w:color w:val="000000"/>
          <w:szCs w:val="24"/>
          <w:lang w:eastAsia="es-CL"/>
        </w:rPr>
        <w:t xml:space="preserve"> acciones de comunicación</w:t>
      </w:r>
      <w:r w:rsidR="009B2E16">
        <w:rPr>
          <w:rFonts w:eastAsia="Times New Roman" w:cs="Times New Roman"/>
          <w:color w:val="000000"/>
          <w:szCs w:val="24"/>
          <w:lang w:eastAsia="es-CL"/>
        </w:rPr>
        <w:t>, ya sea</w:t>
      </w:r>
      <w:r w:rsidRPr="00795235">
        <w:rPr>
          <w:rFonts w:eastAsia="Times New Roman" w:cs="Times New Roman"/>
          <w:color w:val="000000"/>
          <w:szCs w:val="24"/>
          <w:lang w:eastAsia="es-CL"/>
        </w:rPr>
        <w:t xml:space="preserve"> interna o externa</w:t>
      </w:r>
      <w:r w:rsidR="009B2E16">
        <w:rPr>
          <w:rFonts w:eastAsia="Times New Roman" w:cs="Times New Roman"/>
          <w:color w:val="000000"/>
          <w:szCs w:val="24"/>
          <w:lang w:eastAsia="es-CL"/>
        </w:rPr>
        <w:t>,</w:t>
      </w:r>
      <w:r w:rsidRPr="00795235">
        <w:rPr>
          <w:rFonts w:eastAsia="Times New Roman" w:cs="Times New Roman"/>
          <w:color w:val="000000"/>
          <w:szCs w:val="24"/>
          <w:lang w:eastAsia="es-CL"/>
        </w:rPr>
        <w:t xml:space="preserve">  de manera v</w:t>
      </w:r>
      <w:r w:rsidR="009B2E16">
        <w:rPr>
          <w:rFonts w:eastAsia="Times New Roman" w:cs="Times New Roman"/>
          <w:color w:val="000000"/>
          <w:szCs w:val="24"/>
          <w:lang w:eastAsia="es-CL"/>
        </w:rPr>
        <w:t>oluntaria o involuntaria y que é</w:t>
      </w:r>
      <w:r w:rsidRPr="00795235">
        <w:rPr>
          <w:rFonts w:eastAsia="Times New Roman" w:cs="Times New Roman"/>
          <w:color w:val="000000"/>
          <w:szCs w:val="24"/>
          <w:lang w:eastAsia="es-CL"/>
        </w:rPr>
        <w:t>sta</w:t>
      </w:r>
      <w:r w:rsidR="009B2E16">
        <w:rPr>
          <w:rFonts w:eastAsia="Times New Roman" w:cs="Times New Roman"/>
          <w:color w:val="000000"/>
          <w:szCs w:val="24"/>
          <w:lang w:eastAsia="es-CL"/>
        </w:rPr>
        <w:t>s</w:t>
      </w:r>
      <w:r w:rsidRPr="00795235">
        <w:rPr>
          <w:rFonts w:eastAsia="Times New Roman" w:cs="Times New Roman"/>
          <w:color w:val="000000"/>
          <w:szCs w:val="24"/>
          <w:lang w:eastAsia="es-CL"/>
        </w:rPr>
        <w:t xml:space="preserve"> </w:t>
      </w:r>
      <w:r w:rsidR="009B2E16" w:rsidRPr="00795235">
        <w:rPr>
          <w:rFonts w:eastAsia="Times New Roman" w:cs="Times New Roman"/>
          <w:color w:val="000000"/>
          <w:szCs w:val="24"/>
          <w:lang w:eastAsia="es-CL"/>
        </w:rPr>
        <w:t>repercuten</w:t>
      </w:r>
      <w:r w:rsidR="009B2E16">
        <w:rPr>
          <w:rFonts w:eastAsia="Times New Roman" w:cs="Times New Roman"/>
          <w:color w:val="000000"/>
          <w:szCs w:val="24"/>
          <w:lang w:eastAsia="es-CL"/>
        </w:rPr>
        <w:t xml:space="preserve"> de manera positiva o negativa en</w:t>
      </w:r>
      <w:r w:rsidRPr="00795235">
        <w:rPr>
          <w:rFonts w:eastAsia="Times New Roman" w:cs="Times New Roman"/>
          <w:color w:val="000000"/>
          <w:szCs w:val="24"/>
          <w:lang w:eastAsia="es-CL"/>
        </w:rPr>
        <w:t xml:space="preserve"> la empresa. Luego del presente análisis hemos </w:t>
      </w:r>
      <w:r w:rsidRPr="00795235">
        <w:rPr>
          <w:rFonts w:eastAsia="Times New Roman" w:cs="Times New Roman"/>
          <w:color w:val="000000"/>
          <w:szCs w:val="24"/>
          <w:lang w:eastAsia="es-CL"/>
        </w:rPr>
        <w:lastRenderedPageBreak/>
        <w:t xml:space="preserve">concluido que la empresa Lota </w:t>
      </w:r>
      <w:proofErr w:type="spellStart"/>
      <w:r w:rsidRPr="00795235">
        <w:rPr>
          <w:rFonts w:eastAsia="Times New Roman" w:cs="Times New Roman"/>
          <w:color w:val="000000"/>
          <w:szCs w:val="24"/>
          <w:lang w:eastAsia="es-CL"/>
        </w:rPr>
        <w:t>Protein</w:t>
      </w:r>
      <w:proofErr w:type="spellEnd"/>
      <w:r w:rsidRPr="00795235">
        <w:rPr>
          <w:rFonts w:eastAsia="Times New Roman" w:cs="Times New Roman"/>
          <w:color w:val="000000"/>
          <w:szCs w:val="24"/>
          <w:lang w:eastAsia="es-CL"/>
        </w:rPr>
        <w:t xml:space="preserve">  ha logrado la creación de un valor comunicacional  y que ha desarrollado a lo largo del tiempo una  forma muy especial y directa para comunicarse. La organización no cuenta con un departamento específico de comunic</w:t>
      </w:r>
      <w:r w:rsidR="009B2E16">
        <w:rPr>
          <w:rFonts w:eastAsia="Times New Roman" w:cs="Times New Roman"/>
          <w:color w:val="000000"/>
          <w:szCs w:val="24"/>
          <w:lang w:eastAsia="es-CL"/>
        </w:rPr>
        <w:t xml:space="preserve">ación, sino que lo  externaliza </w:t>
      </w:r>
      <w:r w:rsidRPr="00795235">
        <w:rPr>
          <w:rFonts w:eastAsia="Times New Roman" w:cs="Times New Roman"/>
          <w:color w:val="000000"/>
          <w:szCs w:val="24"/>
          <w:lang w:eastAsia="es-CL"/>
        </w:rPr>
        <w:t>con la agencia “Giro Estratégico”</w:t>
      </w:r>
      <w:r w:rsidR="009B2E16">
        <w:rPr>
          <w:rFonts w:eastAsia="Times New Roman" w:cs="Times New Roman"/>
          <w:color w:val="000000"/>
          <w:szCs w:val="24"/>
          <w:lang w:eastAsia="es-CL"/>
        </w:rPr>
        <w:t>,</w:t>
      </w:r>
      <w:r w:rsidRPr="00795235">
        <w:rPr>
          <w:rFonts w:eastAsia="Times New Roman" w:cs="Times New Roman"/>
          <w:color w:val="000000"/>
          <w:szCs w:val="24"/>
          <w:lang w:eastAsia="es-CL"/>
        </w:rPr>
        <w:t xml:space="preserve"> desde el año 2015.</w:t>
      </w:r>
    </w:p>
    <w:p w:rsidR="009C7B92" w:rsidRPr="00795235" w:rsidRDefault="009C7B92" w:rsidP="00E53A3D">
      <w:pPr>
        <w:spacing w:line="360" w:lineRule="auto"/>
        <w:jc w:val="both"/>
        <w:rPr>
          <w:rFonts w:eastAsia="Times New Roman" w:cs="Times New Roman"/>
          <w:szCs w:val="24"/>
          <w:lang w:eastAsia="es-CL"/>
        </w:rPr>
      </w:pPr>
      <w:r w:rsidRPr="00795235">
        <w:rPr>
          <w:rFonts w:eastAsia="Times New Roman" w:cs="Times New Roman"/>
          <w:color w:val="000000"/>
          <w:szCs w:val="24"/>
          <w:lang w:eastAsia="es-CL"/>
        </w:rPr>
        <w:t>Internamente su comunicación es directa</w:t>
      </w:r>
      <w:r w:rsidR="00276320">
        <w:rPr>
          <w:rFonts w:eastAsia="Times New Roman" w:cs="Times New Roman"/>
          <w:color w:val="000000"/>
          <w:szCs w:val="24"/>
          <w:lang w:eastAsia="es-CL"/>
        </w:rPr>
        <w:t>, C</w:t>
      </w:r>
      <w:r w:rsidRPr="00795235">
        <w:rPr>
          <w:rFonts w:eastAsia="Times New Roman" w:cs="Times New Roman"/>
          <w:color w:val="000000"/>
          <w:szCs w:val="24"/>
          <w:lang w:eastAsia="es-CL"/>
        </w:rPr>
        <w:t>ualquier trabajador tiene acceso a los mandos med</w:t>
      </w:r>
      <w:r w:rsidR="00276320">
        <w:rPr>
          <w:rFonts w:eastAsia="Times New Roman" w:cs="Times New Roman"/>
          <w:color w:val="000000"/>
          <w:szCs w:val="24"/>
          <w:lang w:eastAsia="es-CL"/>
        </w:rPr>
        <w:t>ios y/o al Gerente General, lo que</w:t>
      </w:r>
      <w:r w:rsidRPr="00795235">
        <w:rPr>
          <w:rFonts w:eastAsia="Times New Roman" w:cs="Times New Roman"/>
          <w:color w:val="000000"/>
          <w:szCs w:val="24"/>
          <w:lang w:eastAsia="es-CL"/>
        </w:rPr>
        <w:t xml:space="preserve"> es beneficioso ya que no existe mayor trámite en sus comunicaciones y se respetan las j</w:t>
      </w:r>
      <w:r w:rsidR="00276320">
        <w:rPr>
          <w:rFonts w:eastAsia="Times New Roman" w:cs="Times New Roman"/>
          <w:color w:val="000000"/>
          <w:szCs w:val="24"/>
          <w:lang w:eastAsia="es-CL"/>
        </w:rPr>
        <w:t>erarquías y acuerdos de palabra</w:t>
      </w:r>
      <w:r w:rsidRPr="00795235">
        <w:rPr>
          <w:rFonts w:eastAsia="Times New Roman" w:cs="Times New Roman"/>
          <w:color w:val="000000"/>
          <w:szCs w:val="24"/>
          <w:lang w:eastAsia="es-CL"/>
        </w:rPr>
        <w:t>. Por otra parte</w:t>
      </w:r>
      <w:r w:rsidR="00276320">
        <w:rPr>
          <w:rFonts w:eastAsia="Times New Roman" w:cs="Times New Roman"/>
          <w:color w:val="000000"/>
          <w:szCs w:val="24"/>
          <w:lang w:eastAsia="es-CL"/>
        </w:rPr>
        <w:t>, esto mismo</w:t>
      </w:r>
      <w:r w:rsidRPr="00795235">
        <w:rPr>
          <w:rFonts w:eastAsia="Times New Roman" w:cs="Times New Roman"/>
          <w:color w:val="000000"/>
          <w:szCs w:val="24"/>
          <w:lang w:eastAsia="es-CL"/>
        </w:rPr>
        <w:t xml:space="preserve"> les juega en contra, ya que  no existe una estructura de comunicación ni canales adecuados</w:t>
      </w:r>
      <w:r w:rsidR="00276320">
        <w:rPr>
          <w:rFonts w:eastAsia="Times New Roman" w:cs="Times New Roman"/>
          <w:color w:val="000000"/>
          <w:szCs w:val="24"/>
          <w:lang w:eastAsia="es-CL"/>
        </w:rPr>
        <w:t>,</w:t>
      </w:r>
      <w:r w:rsidRPr="00795235">
        <w:rPr>
          <w:rFonts w:eastAsia="Times New Roman" w:cs="Times New Roman"/>
          <w:color w:val="000000"/>
          <w:szCs w:val="24"/>
          <w:lang w:eastAsia="es-CL"/>
        </w:rPr>
        <w:t xml:space="preserve"> lo que hace que la comunicación sea más inestable y desorganizada.</w:t>
      </w:r>
    </w:p>
    <w:p w:rsidR="009C7B92" w:rsidRPr="00795235" w:rsidRDefault="00276320" w:rsidP="00E53A3D">
      <w:pPr>
        <w:spacing w:line="360" w:lineRule="auto"/>
        <w:jc w:val="both"/>
        <w:rPr>
          <w:rFonts w:eastAsia="Times New Roman" w:cs="Times New Roman"/>
          <w:szCs w:val="24"/>
          <w:lang w:eastAsia="es-CL"/>
        </w:rPr>
      </w:pPr>
      <w:r>
        <w:rPr>
          <w:rFonts w:eastAsia="Times New Roman" w:cs="Times New Roman"/>
          <w:color w:val="000000"/>
          <w:szCs w:val="24"/>
          <w:lang w:eastAsia="es-CL"/>
        </w:rPr>
        <w:t>Como</w:t>
      </w:r>
      <w:r w:rsidR="009C7B92" w:rsidRPr="00795235">
        <w:rPr>
          <w:rFonts w:eastAsia="Times New Roman" w:cs="Times New Roman"/>
          <w:color w:val="000000"/>
          <w:szCs w:val="24"/>
          <w:lang w:eastAsia="es-CL"/>
        </w:rPr>
        <w:t xml:space="preserve"> la empresa tiene políticas de puertas abiert</w:t>
      </w:r>
      <w:r>
        <w:rPr>
          <w:rFonts w:eastAsia="Times New Roman" w:cs="Times New Roman"/>
          <w:color w:val="000000"/>
          <w:szCs w:val="24"/>
          <w:lang w:eastAsia="es-CL"/>
        </w:rPr>
        <w:t>as, esto se extiende al ámbito externo ya que</w:t>
      </w:r>
      <w:r w:rsidR="009C7B92" w:rsidRPr="00795235">
        <w:rPr>
          <w:rFonts w:eastAsia="Times New Roman" w:cs="Times New Roman"/>
          <w:color w:val="000000"/>
          <w:szCs w:val="24"/>
          <w:lang w:eastAsia="es-CL"/>
        </w:rPr>
        <w:t xml:space="preserve">, las comunidades y los distintos </w:t>
      </w:r>
      <w:proofErr w:type="spellStart"/>
      <w:r w:rsidR="009C7B92" w:rsidRPr="00795235">
        <w:rPr>
          <w:rFonts w:eastAsia="Times New Roman" w:cs="Times New Roman"/>
          <w:color w:val="000000"/>
          <w:szCs w:val="24"/>
          <w:lang w:eastAsia="es-CL"/>
        </w:rPr>
        <w:t>Stakeholders</w:t>
      </w:r>
      <w:proofErr w:type="spellEnd"/>
      <w:r w:rsidR="009C7B92" w:rsidRPr="00795235">
        <w:rPr>
          <w:rFonts w:eastAsia="Times New Roman" w:cs="Times New Roman"/>
          <w:color w:val="000000"/>
          <w:szCs w:val="24"/>
          <w:lang w:eastAsia="es-CL"/>
        </w:rPr>
        <w:t xml:space="preserve"> con los que se relaciona la empresa</w:t>
      </w:r>
      <w:r>
        <w:rPr>
          <w:rFonts w:eastAsia="Times New Roman" w:cs="Times New Roman"/>
          <w:color w:val="000000"/>
          <w:szCs w:val="24"/>
          <w:lang w:eastAsia="es-CL"/>
        </w:rPr>
        <w:t>,</w:t>
      </w:r>
      <w:r w:rsidR="009C7B92" w:rsidRPr="00795235">
        <w:rPr>
          <w:rFonts w:eastAsia="Times New Roman" w:cs="Times New Roman"/>
          <w:color w:val="000000"/>
          <w:szCs w:val="24"/>
          <w:lang w:eastAsia="es-CL"/>
        </w:rPr>
        <w:t xml:space="preserve"> tienen acceso directo a todos los mandos de la empresa,</w:t>
      </w:r>
      <w:r>
        <w:rPr>
          <w:rFonts w:eastAsia="Times New Roman" w:cs="Times New Roman"/>
          <w:color w:val="000000"/>
          <w:szCs w:val="24"/>
          <w:lang w:eastAsia="es-CL"/>
        </w:rPr>
        <w:t xml:space="preserve"> no existiendo tampoco</w:t>
      </w:r>
      <w:r w:rsidR="009C7B92" w:rsidRPr="00795235">
        <w:rPr>
          <w:rFonts w:eastAsia="Times New Roman" w:cs="Times New Roman"/>
          <w:color w:val="000000"/>
          <w:szCs w:val="24"/>
          <w:lang w:eastAsia="es-CL"/>
        </w:rPr>
        <w:t xml:space="preserve"> una estructura</w:t>
      </w:r>
      <w:r>
        <w:rPr>
          <w:rFonts w:eastAsia="Times New Roman" w:cs="Times New Roman"/>
          <w:color w:val="000000"/>
          <w:szCs w:val="24"/>
          <w:lang w:eastAsia="es-CL"/>
        </w:rPr>
        <w:t>,</w:t>
      </w:r>
      <w:r w:rsidR="009C7B92" w:rsidRPr="00795235">
        <w:rPr>
          <w:rFonts w:eastAsia="Times New Roman" w:cs="Times New Roman"/>
          <w:color w:val="000000"/>
          <w:szCs w:val="24"/>
          <w:lang w:eastAsia="es-CL"/>
        </w:rPr>
        <w:t xml:space="preserve"> ni </w:t>
      </w:r>
      <w:r>
        <w:rPr>
          <w:rFonts w:eastAsia="Times New Roman" w:cs="Times New Roman"/>
          <w:color w:val="000000"/>
          <w:szCs w:val="24"/>
          <w:lang w:eastAsia="es-CL"/>
        </w:rPr>
        <w:t xml:space="preserve">un </w:t>
      </w:r>
      <w:r w:rsidR="009C7B92" w:rsidRPr="00795235">
        <w:rPr>
          <w:rFonts w:eastAsia="Times New Roman" w:cs="Times New Roman"/>
          <w:color w:val="000000"/>
          <w:szCs w:val="24"/>
          <w:lang w:eastAsia="es-CL"/>
        </w:rPr>
        <w:t>orden en su comunicación.</w:t>
      </w:r>
    </w:p>
    <w:p w:rsidR="009C7B92" w:rsidRPr="00795235" w:rsidRDefault="009C7B92" w:rsidP="00E53A3D">
      <w:pPr>
        <w:spacing w:line="360" w:lineRule="auto"/>
        <w:jc w:val="both"/>
        <w:rPr>
          <w:rFonts w:eastAsia="Times New Roman" w:cs="Times New Roman"/>
          <w:szCs w:val="24"/>
          <w:lang w:eastAsia="es-CL"/>
        </w:rPr>
      </w:pPr>
      <w:r w:rsidRPr="00795235">
        <w:rPr>
          <w:rFonts w:eastAsia="Times New Roman" w:cs="Times New Roman"/>
          <w:color w:val="000000"/>
          <w:szCs w:val="24"/>
          <w:lang w:eastAsia="es-CL"/>
        </w:rPr>
        <w:t xml:space="preserve">La empresa Lota </w:t>
      </w:r>
      <w:proofErr w:type="spellStart"/>
      <w:r w:rsidRPr="00795235">
        <w:rPr>
          <w:rFonts w:eastAsia="Times New Roman" w:cs="Times New Roman"/>
          <w:color w:val="000000"/>
          <w:szCs w:val="24"/>
          <w:lang w:eastAsia="es-CL"/>
        </w:rPr>
        <w:t>Protein</w:t>
      </w:r>
      <w:proofErr w:type="spellEnd"/>
      <w:r w:rsidRPr="00795235">
        <w:rPr>
          <w:rFonts w:eastAsia="Times New Roman" w:cs="Times New Roman"/>
          <w:color w:val="000000"/>
          <w:szCs w:val="24"/>
          <w:lang w:eastAsia="es-CL"/>
        </w:rPr>
        <w:t xml:space="preserve"> carece de canales y políticas de comunicación</w:t>
      </w:r>
      <w:r w:rsidR="00276320">
        <w:rPr>
          <w:rFonts w:eastAsia="Times New Roman" w:cs="Times New Roman"/>
          <w:color w:val="000000"/>
          <w:szCs w:val="24"/>
          <w:lang w:eastAsia="es-CL"/>
        </w:rPr>
        <w:t>,</w:t>
      </w:r>
      <w:r w:rsidRPr="00795235">
        <w:rPr>
          <w:rFonts w:eastAsia="Times New Roman" w:cs="Times New Roman"/>
          <w:color w:val="000000"/>
          <w:szCs w:val="24"/>
          <w:lang w:eastAsia="es-CL"/>
        </w:rPr>
        <w:t xml:space="preserve"> lo que les perjudica en el momento d</w:t>
      </w:r>
      <w:r w:rsidR="00276320">
        <w:rPr>
          <w:rFonts w:eastAsia="Times New Roman" w:cs="Times New Roman"/>
          <w:color w:val="000000"/>
          <w:szCs w:val="24"/>
          <w:lang w:eastAsia="es-CL"/>
        </w:rPr>
        <w:t xml:space="preserve">e transmitir un mensaje para que </w:t>
      </w:r>
      <w:r w:rsidRPr="00795235">
        <w:rPr>
          <w:rFonts w:eastAsia="Times New Roman" w:cs="Times New Roman"/>
          <w:color w:val="000000"/>
          <w:szCs w:val="24"/>
          <w:lang w:eastAsia="es-CL"/>
        </w:rPr>
        <w:t xml:space="preserve"> llegue sin interrupciones a sus distintos público</w:t>
      </w:r>
      <w:r w:rsidR="00276320">
        <w:rPr>
          <w:rFonts w:eastAsia="Times New Roman" w:cs="Times New Roman"/>
          <w:color w:val="000000"/>
          <w:szCs w:val="24"/>
          <w:lang w:eastAsia="es-CL"/>
        </w:rPr>
        <w:t>s de interés.</w:t>
      </w:r>
      <w:r w:rsidRPr="00795235">
        <w:rPr>
          <w:rFonts w:eastAsia="Times New Roman" w:cs="Times New Roman"/>
          <w:color w:val="000000"/>
          <w:szCs w:val="24"/>
          <w:lang w:eastAsia="es-CL"/>
        </w:rPr>
        <w:t xml:space="preserve"> </w:t>
      </w:r>
      <w:r w:rsidR="00276320" w:rsidRPr="00795235">
        <w:rPr>
          <w:rFonts w:eastAsia="Times New Roman" w:cs="Times New Roman"/>
          <w:color w:val="000000"/>
          <w:szCs w:val="24"/>
          <w:lang w:eastAsia="es-CL"/>
        </w:rPr>
        <w:t>Por</w:t>
      </w:r>
      <w:r w:rsidRPr="00795235">
        <w:rPr>
          <w:rFonts w:eastAsia="Times New Roman" w:cs="Times New Roman"/>
          <w:color w:val="000000"/>
          <w:szCs w:val="24"/>
          <w:lang w:eastAsia="es-CL"/>
        </w:rPr>
        <w:t xml:space="preserve"> otro lado</w:t>
      </w:r>
      <w:r w:rsidR="00276320">
        <w:rPr>
          <w:rFonts w:eastAsia="Times New Roman" w:cs="Times New Roman"/>
          <w:color w:val="000000"/>
          <w:szCs w:val="24"/>
          <w:lang w:eastAsia="es-CL"/>
        </w:rPr>
        <w:t>,</w:t>
      </w:r>
      <w:r w:rsidRPr="00795235">
        <w:rPr>
          <w:rFonts w:eastAsia="Times New Roman" w:cs="Times New Roman"/>
          <w:color w:val="000000"/>
          <w:szCs w:val="24"/>
          <w:lang w:eastAsia="es-CL"/>
        </w:rPr>
        <w:t xml:space="preserve"> no existe un lineamiento</w:t>
      </w:r>
      <w:r w:rsidR="00276320">
        <w:rPr>
          <w:rFonts w:eastAsia="Times New Roman" w:cs="Times New Roman"/>
          <w:color w:val="000000"/>
          <w:szCs w:val="24"/>
          <w:lang w:eastAsia="es-CL"/>
        </w:rPr>
        <w:t>, ni orden de los mensajes</w:t>
      </w:r>
      <w:r w:rsidRPr="00795235">
        <w:rPr>
          <w:rFonts w:eastAsia="Times New Roman" w:cs="Times New Roman"/>
          <w:color w:val="000000"/>
          <w:szCs w:val="24"/>
          <w:lang w:eastAsia="es-CL"/>
        </w:rPr>
        <w:t>.</w:t>
      </w:r>
    </w:p>
    <w:p w:rsidR="009C7B92" w:rsidRPr="00795235" w:rsidRDefault="007404AC" w:rsidP="00E53A3D">
      <w:pPr>
        <w:spacing w:line="360" w:lineRule="auto"/>
        <w:jc w:val="both"/>
        <w:rPr>
          <w:rFonts w:eastAsia="Times New Roman" w:cs="Times New Roman"/>
          <w:szCs w:val="24"/>
          <w:lang w:eastAsia="es-CL"/>
        </w:rPr>
      </w:pPr>
      <w:r>
        <w:rPr>
          <w:rFonts w:eastAsia="Times New Roman" w:cs="Times New Roman"/>
          <w:color w:val="000000"/>
          <w:szCs w:val="24"/>
          <w:lang w:eastAsia="es-CL"/>
        </w:rPr>
        <w:t xml:space="preserve">Lota </w:t>
      </w:r>
      <w:proofErr w:type="spellStart"/>
      <w:r>
        <w:rPr>
          <w:rFonts w:eastAsia="Times New Roman" w:cs="Times New Roman"/>
          <w:color w:val="000000"/>
          <w:szCs w:val="24"/>
          <w:lang w:eastAsia="es-CL"/>
        </w:rPr>
        <w:t>P</w:t>
      </w:r>
      <w:r w:rsidR="00276320">
        <w:rPr>
          <w:rFonts w:eastAsia="Times New Roman" w:cs="Times New Roman"/>
          <w:color w:val="000000"/>
          <w:szCs w:val="24"/>
          <w:lang w:eastAsia="es-CL"/>
        </w:rPr>
        <w:t>rotein</w:t>
      </w:r>
      <w:proofErr w:type="spellEnd"/>
      <w:r w:rsidR="00276320">
        <w:rPr>
          <w:rFonts w:eastAsia="Times New Roman" w:cs="Times New Roman"/>
          <w:color w:val="000000"/>
          <w:szCs w:val="24"/>
          <w:lang w:eastAsia="es-CL"/>
        </w:rPr>
        <w:t xml:space="preserve"> no cuenta con intranet, diarios o</w:t>
      </w:r>
      <w:r w:rsidR="009C7B92" w:rsidRPr="00795235">
        <w:rPr>
          <w:rFonts w:eastAsia="Times New Roman" w:cs="Times New Roman"/>
          <w:color w:val="000000"/>
          <w:szCs w:val="24"/>
          <w:lang w:eastAsia="es-CL"/>
        </w:rPr>
        <w:t xml:space="preserve"> boletines corporativos, redes sociales</w:t>
      </w:r>
      <w:r w:rsidR="00276320">
        <w:rPr>
          <w:rFonts w:eastAsia="Times New Roman" w:cs="Times New Roman"/>
          <w:color w:val="000000"/>
          <w:szCs w:val="24"/>
          <w:lang w:eastAsia="es-CL"/>
        </w:rPr>
        <w:t>,</w:t>
      </w:r>
      <w:r w:rsidR="009C7B92" w:rsidRPr="00795235">
        <w:rPr>
          <w:rFonts w:eastAsia="Times New Roman" w:cs="Times New Roman"/>
          <w:color w:val="000000"/>
          <w:szCs w:val="24"/>
          <w:lang w:eastAsia="es-CL"/>
        </w:rPr>
        <w:t xml:space="preserve"> n</w:t>
      </w:r>
      <w:r w:rsidR="00276320">
        <w:rPr>
          <w:rFonts w:eastAsia="Times New Roman" w:cs="Times New Roman"/>
          <w:color w:val="000000"/>
          <w:szCs w:val="24"/>
          <w:lang w:eastAsia="es-CL"/>
        </w:rPr>
        <w:t>i mucha aparición en los medios.</w:t>
      </w:r>
      <w:r w:rsidR="009C7B92" w:rsidRPr="00795235">
        <w:rPr>
          <w:rFonts w:eastAsia="Times New Roman" w:cs="Times New Roman"/>
          <w:color w:val="000000"/>
          <w:szCs w:val="24"/>
          <w:lang w:eastAsia="es-CL"/>
        </w:rPr>
        <w:t xml:space="preserve"> </w:t>
      </w:r>
      <w:r w:rsidR="00276320" w:rsidRPr="00795235">
        <w:rPr>
          <w:rFonts w:eastAsia="Times New Roman" w:cs="Times New Roman"/>
          <w:color w:val="000000"/>
          <w:szCs w:val="24"/>
          <w:lang w:eastAsia="es-CL"/>
        </w:rPr>
        <w:t>Sí</w:t>
      </w:r>
      <w:r w:rsidR="009C7B92" w:rsidRPr="00795235">
        <w:rPr>
          <w:rFonts w:eastAsia="Times New Roman" w:cs="Times New Roman"/>
          <w:color w:val="000000"/>
          <w:szCs w:val="24"/>
          <w:lang w:eastAsia="es-CL"/>
        </w:rPr>
        <w:t xml:space="preserve"> cuenta con una página web y video corporativo de la empresa.</w:t>
      </w:r>
    </w:p>
    <w:p w:rsidR="009C7B92" w:rsidRPr="00795235" w:rsidRDefault="009C7B92" w:rsidP="00E53A3D">
      <w:pPr>
        <w:spacing w:line="360" w:lineRule="auto"/>
        <w:jc w:val="both"/>
        <w:rPr>
          <w:rFonts w:cs="Times New Roman"/>
          <w:b/>
          <w:szCs w:val="24"/>
          <w:u w:val="single"/>
        </w:rPr>
      </w:pPr>
      <w:r w:rsidRPr="00795235">
        <w:rPr>
          <w:rFonts w:cs="Times New Roman"/>
          <w:b/>
          <w:szCs w:val="24"/>
          <w:u w:val="single"/>
        </w:rPr>
        <w:br w:type="page"/>
      </w:r>
    </w:p>
    <w:p w:rsidR="00283854" w:rsidRPr="00283854" w:rsidRDefault="00283854" w:rsidP="00283854">
      <w:pPr>
        <w:pStyle w:val="Ttulo2"/>
      </w:pPr>
      <w:bookmarkStart w:id="12" w:name="_Toc478399553"/>
      <w:r>
        <w:lastRenderedPageBreak/>
        <w:t>1.2</w:t>
      </w:r>
      <w:r>
        <w:tab/>
      </w:r>
      <w:r w:rsidR="001155B9" w:rsidRPr="00795235">
        <w:t>Bases conceptuales</w:t>
      </w:r>
      <w:r>
        <w:t>.</w:t>
      </w:r>
      <w:bookmarkEnd w:id="12"/>
    </w:p>
    <w:p w:rsidR="000F1E6C" w:rsidRDefault="00283854" w:rsidP="00AC288B">
      <w:pPr>
        <w:pStyle w:val="Ttulo3"/>
      </w:pPr>
      <w:bookmarkStart w:id="13" w:name="_Toc478399554"/>
      <w:r>
        <w:t>1.2.1</w:t>
      </w:r>
      <w:r>
        <w:tab/>
      </w:r>
      <w:r w:rsidRPr="00795235">
        <w:t>Comunicación Estratégica</w:t>
      </w:r>
      <w:bookmarkEnd w:id="13"/>
    </w:p>
    <w:p w:rsidR="0028724A" w:rsidRPr="0028724A" w:rsidRDefault="0028724A" w:rsidP="0028724A">
      <w:pPr>
        <w:rPr>
          <w:lang w:eastAsia="es-CL"/>
        </w:rPr>
      </w:pPr>
    </w:p>
    <w:p w:rsidR="000F1E6C" w:rsidRPr="00795235" w:rsidRDefault="000F1E6C" w:rsidP="00E53A3D">
      <w:pPr>
        <w:spacing w:line="360" w:lineRule="auto"/>
        <w:jc w:val="both"/>
        <w:rPr>
          <w:rFonts w:cs="Times New Roman"/>
          <w:szCs w:val="24"/>
        </w:rPr>
      </w:pPr>
      <w:r w:rsidRPr="00795235">
        <w:rPr>
          <w:rFonts w:cs="Times New Roman"/>
          <w:szCs w:val="24"/>
        </w:rPr>
        <w:t>Antes de profundizar qué es la comunicación estratégica (CE desde ahora) y la relevancia que tiene hoy, es importante sa</w:t>
      </w:r>
      <w:r w:rsidR="00A63AD0">
        <w:rPr>
          <w:rFonts w:cs="Times New Roman"/>
          <w:szCs w:val="24"/>
        </w:rPr>
        <w:t>ber que es una herramienta útil</w:t>
      </w:r>
      <w:r w:rsidRPr="00795235">
        <w:rPr>
          <w:rFonts w:cs="Times New Roman"/>
          <w:szCs w:val="24"/>
        </w:rPr>
        <w:t xml:space="preserve"> y</w:t>
      </w:r>
      <w:r w:rsidR="00A63AD0">
        <w:rPr>
          <w:rFonts w:cs="Times New Roman"/>
          <w:szCs w:val="24"/>
        </w:rPr>
        <w:t>,</w:t>
      </w:r>
      <w:r w:rsidRPr="00795235">
        <w:rPr>
          <w:rFonts w:cs="Times New Roman"/>
          <w:szCs w:val="24"/>
        </w:rPr>
        <w:t xml:space="preserve"> a </w:t>
      </w:r>
      <w:proofErr w:type="gramStart"/>
      <w:r w:rsidRPr="00795235">
        <w:rPr>
          <w:rFonts w:cs="Times New Roman"/>
          <w:szCs w:val="24"/>
        </w:rPr>
        <w:t>estas alturas indispensable</w:t>
      </w:r>
      <w:proofErr w:type="gramEnd"/>
      <w:r w:rsidRPr="00795235">
        <w:rPr>
          <w:rFonts w:cs="Times New Roman"/>
          <w:szCs w:val="24"/>
        </w:rPr>
        <w:t xml:space="preserve">, que toda organización puede disponer a la hora de proyectar sus ideales y metas. </w:t>
      </w:r>
    </w:p>
    <w:p w:rsidR="000F1E6C" w:rsidRPr="00795235" w:rsidRDefault="000F1E6C" w:rsidP="00E53A3D">
      <w:pPr>
        <w:spacing w:line="360" w:lineRule="auto"/>
        <w:jc w:val="both"/>
        <w:rPr>
          <w:rFonts w:cs="Times New Roman"/>
          <w:i/>
          <w:szCs w:val="24"/>
        </w:rPr>
      </w:pPr>
      <w:r w:rsidRPr="00795235">
        <w:rPr>
          <w:rFonts w:cs="Times New Roman"/>
          <w:szCs w:val="24"/>
        </w:rPr>
        <w:t>Así es como</w:t>
      </w:r>
      <w:r w:rsidRPr="00795235">
        <w:rPr>
          <w:rFonts w:cs="Times New Roman"/>
          <w:b/>
          <w:bCs/>
          <w:szCs w:val="24"/>
        </w:rPr>
        <w:t xml:space="preserve"> </w:t>
      </w:r>
      <w:r w:rsidRPr="00795235">
        <w:rPr>
          <w:rFonts w:cs="Times New Roman"/>
          <w:szCs w:val="24"/>
        </w:rPr>
        <w:t xml:space="preserve">Daniel </w:t>
      </w:r>
      <w:proofErr w:type="spellStart"/>
      <w:r w:rsidRPr="00795235">
        <w:rPr>
          <w:rFonts w:cs="Times New Roman"/>
          <w:szCs w:val="24"/>
        </w:rPr>
        <w:t>Scheinsohn</w:t>
      </w:r>
      <w:proofErr w:type="spellEnd"/>
      <w:r w:rsidRPr="00795235">
        <w:rPr>
          <w:rFonts w:cs="Times New Roman"/>
          <w:b/>
          <w:bCs/>
          <w:szCs w:val="24"/>
        </w:rPr>
        <w:t xml:space="preserve"> </w:t>
      </w:r>
      <w:r w:rsidRPr="00795235">
        <w:rPr>
          <w:rFonts w:cs="Times New Roman"/>
          <w:szCs w:val="24"/>
        </w:rPr>
        <w:t xml:space="preserve">propone que </w:t>
      </w:r>
      <w:r w:rsidRPr="0051183E">
        <w:rPr>
          <w:rFonts w:cs="Times New Roman"/>
          <w:szCs w:val="24"/>
        </w:rPr>
        <w:t>“</w:t>
      </w:r>
      <w:r w:rsidRPr="0051183E">
        <w:rPr>
          <w:rFonts w:cs="Times New Roman"/>
          <w:bCs/>
          <w:szCs w:val="24"/>
        </w:rPr>
        <w:t>No hay que limitarse solo a integrar las diferentes técnicas comunicacionales en los territorios restringidos de los productos y las marcas. Sostiene que la comunicación debe ser articulada de manera inteligente a través de una gestión global y con la aplicación de una lóg</w:t>
      </w:r>
      <w:r w:rsidR="00824725" w:rsidRPr="0051183E">
        <w:rPr>
          <w:rFonts w:cs="Times New Roman"/>
          <w:bCs/>
          <w:szCs w:val="24"/>
        </w:rPr>
        <w:t>ica eminentemente estratégica”</w:t>
      </w:r>
      <w:r w:rsidR="00D03B29" w:rsidRPr="0051183E">
        <w:rPr>
          <w:rStyle w:val="Refdenotaalpie"/>
          <w:rFonts w:cs="Times New Roman"/>
          <w:bCs/>
          <w:szCs w:val="24"/>
        </w:rPr>
        <w:footnoteReference w:id="12"/>
      </w:r>
      <w:r w:rsidR="00824725" w:rsidRPr="00795235">
        <w:rPr>
          <w:rFonts w:cs="Times New Roman"/>
          <w:b/>
          <w:bCs/>
          <w:szCs w:val="24"/>
        </w:rPr>
        <w:t xml:space="preserve"> </w:t>
      </w:r>
      <w:sdt>
        <w:sdtPr>
          <w:rPr>
            <w:rFonts w:cs="Times New Roman"/>
            <w:b/>
            <w:bCs/>
            <w:szCs w:val="24"/>
          </w:rPr>
          <w:id w:val="-1698234711"/>
          <w:citation/>
        </w:sdtPr>
        <w:sdtContent>
          <w:r w:rsidR="00824725" w:rsidRPr="00795235">
            <w:rPr>
              <w:rFonts w:cs="Times New Roman"/>
              <w:b/>
              <w:bCs/>
              <w:szCs w:val="24"/>
            </w:rPr>
            <w:fldChar w:fldCharType="begin"/>
          </w:r>
          <w:r w:rsidR="002E4E8D" w:rsidRPr="00795235">
            <w:rPr>
              <w:rFonts w:cs="Times New Roman"/>
              <w:szCs w:val="24"/>
            </w:rPr>
            <w:instrText xml:space="preserve">CITATION Dan \l 13322 </w:instrText>
          </w:r>
          <w:r w:rsidR="00824725" w:rsidRPr="00795235">
            <w:rPr>
              <w:rFonts w:cs="Times New Roman"/>
              <w:b/>
              <w:bCs/>
              <w:szCs w:val="24"/>
            </w:rPr>
            <w:fldChar w:fldCharType="separate"/>
          </w:r>
          <w:r w:rsidR="00EC7DC3" w:rsidRPr="00795235">
            <w:rPr>
              <w:rFonts w:cs="Times New Roman"/>
              <w:noProof/>
              <w:szCs w:val="24"/>
            </w:rPr>
            <w:t>(Scheinsonhn)</w:t>
          </w:r>
          <w:r w:rsidR="00824725" w:rsidRPr="00795235">
            <w:rPr>
              <w:rFonts w:cs="Times New Roman"/>
              <w:b/>
              <w:bCs/>
              <w:szCs w:val="24"/>
            </w:rPr>
            <w:fldChar w:fldCharType="end"/>
          </w:r>
        </w:sdtContent>
      </w:sdt>
      <w:r w:rsidRPr="00795235">
        <w:rPr>
          <w:rFonts w:cs="Times New Roman"/>
          <w:szCs w:val="24"/>
        </w:rPr>
        <w:t xml:space="preserve"> </w:t>
      </w:r>
      <w:r w:rsidRPr="00795235">
        <w:rPr>
          <w:rFonts w:cs="Times New Roman"/>
          <w:b/>
          <w:bCs/>
          <w:szCs w:val="24"/>
        </w:rPr>
        <w:t>.</w:t>
      </w:r>
      <w:r w:rsidRPr="00795235">
        <w:rPr>
          <w:rFonts w:cs="Times New Roman"/>
          <w:szCs w:val="24"/>
        </w:rPr>
        <w:t xml:space="preserve"> Así la CE</w:t>
      </w:r>
      <w:r w:rsidRPr="00795235">
        <w:rPr>
          <w:rFonts w:cs="Times New Roman"/>
          <w:b/>
          <w:bCs/>
          <w:szCs w:val="24"/>
        </w:rPr>
        <w:t xml:space="preserve"> </w:t>
      </w:r>
      <w:r w:rsidRPr="00795235">
        <w:rPr>
          <w:rFonts w:cs="Times New Roman"/>
          <w:szCs w:val="24"/>
        </w:rPr>
        <w:t>pretende delinear una estrategia total en la cual se articulen todas las comunicaciones de nivel táctico, gestionándolas como un sistema integrador, sinérgico y coherente. Algunos ejemplos de comunicaciones de</w:t>
      </w:r>
      <w:r w:rsidR="00A63AD0">
        <w:rPr>
          <w:rFonts w:cs="Times New Roman"/>
          <w:szCs w:val="24"/>
        </w:rPr>
        <w:t xml:space="preserve"> nivel táctico son: Relaciones P</w:t>
      </w:r>
      <w:r w:rsidRPr="00795235">
        <w:rPr>
          <w:rFonts w:cs="Times New Roman"/>
          <w:szCs w:val="24"/>
        </w:rPr>
        <w:t>ú</w:t>
      </w:r>
      <w:r w:rsidR="00A63AD0">
        <w:rPr>
          <w:rFonts w:cs="Times New Roman"/>
          <w:szCs w:val="24"/>
        </w:rPr>
        <w:t xml:space="preserve">blicas, Publicidad, Promoción, </w:t>
      </w:r>
      <w:proofErr w:type="spellStart"/>
      <w:r w:rsidR="00A63AD0">
        <w:rPr>
          <w:rFonts w:cs="Times New Roman"/>
          <w:szCs w:val="24"/>
        </w:rPr>
        <w:t>Sponsoring</w:t>
      </w:r>
      <w:proofErr w:type="spellEnd"/>
      <w:r w:rsidR="00A63AD0">
        <w:rPr>
          <w:rFonts w:cs="Times New Roman"/>
          <w:szCs w:val="24"/>
        </w:rPr>
        <w:t>, D</w:t>
      </w:r>
      <w:r w:rsidRPr="00795235">
        <w:rPr>
          <w:rFonts w:cs="Times New Roman"/>
          <w:szCs w:val="24"/>
        </w:rPr>
        <w:t>i</w:t>
      </w:r>
      <w:r w:rsidR="00A63AD0">
        <w:rPr>
          <w:rFonts w:cs="Times New Roman"/>
          <w:szCs w:val="24"/>
        </w:rPr>
        <w:t>fusión periodística, L</w:t>
      </w:r>
      <w:r w:rsidRPr="00795235">
        <w:rPr>
          <w:rFonts w:cs="Times New Roman"/>
          <w:szCs w:val="24"/>
        </w:rPr>
        <w:t>obby, comunicación con los empleados, etc</w:t>
      </w:r>
      <w:r w:rsidRPr="00795235">
        <w:rPr>
          <w:rFonts w:cs="Times New Roman"/>
          <w:i/>
          <w:szCs w:val="24"/>
        </w:rPr>
        <w:t>.</w:t>
      </w:r>
      <w:r w:rsidR="00EC7DC3" w:rsidRPr="00795235">
        <w:rPr>
          <w:rFonts w:cs="Times New Roman"/>
          <w:i/>
          <w:szCs w:val="24"/>
        </w:rPr>
        <w:t xml:space="preserve"> </w:t>
      </w:r>
      <w:r w:rsidRPr="00795235">
        <w:rPr>
          <w:rFonts w:cs="Times New Roman"/>
          <w:bCs/>
          <w:i/>
          <w:szCs w:val="24"/>
        </w:rPr>
        <w:t>“</w:t>
      </w:r>
      <w:r w:rsidRPr="0051183E">
        <w:rPr>
          <w:rFonts w:cs="Times New Roman"/>
          <w:bCs/>
          <w:szCs w:val="24"/>
        </w:rPr>
        <w:t>La Comunicación estratégica es una interactividad, una hipótesis de trabajo para asistir en los procesos de significación, los produzca una empr</w:t>
      </w:r>
      <w:r w:rsidR="00824725" w:rsidRPr="0051183E">
        <w:rPr>
          <w:rFonts w:cs="Times New Roman"/>
          <w:bCs/>
          <w:szCs w:val="24"/>
        </w:rPr>
        <w:t>esa o cualquier objeto social”</w:t>
      </w:r>
      <w:r w:rsidR="00EC7DC3" w:rsidRPr="0051183E">
        <w:rPr>
          <w:rStyle w:val="Refdenotaalpie"/>
          <w:rFonts w:cs="Times New Roman"/>
          <w:bCs/>
          <w:szCs w:val="24"/>
        </w:rPr>
        <w:footnoteReference w:id="13"/>
      </w:r>
      <w:r w:rsidR="00824725" w:rsidRPr="0051183E">
        <w:rPr>
          <w:rFonts w:cs="Times New Roman"/>
          <w:bCs/>
          <w:szCs w:val="24"/>
        </w:rPr>
        <w:t>.</w:t>
      </w:r>
      <w:sdt>
        <w:sdtPr>
          <w:rPr>
            <w:rFonts w:cs="Times New Roman"/>
            <w:bCs/>
            <w:szCs w:val="24"/>
          </w:rPr>
          <w:id w:val="1205299748"/>
          <w:citation/>
        </w:sdtPr>
        <w:sdtEndPr>
          <w:rPr>
            <w:i/>
          </w:rPr>
        </w:sdtEndPr>
        <w:sdtContent>
          <w:r w:rsidR="00824725" w:rsidRPr="00795235">
            <w:rPr>
              <w:rFonts w:cs="Times New Roman"/>
              <w:bCs/>
              <w:i/>
              <w:szCs w:val="24"/>
            </w:rPr>
            <w:fldChar w:fldCharType="begin"/>
          </w:r>
          <w:r w:rsidR="00824725" w:rsidRPr="00795235">
            <w:rPr>
              <w:rFonts w:cs="Times New Roman"/>
              <w:bCs/>
              <w:i/>
              <w:szCs w:val="24"/>
            </w:rPr>
            <w:instrText xml:space="preserve"> CITATION Sch09 \l 13322 </w:instrText>
          </w:r>
          <w:r w:rsidR="00824725" w:rsidRPr="00795235">
            <w:rPr>
              <w:rFonts w:cs="Times New Roman"/>
              <w:bCs/>
              <w:i/>
              <w:szCs w:val="24"/>
            </w:rPr>
            <w:fldChar w:fldCharType="separate"/>
          </w:r>
          <w:r w:rsidR="00EC7DC3" w:rsidRPr="00795235">
            <w:rPr>
              <w:rFonts w:cs="Times New Roman"/>
              <w:bCs/>
              <w:i/>
              <w:noProof/>
              <w:szCs w:val="24"/>
            </w:rPr>
            <w:t xml:space="preserve"> </w:t>
          </w:r>
          <w:r w:rsidR="00EC7DC3" w:rsidRPr="00795235">
            <w:rPr>
              <w:rFonts w:cs="Times New Roman"/>
              <w:noProof/>
              <w:szCs w:val="24"/>
            </w:rPr>
            <w:t>(Scheinsohn, 2009)</w:t>
          </w:r>
          <w:r w:rsidR="00824725" w:rsidRPr="00795235">
            <w:rPr>
              <w:rFonts w:cs="Times New Roman"/>
              <w:bCs/>
              <w:i/>
              <w:szCs w:val="24"/>
            </w:rPr>
            <w:fldChar w:fldCharType="end"/>
          </w:r>
        </w:sdtContent>
      </w:sdt>
    </w:p>
    <w:p w:rsidR="000F1E6C" w:rsidRPr="00795235" w:rsidRDefault="000F1E6C" w:rsidP="00E53A3D">
      <w:pPr>
        <w:spacing w:line="360" w:lineRule="auto"/>
        <w:jc w:val="both"/>
        <w:rPr>
          <w:rFonts w:cs="Times New Roman"/>
          <w:szCs w:val="24"/>
        </w:rPr>
      </w:pPr>
      <w:r w:rsidRPr="00795235">
        <w:rPr>
          <w:rFonts w:cs="Times New Roman"/>
          <w:szCs w:val="24"/>
        </w:rPr>
        <w:t xml:space="preserve">Dicho esto, se entiende que, la CE </w:t>
      </w:r>
      <w:r w:rsidRPr="0051183E">
        <w:rPr>
          <w:rFonts w:cs="Times New Roman"/>
          <w:bCs/>
          <w:szCs w:val="24"/>
        </w:rPr>
        <w:t>“Es la práctica que tiene como objetivo convertir el vínculo de las organizaciones con su entorno cultural, social y político en una relación armoniosa y positiva desde el punto de vista de sus intereses y objetivos”</w:t>
      </w:r>
      <w:r w:rsidR="00EC7DC3" w:rsidRPr="00795235">
        <w:rPr>
          <w:rStyle w:val="Refdenotaalpie"/>
          <w:rFonts w:cs="Times New Roman"/>
          <w:bCs/>
          <w:i/>
          <w:szCs w:val="24"/>
        </w:rPr>
        <w:footnoteReference w:id="14"/>
      </w:r>
      <w:sdt>
        <w:sdtPr>
          <w:rPr>
            <w:rFonts w:cs="Times New Roman"/>
            <w:bCs/>
            <w:i/>
            <w:szCs w:val="24"/>
          </w:rPr>
          <w:id w:val="939807168"/>
          <w:citation/>
        </w:sdtPr>
        <w:sdtContent>
          <w:r w:rsidR="00C64AEA" w:rsidRPr="00795235">
            <w:rPr>
              <w:rFonts w:cs="Times New Roman"/>
              <w:bCs/>
              <w:i/>
              <w:szCs w:val="24"/>
            </w:rPr>
            <w:fldChar w:fldCharType="begin"/>
          </w:r>
          <w:r w:rsidR="0051183E">
            <w:rPr>
              <w:rFonts w:cs="Times New Roman"/>
              <w:bCs/>
              <w:i/>
              <w:szCs w:val="24"/>
            </w:rPr>
            <w:instrText xml:space="preserve">CITATION Cav07 \y  \t  \l 13322 </w:instrText>
          </w:r>
          <w:r w:rsidR="00C64AEA" w:rsidRPr="00795235">
            <w:rPr>
              <w:rFonts w:cs="Times New Roman"/>
              <w:bCs/>
              <w:i/>
              <w:szCs w:val="24"/>
            </w:rPr>
            <w:fldChar w:fldCharType="separate"/>
          </w:r>
          <w:r w:rsidR="0051183E">
            <w:rPr>
              <w:rFonts w:cs="Times New Roman"/>
              <w:bCs/>
              <w:i/>
              <w:noProof/>
              <w:szCs w:val="24"/>
            </w:rPr>
            <w:t xml:space="preserve"> </w:t>
          </w:r>
          <w:r w:rsidR="0051183E" w:rsidRPr="0051183E">
            <w:rPr>
              <w:rFonts w:cs="Times New Roman"/>
              <w:noProof/>
              <w:szCs w:val="24"/>
            </w:rPr>
            <w:t>(Cavallo E. T.)</w:t>
          </w:r>
          <w:r w:rsidR="00C64AEA" w:rsidRPr="00795235">
            <w:rPr>
              <w:rFonts w:cs="Times New Roman"/>
              <w:bCs/>
              <w:i/>
              <w:szCs w:val="24"/>
            </w:rPr>
            <w:fldChar w:fldCharType="end"/>
          </w:r>
        </w:sdtContent>
      </w:sdt>
    </w:p>
    <w:p w:rsidR="000F1E6C" w:rsidRPr="00795235" w:rsidRDefault="000F1E6C" w:rsidP="00E53A3D">
      <w:pPr>
        <w:spacing w:line="360" w:lineRule="auto"/>
        <w:jc w:val="both"/>
        <w:rPr>
          <w:rFonts w:cs="Times New Roman"/>
          <w:szCs w:val="24"/>
        </w:rPr>
      </w:pPr>
    </w:p>
    <w:p w:rsidR="000F1E6C" w:rsidRPr="00283854" w:rsidRDefault="000F1E6C" w:rsidP="00E53A3D">
      <w:pPr>
        <w:spacing w:line="360" w:lineRule="auto"/>
        <w:jc w:val="both"/>
        <w:rPr>
          <w:rFonts w:cs="Times New Roman"/>
          <w:szCs w:val="24"/>
        </w:rPr>
      </w:pPr>
      <w:r w:rsidRPr="00795235">
        <w:rPr>
          <w:rFonts w:cs="Times New Roman"/>
          <w:szCs w:val="24"/>
        </w:rPr>
        <w:lastRenderedPageBreak/>
        <w:t>La CE pone el foco en la organización como un todo logrando propósitos  que la benefician de manera transversal, teniendo una visión a largo plazo de ella</w:t>
      </w:r>
      <w:r w:rsidR="00A63AD0">
        <w:rPr>
          <w:rFonts w:cs="Times New Roman"/>
          <w:szCs w:val="24"/>
        </w:rPr>
        <w:t>,</w:t>
      </w:r>
      <w:r w:rsidRPr="00795235">
        <w:rPr>
          <w:rFonts w:cs="Times New Roman"/>
          <w:szCs w:val="24"/>
        </w:rPr>
        <w:t xml:space="preserve"> pero entendiendo que cada paso y acción</w:t>
      </w:r>
      <w:r w:rsidR="00D03B29" w:rsidRPr="00795235">
        <w:rPr>
          <w:rFonts w:cs="Times New Roman"/>
          <w:szCs w:val="24"/>
        </w:rPr>
        <w:t xml:space="preserve"> </w:t>
      </w:r>
      <w:r w:rsidR="00A63AD0">
        <w:rPr>
          <w:rFonts w:cs="Times New Roman"/>
          <w:szCs w:val="24"/>
        </w:rPr>
        <w:t>que é</w:t>
      </w:r>
      <w:r w:rsidRPr="00795235">
        <w:rPr>
          <w:rFonts w:cs="Times New Roman"/>
          <w:szCs w:val="24"/>
        </w:rPr>
        <w:t>sta realice  debe siempre acercarla al objetivo principal. Nos ayuda estratégicamente a anticiparnos a escenarios, a proyectar valores que le dan el sentido a la organización tanto al público interno como a las audiencias</w:t>
      </w:r>
      <w:r w:rsidR="00A63AD0">
        <w:rPr>
          <w:rFonts w:cs="Times New Roman"/>
          <w:szCs w:val="24"/>
        </w:rPr>
        <w:t>,</w:t>
      </w:r>
      <w:r w:rsidRPr="00795235">
        <w:rPr>
          <w:rFonts w:cs="Times New Roman"/>
          <w:szCs w:val="24"/>
        </w:rPr>
        <w:t xml:space="preserve"> repercutiendo  directamen</w:t>
      </w:r>
      <w:r w:rsidR="00A63AD0">
        <w:rPr>
          <w:rFonts w:cs="Times New Roman"/>
          <w:szCs w:val="24"/>
        </w:rPr>
        <w:t>te en la identidad e imagen de é</w:t>
      </w:r>
      <w:r w:rsidRPr="00795235">
        <w:rPr>
          <w:rFonts w:cs="Times New Roman"/>
          <w:szCs w:val="24"/>
        </w:rPr>
        <w:t>sta. La gran labor de la CE  es poder gestionar globalmente  la identidad de las organizaciones</w:t>
      </w:r>
      <w:r w:rsidR="00A63AD0">
        <w:rPr>
          <w:rFonts w:cs="Times New Roman"/>
          <w:szCs w:val="24"/>
        </w:rPr>
        <w:t>,</w:t>
      </w:r>
      <w:r w:rsidRPr="00795235">
        <w:rPr>
          <w:rFonts w:cs="Times New Roman"/>
          <w:szCs w:val="24"/>
        </w:rPr>
        <w:t xml:space="preserve"> para que pueda reunir y sistematizar el prestigio y confianza que necesita la organización para ser creíble ante sus públicos objetivos. </w:t>
      </w:r>
      <w:r w:rsidRPr="00283854">
        <w:rPr>
          <w:rFonts w:cs="Times New Roman"/>
          <w:bCs/>
          <w:szCs w:val="24"/>
        </w:rPr>
        <w:t>“La comunicación estratégica tiene por objetivo, además de crear y fortalecer la imagen corporativa, la de contribuir a la diferenciación y lograr el posicionamiento para crear la ventaja competitiva de la organización”</w:t>
      </w:r>
      <w:r w:rsidR="00AB4B85" w:rsidRPr="00283854">
        <w:rPr>
          <w:rStyle w:val="Refdenotaalpie"/>
          <w:rFonts w:cs="Times New Roman"/>
          <w:bCs/>
          <w:szCs w:val="24"/>
        </w:rPr>
        <w:footnoteReference w:id="15"/>
      </w:r>
      <w:r w:rsidRPr="00283854">
        <w:rPr>
          <w:rFonts w:cs="Times New Roman"/>
          <w:bCs/>
          <w:szCs w:val="24"/>
        </w:rPr>
        <w:t> </w:t>
      </w:r>
      <w:sdt>
        <w:sdtPr>
          <w:rPr>
            <w:rFonts w:cs="Times New Roman"/>
            <w:bCs/>
            <w:szCs w:val="24"/>
          </w:rPr>
          <w:id w:val="1444650632"/>
          <w:citation/>
        </w:sdtPr>
        <w:sdtContent>
          <w:r w:rsidR="00665A88" w:rsidRPr="00283854">
            <w:rPr>
              <w:rFonts w:cs="Times New Roman"/>
              <w:bCs/>
              <w:szCs w:val="24"/>
            </w:rPr>
            <w:fldChar w:fldCharType="begin"/>
          </w:r>
          <w:r w:rsidR="00665A88" w:rsidRPr="00283854">
            <w:rPr>
              <w:rFonts w:cs="Times New Roman"/>
              <w:szCs w:val="24"/>
            </w:rPr>
            <w:instrText xml:space="preserve"> CITATION Pic121 \l 13322 </w:instrText>
          </w:r>
          <w:r w:rsidR="00665A88" w:rsidRPr="00283854">
            <w:rPr>
              <w:rFonts w:cs="Times New Roman"/>
              <w:bCs/>
              <w:szCs w:val="24"/>
            </w:rPr>
            <w:fldChar w:fldCharType="separate"/>
          </w:r>
          <w:r w:rsidR="00EC7DC3" w:rsidRPr="00283854">
            <w:rPr>
              <w:rFonts w:cs="Times New Roman"/>
              <w:noProof/>
              <w:szCs w:val="24"/>
            </w:rPr>
            <w:t>(Picazo, 2012)</w:t>
          </w:r>
          <w:r w:rsidR="00665A88" w:rsidRPr="00283854">
            <w:rPr>
              <w:rFonts w:cs="Times New Roman"/>
              <w:bCs/>
              <w:szCs w:val="24"/>
            </w:rPr>
            <w:fldChar w:fldCharType="end"/>
          </w:r>
        </w:sdtContent>
      </w:sdt>
    </w:p>
    <w:p w:rsidR="000F1E6C" w:rsidRPr="00283854" w:rsidRDefault="000F1E6C" w:rsidP="00E53A3D">
      <w:pPr>
        <w:spacing w:line="360" w:lineRule="auto"/>
        <w:jc w:val="both"/>
        <w:rPr>
          <w:rFonts w:cs="Times New Roman"/>
          <w:szCs w:val="24"/>
        </w:rPr>
      </w:pPr>
    </w:p>
    <w:p w:rsidR="000F1E6C" w:rsidRPr="00283854" w:rsidRDefault="000F1E6C" w:rsidP="00E53A3D">
      <w:pPr>
        <w:spacing w:line="360" w:lineRule="auto"/>
        <w:jc w:val="both"/>
        <w:rPr>
          <w:rFonts w:cs="Times New Roman"/>
          <w:szCs w:val="24"/>
        </w:rPr>
      </w:pPr>
      <w:r w:rsidRPr="00283854">
        <w:rPr>
          <w:rFonts w:cs="Times New Roman"/>
          <w:szCs w:val="24"/>
        </w:rPr>
        <w:t xml:space="preserve">Reforzando </w:t>
      </w:r>
      <w:r w:rsidR="00A63AD0">
        <w:rPr>
          <w:rFonts w:cs="Times New Roman"/>
          <w:szCs w:val="24"/>
        </w:rPr>
        <w:t>el concepto por el lado de las Relaciones P</w:t>
      </w:r>
      <w:r w:rsidRPr="00283854">
        <w:rPr>
          <w:rFonts w:cs="Times New Roman"/>
          <w:szCs w:val="24"/>
        </w:rPr>
        <w:t xml:space="preserve">úblicas podemos decir que </w:t>
      </w:r>
      <w:r w:rsidR="00A63AD0">
        <w:rPr>
          <w:rFonts w:cs="Times New Roman"/>
          <w:szCs w:val="24"/>
        </w:rPr>
        <w:t>(</w:t>
      </w:r>
      <w:r w:rsidR="00A63AD0">
        <w:rPr>
          <w:rFonts w:cs="Times New Roman"/>
          <w:bCs/>
          <w:szCs w:val="24"/>
        </w:rPr>
        <w:t>las relaciones p</w:t>
      </w:r>
      <w:r w:rsidRPr="00283854">
        <w:rPr>
          <w:rFonts w:cs="Times New Roman"/>
          <w:bCs/>
          <w:szCs w:val="24"/>
        </w:rPr>
        <w:t>úblicas</w:t>
      </w:r>
      <w:r w:rsidR="00A63AD0">
        <w:rPr>
          <w:rFonts w:cs="Times New Roman"/>
          <w:bCs/>
          <w:szCs w:val="24"/>
        </w:rPr>
        <w:t>)</w:t>
      </w:r>
      <w:r w:rsidRPr="00283854">
        <w:rPr>
          <w:rFonts w:cs="Times New Roman"/>
          <w:bCs/>
          <w:szCs w:val="24"/>
        </w:rPr>
        <w:t>  son un conjunto de acciones de comunicación estratégica coordinadas y sostenidas a lo largo del tiempo, que tienen como principal objetivo fortalecer los vínculos con los distintos públicos, escuchándolos, informándolos y persuadiéndolos para lograr consenso, fidelidad y apoyo en acciones presentes y futuras.</w:t>
      </w:r>
    </w:p>
    <w:p w:rsidR="000F1E6C" w:rsidRPr="00283854" w:rsidRDefault="000F1E6C" w:rsidP="00E53A3D">
      <w:pPr>
        <w:spacing w:line="360" w:lineRule="auto"/>
        <w:jc w:val="both"/>
        <w:rPr>
          <w:rFonts w:cs="Times New Roman"/>
          <w:szCs w:val="24"/>
        </w:rPr>
      </w:pPr>
    </w:p>
    <w:p w:rsidR="000F1E6C" w:rsidRPr="00283854" w:rsidRDefault="000F1E6C" w:rsidP="00E53A3D">
      <w:pPr>
        <w:spacing w:line="360" w:lineRule="auto"/>
        <w:jc w:val="both"/>
        <w:rPr>
          <w:rFonts w:cs="Times New Roman"/>
          <w:szCs w:val="24"/>
        </w:rPr>
      </w:pPr>
      <w:r w:rsidRPr="00283854">
        <w:rPr>
          <w:rFonts w:cs="Times New Roman"/>
          <w:bCs/>
          <w:szCs w:val="24"/>
        </w:rPr>
        <w:t>Su misión es generar un vínculo entre la organización, la comunicación y los públicos relacionados (</w:t>
      </w:r>
      <w:proofErr w:type="spellStart"/>
      <w:r w:rsidRPr="00283854">
        <w:rPr>
          <w:rFonts w:cs="Times New Roman"/>
          <w:bCs/>
          <w:szCs w:val="24"/>
        </w:rPr>
        <w:t>stakeholders</w:t>
      </w:r>
      <w:proofErr w:type="spellEnd"/>
      <w:r w:rsidRPr="00283854">
        <w:rPr>
          <w:rFonts w:cs="Times New Roman"/>
          <w:bCs/>
          <w:szCs w:val="24"/>
        </w:rPr>
        <w:t>) además de convencer e integrar de manera positiva, para lo cual utiliza diferentes estrategias, técnicas e instrumentos</w:t>
      </w:r>
      <w:r w:rsidR="00AC1B8E" w:rsidRPr="00283854">
        <w:rPr>
          <w:rStyle w:val="Refdenotaalpie"/>
          <w:rFonts w:cs="Times New Roman"/>
          <w:bCs/>
          <w:szCs w:val="24"/>
        </w:rPr>
        <w:footnoteReference w:id="16"/>
      </w:r>
      <w:r w:rsidRPr="00283854">
        <w:rPr>
          <w:rFonts w:cs="Times New Roman"/>
          <w:bCs/>
          <w:szCs w:val="24"/>
        </w:rPr>
        <w:t>.</w:t>
      </w:r>
      <w:sdt>
        <w:sdtPr>
          <w:rPr>
            <w:rFonts w:cs="Times New Roman"/>
            <w:bCs/>
            <w:szCs w:val="24"/>
          </w:rPr>
          <w:id w:val="-2062238726"/>
          <w:citation/>
        </w:sdtPr>
        <w:sdtContent>
          <w:r w:rsidR="0051045E" w:rsidRPr="00283854">
            <w:rPr>
              <w:rFonts w:cs="Times New Roman"/>
              <w:bCs/>
              <w:szCs w:val="24"/>
            </w:rPr>
            <w:fldChar w:fldCharType="begin"/>
          </w:r>
          <w:r w:rsidR="0051045E" w:rsidRPr="00283854">
            <w:rPr>
              <w:rFonts w:cs="Times New Roman"/>
              <w:bCs/>
              <w:szCs w:val="24"/>
            </w:rPr>
            <w:instrText xml:space="preserve"> CITATION Ber96 \l 13322 </w:instrText>
          </w:r>
          <w:r w:rsidR="0051045E" w:rsidRPr="00283854">
            <w:rPr>
              <w:rFonts w:cs="Times New Roman"/>
              <w:bCs/>
              <w:szCs w:val="24"/>
            </w:rPr>
            <w:fldChar w:fldCharType="separate"/>
          </w:r>
          <w:r w:rsidR="00EC7DC3" w:rsidRPr="00283854">
            <w:rPr>
              <w:rFonts w:cs="Times New Roman"/>
              <w:bCs/>
              <w:noProof/>
              <w:szCs w:val="24"/>
            </w:rPr>
            <w:t xml:space="preserve"> </w:t>
          </w:r>
          <w:r w:rsidR="00EC7DC3" w:rsidRPr="00283854">
            <w:rPr>
              <w:rFonts w:cs="Times New Roman"/>
              <w:noProof/>
              <w:szCs w:val="24"/>
            </w:rPr>
            <w:t>(Cabrero, 1996)</w:t>
          </w:r>
          <w:r w:rsidR="0051045E" w:rsidRPr="00283854">
            <w:rPr>
              <w:rFonts w:cs="Times New Roman"/>
              <w:bCs/>
              <w:szCs w:val="24"/>
            </w:rPr>
            <w:fldChar w:fldCharType="end"/>
          </w:r>
        </w:sdtContent>
      </w:sdt>
      <w:r w:rsidRPr="00283854">
        <w:rPr>
          <w:rFonts w:cs="Times New Roman"/>
          <w:bCs/>
          <w:szCs w:val="24"/>
        </w:rPr>
        <w:t xml:space="preserve"> </w:t>
      </w:r>
    </w:p>
    <w:p w:rsidR="001155B9" w:rsidRPr="00795235" w:rsidRDefault="001155B9" w:rsidP="00E53A3D">
      <w:pPr>
        <w:spacing w:line="360" w:lineRule="auto"/>
        <w:jc w:val="both"/>
        <w:rPr>
          <w:rFonts w:cs="Times New Roman"/>
          <w:szCs w:val="24"/>
        </w:rPr>
      </w:pPr>
    </w:p>
    <w:p w:rsidR="00AB4B85" w:rsidRPr="00795235" w:rsidRDefault="00AB4B85" w:rsidP="00E53A3D">
      <w:pPr>
        <w:spacing w:line="360" w:lineRule="auto"/>
        <w:jc w:val="both"/>
        <w:rPr>
          <w:rFonts w:cs="Times New Roman"/>
          <w:szCs w:val="24"/>
        </w:rPr>
      </w:pPr>
    </w:p>
    <w:p w:rsidR="0051183E" w:rsidRDefault="0051183E" w:rsidP="00E53A3D">
      <w:pPr>
        <w:spacing w:line="360" w:lineRule="auto"/>
        <w:jc w:val="both"/>
        <w:rPr>
          <w:rFonts w:cs="Times New Roman"/>
          <w:szCs w:val="24"/>
        </w:rPr>
      </w:pPr>
    </w:p>
    <w:p w:rsidR="00283854" w:rsidRDefault="00283854" w:rsidP="00E53A3D">
      <w:pPr>
        <w:spacing w:line="360" w:lineRule="auto"/>
        <w:jc w:val="both"/>
        <w:rPr>
          <w:rFonts w:cs="Times New Roman"/>
          <w:szCs w:val="24"/>
        </w:rPr>
      </w:pPr>
    </w:p>
    <w:p w:rsidR="000F1E6C" w:rsidRDefault="000F1E6C" w:rsidP="00AC288B">
      <w:pPr>
        <w:pStyle w:val="Ttulo3"/>
      </w:pPr>
      <w:bookmarkStart w:id="14" w:name="_Toc478399555"/>
      <w:r w:rsidRPr="00795235">
        <w:lastRenderedPageBreak/>
        <w:t>1.2.2</w:t>
      </w:r>
      <w:r w:rsidRPr="00795235">
        <w:tab/>
        <w:t>Imagen Corporativa</w:t>
      </w:r>
      <w:bookmarkEnd w:id="14"/>
    </w:p>
    <w:p w:rsidR="0028724A" w:rsidRPr="0028724A" w:rsidRDefault="0028724A" w:rsidP="0028724A">
      <w:pPr>
        <w:rPr>
          <w:lang w:eastAsia="es-CL"/>
        </w:rPr>
      </w:pPr>
    </w:p>
    <w:p w:rsidR="000F1E6C" w:rsidRPr="00795235" w:rsidRDefault="000F1E6C" w:rsidP="00E53A3D">
      <w:pPr>
        <w:spacing w:line="360" w:lineRule="auto"/>
        <w:jc w:val="both"/>
        <w:rPr>
          <w:rFonts w:cs="Times New Roman"/>
          <w:szCs w:val="24"/>
        </w:rPr>
      </w:pPr>
      <w:r w:rsidRPr="00795235">
        <w:rPr>
          <w:rFonts w:cs="Times New Roman"/>
          <w:szCs w:val="24"/>
        </w:rPr>
        <w:t xml:space="preserve"> “Imagen es el perfil del objeto, es decir, la suma de impresiones y  expectativas reunid</w:t>
      </w:r>
      <w:r w:rsidR="00AC1B8E" w:rsidRPr="00795235">
        <w:rPr>
          <w:rFonts w:cs="Times New Roman"/>
          <w:szCs w:val="24"/>
        </w:rPr>
        <w:t>as en la memoria del individuo”.</w:t>
      </w:r>
      <w:r w:rsidR="00AC1B8E" w:rsidRPr="00795235">
        <w:rPr>
          <w:rStyle w:val="Refdenotaalpie"/>
          <w:rFonts w:cs="Times New Roman"/>
          <w:szCs w:val="24"/>
        </w:rPr>
        <w:footnoteReference w:id="17"/>
      </w:r>
      <w:sdt>
        <w:sdtPr>
          <w:rPr>
            <w:rFonts w:cs="Times New Roman"/>
            <w:szCs w:val="24"/>
          </w:rPr>
          <w:id w:val="1825238198"/>
          <w:citation/>
        </w:sdtPr>
        <w:sdtContent>
          <w:r w:rsidRPr="00795235">
            <w:rPr>
              <w:rFonts w:cs="Times New Roman"/>
              <w:szCs w:val="24"/>
            </w:rPr>
            <w:fldChar w:fldCharType="begin"/>
          </w:r>
          <w:r w:rsidRPr="00795235">
            <w:rPr>
              <w:rFonts w:cs="Times New Roman"/>
              <w:szCs w:val="24"/>
            </w:rPr>
            <w:instrText xml:space="preserve"> CITATION Top84 \l 13322 </w:instrText>
          </w:r>
          <w:r w:rsidRPr="00795235">
            <w:rPr>
              <w:rFonts w:cs="Times New Roman"/>
              <w:szCs w:val="24"/>
            </w:rPr>
            <w:fldChar w:fldCharType="separate"/>
          </w:r>
          <w:r w:rsidR="00EC7DC3" w:rsidRPr="00795235">
            <w:rPr>
              <w:rFonts w:cs="Times New Roman"/>
              <w:noProof/>
              <w:szCs w:val="24"/>
            </w:rPr>
            <w:t xml:space="preserve"> (Topalian, 1984)</w:t>
          </w:r>
          <w:r w:rsidRPr="00795235">
            <w:rPr>
              <w:rFonts w:cs="Times New Roman"/>
              <w:szCs w:val="24"/>
            </w:rPr>
            <w:fldChar w:fldCharType="end"/>
          </w:r>
        </w:sdtContent>
      </w:sdt>
    </w:p>
    <w:p w:rsidR="000F1E6C" w:rsidRPr="00795235" w:rsidRDefault="000F1E6C" w:rsidP="00E53A3D">
      <w:pPr>
        <w:spacing w:line="360" w:lineRule="auto"/>
        <w:jc w:val="both"/>
        <w:rPr>
          <w:rFonts w:cs="Times New Roman"/>
          <w:szCs w:val="24"/>
        </w:rPr>
      </w:pPr>
      <w:r w:rsidRPr="00795235">
        <w:rPr>
          <w:rFonts w:cs="Times New Roman"/>
          <w:szCs w:val="24"/>
        </w:rPr>
        <w:t>Este concepto es crucial en una institución, dado que es por donde la empresa dice q</w:t>
      </w:r>
      <w:r w:rsidR="00A63AD0">
        <w:rPr>
          <w:rFonts w:cs="Times New Roman"/>
          <w:szCs w:val="24"/>
        </w:rPr>
        <w:t>uién es realmente. El resultado</w:t>
      </w:r>
      <w:r w:rsidRPr="00795235">
        <w:rPr>
          <w:rFonts w:cs="Times New Roman"/>
          <w:szCs w:val="24"/>
        </w:rPr>
        <w:t xml:space="preserve"> es lo que la gente piensa de ellos, en otras palabras es la percepción que tienen los públicos de dicha organización o empresa.</w:t>
      </w:r>
    </w:p>
    <w:p w:rsidR="000F1E6C" w:rsidRPr="00795235" w:rsidRDefault="000F1E6C" w:rsidP="00E53A3D">
      <w:pPr>
        <w:spacing w:line="360" w:lineRule="auto"/>
        <w:jc w:val="both"/>
        <w:rPr>
          <w:rFonts w:cs="Times New Roman"/>
          <w:szCs w:val="24"/>
        </w:rPr>
      </w:pPr>
      <w:r w:rsidRPr="00795235">
        <w:rPr>
          <w:rFonts w:cs="Times New Roman"/>
          <w:szCs w:val="24"/>
        </w:rPr>
        <w:t>“Imagen corporativa no es lo que la empresa cree ser, sino los sentimientos y creencias sobre la compañía que existen en la mente de sus audiencias”</w:t>
      </w:r>
      <w:r w:rsidR="000E7240" w:rsidRPr="00795235">
        <w:rPr>
          <w:rFonts w:cs="Times New Roman"/>
          <w:szCs w:val="24"/>
        </w:rPr>
        <w:t>.</w:t>
      </w:r>
      <w:r w:rsidR="000E7240" w:rsidRPr="00795235">
        <w:rPr>
          <w:rStyle w:val="Refdenotaalpie"/>
          <w:rFonts w:cs="Times New Roman"/>
          <w:szCs w:val="24"/>
        </w:rPr>
        <w:footnoteReference w:id="18"/>
      </w:r>
      <w:sdt>
        <w:sdtPr>
          <w:rPr>
            <w:rFonts w:cs="Times New Roman"/>
            <w:szCs w:val="24"/>
          </w:rPr>
          <w:id w:val="1147475958"/>
          <w:citation/>
        </w:sdtPr>
        <w:sdtContent>
          <w:r w:rsidRPr="00795235">
            <w:rPr>
              <w:rFonts w:cs="Times New Roman"/>
              <w:szCs w:val="24"/>
            </w:rPr>
            <w:fldChar w:fldCharType="begin"/>
          </w:r>
          <w:r w:rsidRPr="00795235">
            <w:rPr>
              <w:rFonts w:cs="Times New Roman"/>
              <w:szCs w:val="24"/>
            </w:rPr>
            <w:instrText xml:space="preserve"> CITATION Abr89 \l 13322 </w:instrText>
          </w:r>
          <w:r w:rsidRPr="00795235">
            <w:rPr>
              <w:rFonts w:cs="Times New Roman"/>
              <w:szCs w:val="24"/>
            </w:rPr>
            <w:fldChar w:fldCharType="separate"/>
          </w:r>
          <w:r w:rsidR="00EC7DC3" w:rsidRPr="00795235">
            <w:rPr>
              <w:rFonts w:cs="Times New Roman"/>
              <w:noProof/>
              <w:szCs w:val="24"/>
            </w:rPr>
            <w:t xml:space="preserve"> (R, 1989)</w:t>
          </w:r>
          <w:r w:rsidRPr="00795235">
            <w:rPr>
              <w:rFonts w:cs="Times New Roman"/>
              <w:szCs w:val="24"/>
            </w:rPr>
            <w:fldChar w:fldCharType="end"/>
          </w:r>
        </w:sdtContent>
      </w:sdt>
    </w:p>
    <w:p w:rsidR="000F1E6C" w:rsidRPr="00795235" w:rsidRDefault="000F1E6C" w:rsidP="00E53A3D">
      <w:pPr>
        <w:spacing w:line="360" w:lineRule="auto"/>
        <w:jc w:val="both"/>
        <w:rPr>
          <w:rFonts w:cs="Times New Roman"/>
          <w:szCs w:val="24"/>
        </w:rPr>
      </w:pPr>
      <w:r w:rsidRPr="00795235">
        <w:rPr>
          <w:rFonts w:cs="Times New Roman"/>
          <w:szCs w:val="24"/>
        </w:rPr>
        <w:t>La imagen es una representación mental y virtual. Es u</w:t>
      </w:r>
      <w:r w:rsidR="001C0E50">
        <w:rPr>
          <w:rFonts w:cs="Times New Roman"/>
          <w:szCs w:val="24"/>
        </w:rPr>
        <w:t xml:space="preserve">na toma emotiva. Todo esto se refleja en eventos, acciones y prácticas, obteniendo </w:t>
      </w:r>
      <w:r w:rsidRPr="00795235">
        <w:rPr>
          <w:rFonts w:cs="Times New Roman"/>
          <w:szCs w:val="24"/>
        </w:rPr>
        <w:t>como resultado</w:t>
      </w:r>
      <w:r w:rsidR="001C0E50">
        <w:rPr>
          <w:rFonts w:cs="Times New Roman"/>
          <w:szCs w:val="24"/>
        </w:rPr>
        <w:t xml:space="preserve"> una imagen positiva o negativa. Esta percepción</w:t>
      </w:r>
      <w:r w:rsidRPr="00795235">
        <w:rPr>
          <w:rFonts w:cs="Times New Roman"/>
          <w:szCs w:val="24"/>
        </w:rPr>
        <w:t xml:space="preserve"> se transforma en todos los casos en creencias y asociaciones; es decir la imagen configurada es siempre un “hecho emocional”.</w:t>
      </w:r>
    </w:p>
    <w:p w:rsidR="000F1E6C" w:rsidRPr="00795235" w:rsidRDefault="000F1E6C" w:rsidP="00E53A3D">
      <w:pPr>
        <w:spacing w:line="360" w:lineRule="auto"/>
        <w:jc w:val="both"/>
        <w:rPr>
          <w:rFonts w:cs="Times New Roman"/>
          <w:szCs w:val="24"/>
        </w:rPr>
      </w:pPr>
      <w:r w:rsidRPr="00795235">
        <w:rPr>
          <w:rFonts w:cs="Times New Roman"/>
          <w:szCs w:val="24"/>
        </w:rPr>
        <w:t>“La imagen corporativa se puede definir como una evocación o representación mental que conforma cada individuo, formada por un cúmulo de atributos referentes a la compañía; cada uno</w:t>
      </w:r>
      <w:r w:rsidR="001C0E50">
        <w:rPr>
          <w:rFonts w:cs="Times New Roman"/>
          <w:szCs w:val="24"/>
        </w:rPr>
        <w:t xml:space="preserve"> de esos atributos puede variar</w:t>
      </w:r>
      <w:r w:rsidRPr="00795235">
        <w:rPr>
          <w:rFonts w:cs="Times New Roman"/>
          <w:szCs w:val="24"/>
        </w:rPr>
        <w:t xml:space="preserve"> y puede coincidir o no con la combinación de atributos ideal de dicho individuo.”</w:t>
      </w:r>
      <w:r w:rsidR="000E7240" w:rsidRPr="00795235">
        <w:rPr>
          <w:rStyle w:val="Refdenotaalpie"/>
          <w:rFonts w:cs="Times New Roman"/>
          <w:szCs w:val="24"/>
        </w:rPr>
        <w:footnoteReference w:id="19"/>
      </w:r>
      <w:sdt>
        <w:sdtPr>
          <w:rPr>
            <w:rFonts w:cs="Times New Roman"/>
            <w:szCs w:val="24"/>
          </w:rPr>
          <w:id w:val="-629242460"/>
          <w:citation/>
        </w:sdtPr>
        <w:sdtContent>
          <w:r w:rsidRPr="00795235">
            <w:rPr>
              <w:rFonts w:cs="Times New Roman"/>
              <w:szCs w:val="24"/>
            </w:rPr>
            <w:fldChar w:fldCharType="begin"/>
          </w:r>
          <w:r w:rsidRPr="00795235">
            <w:rPr>
              <w:rFonts w:cs="Times New Roman"/>
              <w:szCs w:val="24"/>
            </w:rPr>
            <w:instrText xml:space="preserve"> CITATION Ter13 \l 13322 </w:instrText>
          </w:r>
          <w:r w:rsidRPr="00795235">
            <w:rPr>
              <w:rFonts w:cs="Times New Roman"/>
              <w:szCs w:val="24"/>
            </w:rPr>
            <w:fldChar w:fldCharType="separate"/>
          </w:r>
          <w:r w:rsidR="00EC7DC3" w:rsidRPr="00795235">
            <w:rPr>
              <w:rFonts w:cs="Times New Roman"/>
              <w:noProof/>
              <w:szCs w:val="24"/>
            </w:rPr>
            <w:t xml:space="preserve"> (Teresa, 2013)</w:t>
          </w:r>
          <w:r w:rsidRPr="00795235">
            <w:rPr>
              <w:rFonts w:cs="Times New Roman"/>
              <w:szCs w:val="24"/>
            </w:rPr>
            <w:fldChar w:fldCharType="end"/>
          </w:r>
        </w:sdtContent>
      </w:sdt>
    </w:p>
    <w:p w:rsidR="000F1E6C" w:rsidRPr="00795235" w:rsidRDefault="000F1E6C" w:rsidP="00E53A3D">
      <w:pPr>
        <w:spacing w:line="360" w:lineRule="auto"/>
        <w:jc w:val="both"/>
        <w:rPr>
          <w:rFonts w:cs="Times New Roman"/>
          <w:szCs w:val="24"/>
        </w:rPr>
      </w:pPr>
      <w:r w:rsidRPr="00795235">
        <w:rPr>
          <w:rFonts w:cs="Times New Roman"/>
          <w:szCs w:val="24"/>
        </w:rPr>
        <w:t xml:space="preserve"> Es por eso que cuando se habla de imagen corporativa  se entiende que las acciones que tiene una empresa repercuten en la imagen. Hay acciones comunicacionales tangible e intangibles, como por ejemplo; uniforme, </w:t>
      </w:r>
      <w:proofErr w:type="spellStart"/>
      <w:r w:rsidRPr="00795235">
        <w:rPr>
          <w:rFonts w:cs="Times New Roman"/>
          <w:szCs w:val="24"/>
        </w:rPr>
        <w:t>brochure</w:t>
      </w:r>
      <w:proofErr w:type="spellEnd"/>
      <w:r w:rsidRPr="00795235">
        <w:rPr>
          <w:rFonts w:cs="Times New Roman"/>
          <w:szCs w:val="24"/>
        </w:rPr>
        <w:t xml:space="preserve">, etc. “Imagen corporativa es la percepción individual de las acciones  y actividades y compromisos de una organización.” </w:t>
      </w:r>
      <w:r w:rsidR="006A1C4A" w:rsidRPr="00795235">
        <w:rPr>
          <w:rStyle w:val="Refdenotaalpie"/>
          <w:rFonts w:cs="Times New Roman"/>
          <w:szCs w:val="24"/>
        </w:rPr>
        <w:footnoteReference w:id="20"/>
      </w:r>
      <w:sdt>
        <w:sdtPr>
          <w:rPr>
            <w:rFonts w:cs="Times New Roman"/>
            <w:szCs w:val="24"/>
          </w:rPr>
          <w:id w:val="1256332846"/>
          <w:citation/>
        </w:sdtPr>
        <w:sdtContent>
          <w:r w:rsidRPr="00795235">
            <w:rPr>
              <w:rFonts w:cs="Times New Roman"/>
              <w:szCs w:val="24"/>
            </w:rPr>
            <w:fldChar w:fldCharType="begin"/>
          </w:r>
          <w:r w:rsidRPr="00795235">
            <w:rPr>
              <w:rFonts w:cs="Times New Roman"/>
              <w:szCs w:val="24"/>
            </w:rPr>
            <w:instrText xml:space="preserve"> CITATION Rio97 \l 13322 </w:instrText>
          </w:r>
          <w:r w:rsidRPr="00795235">
            <w:rPr>
              <w:rFonts w:cs="Times New Roman"/>
              <w:szCs w:val="24"/>
            </w:rPr>
            <w:fldChar w:fldCharType="separate"/>
          </w:r>
          <w:r w:rsidR="00EC7DC3" w:rsidRPr="00795235">
            <w:rPr>
              <w:rFonts w:cs="Times New Roman"/>
              <w:noProof/>
              <w:szCs w:val="24"/>
            </w:rPr>
            <w:t>(Riordan, 1997)</w:t>
          </w:r>
          <w:r w:rsidRPr="00795235">
            <w:rPr>
              <w:rFonts w:cs="Times New Roman"/>
              <w:szCs w:val="24"/>
            </w:rPr>
            <w:fldChar w:fldCharType="end"/>
          </w:r>
        </w:sdtContent>
      </w:sdt>
    </w:p>
    <w:p w:rsidR="000F1E6C" w:rsidRPr="00795235" w:rsidRDefault="000F1E6C" w:rsidP="00E53A3D">
      <w:pPr>
        <w:spacing w:line="360" w:lineRule="auto"/>
        <w:jc w:val="both"/>
        <w:rPr>
          <w:rFonts w:cs="Times New Roman"/>
          <w:szCs w:val="24"/>
        </w:rPr>
      </w:pPr>
      <w:r w:rsidRPr="00795235">
        <w:rPr>
          <w:rFonts w:cs="Times New Roman"/>
          <w:szCs w:val="24"/>
        </w:rPr>
        <w:lastRenderedPageBreak/>
        <w:t>Además hay acciones formales como normativas que van ligado a nuestra misión y visión, es decir</w:t>
      </w:r>
      <w:r w:rsidR="00BF0C2C">
        <w:rPr>
          <w:rFonts w:cs="Times New Roman"/>
          <w:szCs w:val="24"/>
        </w:rPr>
        <w:t>,</w:t>
      </w:r>
      <w:r w:rsidRPr="00795235">
        <w:rPr>
          <w:rFonts w:cs="Times New Roman"/>
          <w:szCs w:val="24"/>
        </w:rPr>
        <w:t xml:space="preserve"> es ahí donde se requiere el enfoque para que esto pueda ser coherente y así tener la imagen deseada, una imagen que tendrá un alcance tanto interno y como externo.</w:t>
      </w:r>
    </w:p>
    <w:p w:rsidR="00012BE0" w:rsidRPr="00795235" w:rsidRDefault="000F1E6C" w:rsidP="00E53A3D">
      <w:pPr>
        <w:spacing w:line="360" w:lineRule="auto"/>
        <w:jc w:val="both"/>
        <w:rPr>
          <w:rFonts w:cs="Times New Roman"/>
          <w:szCs w:val="24"/>
        </w:rPr>
      </w:pPr>
      <w:r w:rsidRPr="00795235">
        <w:rPr>
          <w:rFonts w:cs="Times New Roman"/>
          <w:szCs w:val="24"/>
        </w:rPr>
        <w:t>Otra factor que requiere de atención, son los</w:t>
      </w:r>
      <w:r w:rsidR="00BF0C2C">
        <w:rPr>
          <w:rFonts w:cs="Times New Roman"/>
          <w:szCs w:val="24"/>
        </w:rPr>
        <w:t xml:space="preserve"> procesos de dicha organización.  E</w:t>
      </w:r>
      <w:r w:rsidRPr="00795235">
        <w:rPr>
          <w:rFonts w:cs="Times New Roman"/>
          <w:szCs w:val="24"/>
        </w:rPr>
        <w:t>s algo que se ve reflejado en la n</w:t>
      </w:r>
      <w:r w:rsidR="00BF0C2C">
        <w:rPr>
          <w:rFonts w:cs="Times New Roman"/>
          <w:szCs w:val="24"/>
        </w:rPr>
        <w:t>aturaleza humana cuando se dice:</w:t>
      </w:r>
      <w:r w:rsidRPr="00795235">
        <w:rPr>
          <w:rFonts w:cs="Times New Roman"/>
          <w:szCs w:val="24"/>
        </w:rPr>
        <w:t xml:space="preserve"> “el resultado de nuestros hechos es por la forma en que nosotros actuamos”,  visto que la </w:t>
      </w:r>
      <w:r w:rsidR="00BF0C2C">
        <w:rPr>
          <w:rFonts w:cs="Times New Roman"/>
          <w:szCs w:val="24"/>
        </w:rPr>
        <w:t xml:space="preserve"> alineación es lo que comunicará</w:t>
      </w:r>
      <w:r w:rsidRPr="00795235">
        <w:rPr>
          <w:rFonts w:cs="Times New Roman"/>
          <w:szCs w:val="24"/>
        </w:rPr>
        <w:t xml:space="preserve"> a los públicos internos y externos para así poder generar esa comunicación efectiv</w:t>
      </w:r>
      <w:r w:rsidR="00012BE0" w:rsidRPr="00795235">
        <w:rPr>
          <w:rFonts w:cs="Times New Roman"/>
          <w:szCs w:val="24"/>
        </w:rPr>
        <w:t xml:space="preserve">a. </w:t>
      </w:r>
    </w:p>
    <w:p w:rsidR="00012BE0" w:rsidRPr="00795235" w:rsidRDefault="00012BE0" w:rsidP="00E53A3D">
      <w:pPr>
        <w:spacing w:line="360" w:lineRule="auto"/>
        <w:jc w:val="both"/>
        <w:rPr>
          <w:rFonts w:cs="Times New Roman"/>
          <w:szCs w:val="24"/>
        </w:rPr>
      </w:pPr>
    </w:p>
    <w:p w:rsidR="000F1E6C" w:rsidRDefault="00283854" w:rsidP="00AC288B">
      <w:pPr>
        <w:pStyle w:val="Ttulo3"/>
      </w:pPr>
      <w:bookmarkStart w:id="15" w:name="_Toc478399556"/>
      <w:r w:rsidRPr="00795235">
        <w:t>1.2.3</w:t>
      </w:r>
      <w:r w:rsidRPr="00795235">
        <w:tab/>
        <w:t>Imagen Intencional</w:t>
      </w:r>
      <w:bookmarkEnd w:id="15"/>
    </w:p>
    <w:p w:rsidR="0028724A" w:rsidRPr="0028724A" w:rsidRDefault="0028724A" w:rsidP="0028724A">
      <w:pPr>
        <w:rPr>
          <w:lang w:eastAsia="es-CL"/>
        </w:rPr>
      </w:pPr>
    </w:p>
    <w:p w:rsidR="000F1E6C" w:rsidRPr="00795235" w:rsidRDefault="00BE013B" w:rsidP="00E53A3D">
      <w:pPr>
        <w:spacing w:line="360" w:lineRule="auto"/>
        <w:jc w:val="both"/>
        <w:rPr>
          <w:rFonts w:cs="Times New Roman"/>
          <w:szCs w:val="24"/>
        </w:rPr>
      </w:pPr>
      <w:r w:rsidRPr="00795235">
        <w:rPr>
          <w:rFonts w:cs="Times New Roman"/>
          <w:szCs w:val="24"/>
        </w:rPr>
        <w:t xml:space="preserve">Joan Costa </w:t>
      </w:r>
      <w:r w:rsidR="003A7240" w:rsidRPr="00795235">
        <w:rPr>
          <w:rFonts w:cs="Times New Roman"/>
          <w:szCs w:val="24"/>
        </w:rPr>
        <w:t xml:space="preserve">cuando </w:t>
      </w:r>
      <w:r w:rsidRPr="00795235">
        <w:rPr>
          <w:rFonts w:cs="Times New Roman"/>
          <w:szCs w:val="24"/>
        </w:rPr>
        <w:t>expresa su perspectiva sobre</w:t>
      </w:r>
      <w:r w:rsidR="003A7240" w:rsidRPr="00795235">
        <w:rPr>
          <w:rFonts w:cs="Times New Roman"/>
          <w:szCs w:val="24"/>
        </w:rPr>
        <w:t xml:space="preserve"> la IMAGEN y el proceso </w:t>
      </w:r>
      <w:r w:rsidR="00CE3CC1" w:rsidRPr="00795235">
        <w:rPr>
          <w:rFonts w:cs="Times New Roman"/>
          <w:szCs w:val="24"/>
        </w:rPr>
        <w:t xml:space="preserve">de </w:t>
      </w:r>
      <w:r w:rsidRPr="00795235">
        <w:rPr>
          <w:rFonts w:cs="Times New Roman"/>
          <w:szCs w:val="24"/>
        </w:rPr>
        <w:t xml:space="preserve">formación de una imagen </w:t>
      </w:r>
      <w:r w:rsidR="003A7240" w:rsidRPr="00795235">
        <w:rPr>
          <w:rFonts w:cs="Times New Roman"/>
          <w:szCs w:val="24"/>
        </w:rPr>
        <w:t xml:space="preserve">mental, </w:t>
      </w:r>
      <w:r w:rsidRPr="00795235">
        <w:rPr>
          <w:rFonts w:cs="Times New Roman"/>
          <w:szCs w:val="24"/>
        </w:rPr>
        <w:t xml:space="preserve">describe que hay un sistema </w:t>
      </w:r>
      <w:r w:rsidR="00320F4F" w:rsidRPr="00795235">
        <w:rPr>
          <w:rFonts w:cs="Times New Roman"/>
          <w:szCs w:val="24"/>
        </w:rPr>
        <w:t xml:space="preserve">de la imagen </w:t>
      </w:r>
      <w:r w:rsidR="003A7240" w:rsidRPr="00795235">
        <w:rPr>
          <w:rFonts w:cs="Times New Roman"/>
          <w:szCs w:val="24"/>
        </w:rPr>
        <w:t>y dentro de ese sistema de la imagen podemos encontrar la Imagen Intencional.</w:t>
      </w:r>
    </w:p>
    <w:p w:rsidR="003A7240" w:rsidRPr="00795235" w:rsidRDefault="003A7240" w:rsidP="00E53A3D">
      <w:pPr>
        <w:spacing w:line="360" w:lineRule="auto"/>
        <w:jc w:val="both"/>
        <w:rPr>
          <w:rFonts w:cs="Times New Roman"/>
          <w:szCs w:val="24"/>
        </w:rPr>
      </w:pPr>
      <w:r w:rsidRPr="00795235">
        <w:rPr>
          <w:rFonts w:cs="Times New Roman"/>
          <w:szCs w:val="24"/>
        </w:rPr>
        <w:t>Dicho Autor define la imagen como " la representación mental, en la memoria colectiva, de un estereotipo o conjunto significativo de atributos, capaces de influir en los comportamiento y modificarlos".</w:t>
      </w:r>
      <w:r w:rsidR="00012BE0" w:rsidRPr="00795235">
        <w:rPr>
          <w:rStyle w:val="Refdenotaalpie"/>
          <w:rFonts w:cs="Times New Roman"/>
          <w:szCs w:val="24"/>
        </w:rPr>
        <w:footnoteReference w:id="21"/>
      </w:r>
      <w:sdt>
        <w:sdtPr>
          <w:rPr>
            <w:rFonts w:cs="Times New Roman"/>
            <w:szCs w:val="24"/>
          </w:rPr>
          <w:id w:val="2038239732"/>
          <w:citation/>
        </w:sdtPr>
        <w:sdtContent>
          <w:r w:rsidR="0029511A" w:rsidRPr="00795235">
            <w:rPr>
              <w:rFonts w:cs="Times New Roman"/>
              <w:szCs w:val="24"/>
            </w:rPr>
            <w:fldChar w:fldCharType="begin"/>
          </w:r>
          <w:r w:rsidR="0029511A" w:rsidRPr="00795235">
            <w:rPr>
              <w:rFonts w:cs="Times New Roman"/>
              <w:szCs w:val="24"/>
            </w:rPr>
            <w:instrText xml:space="preserve">CITATION Joa99 \t  \l 13322 </w:instrText>
          </w:r>
          <w:r w:rsidR="0029511A" w:rsidRPr="00795235">
            <w:rPr>
              <w:rFonts w:cs="Times New Roman"/>
              <w:szCs w:val="24"/>
            </w:rPr>
            <w:fldChar w:fldCharType="separate"/>
          </w:r>
          <w:r w:rsidR="00EC7DC3" w:rsidRPr="00795235">
            <w:rPr>
              <w:rFonts w:cs="Times New Roman"/>
              <w:noProof/>
              <w:szCs w:val="24"/>
            </w:rPr>
            <w:t xml:space="preserve"> (Costa, 1999.)</w:t>
          </w:r>
          <w:r w:rsidR="0029511A" w:rsidRPr="00795235">
            <w:rPr>
              <w:rFonts w:cs="Times New Roman"/>
              <w:szCs w:val="24"/>
            </w:rPr>
            <w:fldChar w:fldCharType="end"/>
          </w:r>
        </w:sdtContent>
      </w:sdt>
    </w:p>
    <w:p w:rsidR="000F1E6C" w:rsidRPr="00795235" w:rsidRDefault="00CE3CC1" w:rsidP="00E53A3D">
      <w:pPr>
        <w:spacing w:line="360" w:lineRule="auto"/>
        <w:jc w:val="both"/>
        <w:rPr>
          <w:rFonts w:cs="Times New Roman"/>
          <w:szCs w:val="24"/>
        </w:rPr>
      </w:pPr>
      <w:r w:rsidRPr="00795235">
        <w:rPr>
          <w:rFonts w:cs="Times New Roman"/>
          <w:szCs w:val="24"/>
        </w:rPr>
        <w:t>Hay conceptos ya definidos como por ejemplo:</w:t>
      </w:r>
    </w:p>
    <w:p w:rsidR="00CE3CC1" w:rsidRPr="00795235" w:rsidRDefault="00CE3CC1" w:rsidP="005F779B">
      <w:pPr>
        <w:pStyle w:val="Prrafodelista"/>
        <w:numPr>
          <w:ilvl w:val="0"/>
          <w:numId w:val="16"/>
        </w:numPr>
        <w:spacing w:line="360" w:lineRule="auto"/>
        <w:jc w:val="both"/>
        <w:rPr>
          <w:rFonts w:cs="Times New Roman"/>
          <w:szCs w:val="24"/>
        </w:rPr>
      </w:pPr>
      <w:r w:rsidRPr="00795235">
        <w:rPr>
          <w:rFonts w:cs="Times New Roman"/>
          <w:szCs w:val="24"/>
        </w:rPr>
        <w:t>Identidad Corporativa</w:t>
      </w:r>
    </w:p>
    <w:p w:rsidR="00CE3CC1" w:rsidRPr="00795235" w:rsidRDefault="00CE3CC1" w:rsidP="005F779B">
      <w:pPr>
        <w:pStyle w:val="Prrafodelista"/>
        <w:numPr>
          <w:ilvl w:val="0"/>
          <w:numId w:val="16"/>
        </w:numPr>
        <w:spacing w:line="360" w:lineRule="auto"/>
        <w:jc w:val="both"/>
        <w:rPr>
          <w:rFonts w:cs="Times New Roman"/>
          <w:szCs w:val="24"/>
        </w:rPr>
      </w:pPr>
      <w:r w:rsidRPr="00795235">
        <w:rPr>
          <w:rFonts w:cs="Times New Roman"/>
          <w:szCs w:val="24"/>
        </w:rPr>
        <w:t>Comunicación Corporativa</w:t>
      </w:r>
    </w:p>
    <w:p w:rsidR="00CE3CC1" w:rsidRPr="00795235" w:rsidRDefault="00CE3CC1" w:rsidP="005F779B">
      <w:pPr>
        <w:pStyle w:val="Prrafodelista"/>
        <w:numPr>
          <w:ilvl w:val="0"/>
          <w:numId w:val="16"/>
        </w:numPr>
        <w:spacing w:line="360" w:lineRule="auto"/>
        <w:jc w:val="both"/>
        <w:rPr>
          <w:rFonts w:cs="Times New Roman"/>
          <w:szCs w:val="24"/>
        </w:rPr>
      </w:pPr>
      <w:r w:rsidRPr="00795235">
        <w:rPr>
          <w:rFonts w:cs="Times New Roman"/>
          <w:szCs w:val="24"/>
        </w:rPr>
        <w:t>Realidad Corporativa</w:t>
      </w:r>
    </w:p>
    <w:p w:rsidR="00CE3CC1" w:rsidRPr="00795235" w:rsidRDefault="001D4CDA" w:rsidP="00E53A3D">
      <w:pPr>
        <w:spacing w:line="360" w:lineRule="auto"/>
        <w:jc w:val="both"/>
        <w:rPr>
          <w:rFonts w:cs="Times New Roman"/>
          <w:szCs w:val="24"/>
        </w:rPr>
      </w:pPr>
      <w:r w:rsidRPr="00795235">
        <w:rPr>
          <w:rFonts w:cs="Times New Roman"/>
          <w:szCs w:val="24"/>
        </w:rPr>
        <w:t>Pero hay que destacar que hay una gran diferencia y es que “La imagen corporativa se diferencia de los otros tres conceptos porque ésta es cread</w:t>
      </w:r>
      <w:r w:rsidR="00BF0C2C">
        <w:rPr>
          <w:rFonts w:cs="Times New Roman"/>
          <w:szCs w:val="24"/>
        </w:rPr>
        <w:t>a por la per</w:t>
      </w:r>
      <w:r w:rsidR="00BF0C2C" w:rsidRPr="00795235">
        <w:rPr>
          <w:rFonts w:cs="Times New Roman"/>
          <w:szCs w:val="24"/>
        </w:rPr>
        <w:t>cepción</w:t>
      </w:r>
      <w:r w:rsidRPr="00795235">
        <w:rPr>
          <w:rFonts w:cs="Times New Roman"/>
          <w:szCs w:val="24"/>
        </w:rPr>
        <w:t xml:space="preserve"> del público, mientras que los otros conceptos se construyen por elementos de la empresa.”</w:t>
      </w:r>
    </w:p>
    <w:p w:rsidR="00531656" w:rsidRPr="00795235" w:rsidRDefault="001D4CDA" w:rsidP="00E53A3D">
      <w:pPr>
        <w:spacing w:line="360" w:lineRule="auto"/>
        <w:jc w:val="both"/>
        <w:rPr>
          <w:rFonts w:cs="Times New Roman"/>
          <w:szCs w:val="24"/>
        </w:rPr>
      </w:pPr>
      <w:r w:rsidRPr="00795235">
        <w:rPr>
          <w:rFonts w:cs="Times New Roman"/>
          <w:szCs w:val="24"/>
        </w:rPr>
        <w:t xml:space="preserve">Y cuando vemos que ésta es creada en lo que los </w:t>
      </w:r>
      <w:r w:rsidR="00531656" w:rsidRPr="00795235">
        <w:rPr>
          <w:rFonts w:cs="Times New Roman"/>
          <w:szCs w:val="24"/>
        </w:rPr>
        <w:t>públicos</w:t>
      </w:r>
      <w:r w:rsidRPr="00795235">
        <w:rPr>
          <w:rFonts w:cs="Times New Roman"/>
          <w:szCs w:val="24"/>
        </w:rPr>
        <w:t xml:space="preserve"> perciben vemos realme</w:t>
      </w:r>
      <w:r w:rsidR="00531656" w:rsidRPr="00795235">
        <w:rPr>
          <w:rFonts w:cs="Times New Roman"/>
          <w:szCs w:val="24"/>
        </w:rPr>
        <w:t>nte la Imagen intencional, debido a que la imagen intencional, es el resultado de la percepción de los públicos, persuadida por la empresa u organización.</w:t>
      </w:r>
    </w:p>
    <w:p w:rsidR="001D4CDA" w:rsidRPr="00795235" w:rsidRDefault="00531656" w:rsidP="00E53A3D">
      <w:pPr>
        <w:spacing w:line="360" w:lineRule="auto"/>
        <w:jc w:val="both"/>
        <w:rPr>
          <w:rFonts w:cs="Times New Roman"/>
          <w:szCs w:val="24"/>
        </w:rPr>
      </w:pPr>
      <w:r w:rsidRPr="00795235">
        <w:rPr>
          <w:rFonts w:cs="Times New Roman"/>
          <w:szCs w:val="24"/>
        </w:rPr>
        <w:lastRenderedPageBreak/>
        <w:t xml:space="preserve">Aquí es donde podemos ver también la perspectiva que tiene </w:t>
      </w:r>
      <w:proofErr w:type="spellStart"/>
      <w:r w:rsidRPr="00795235">
        <w:rPr>
          <w:rFonts w:cs="Times New Roman"/>
          <w:szCs w:val="24"/>
        </w:rPr>
        <w:t>Capriotti</w:t>
      </w:r>
      <w:proofErr w:type="spellEnd"/>
      <w:r w:rsidRPr="00795235">
        <w:rPr>
          <w:rFonts w:cs="Times New Roman"/>
          <w:szCs w:val="24"/>
        </w:rPr>
        <w:t xml:space="preserve"> cuando se refiere a la imagen en la empresa. </w:t>
      </w:r>
      <w:r w:rsidR="0029511A" w:rsidRPr="00795235">
        <w:rPr>
          <w:rFonts w:cs="Times New Roman"/>
          <w:szCs w:val="24"/>
        </w:rPr>
        <w:t xml:space="preserve">El Autor dice que hay </w:t>
      </w:r>
      <w:r w:rsidRPr="00795235">
        <w:rPr>
          <w:rFonts w:cs="Times New Roman"/>
          <w:szCs w:val="24"/>
        </w:rPr>
        <w:t>tres concepciones</w:t>
      </w:r>
      <w:r w:rsidR="0029511A" w:rsidRPr="00795235">
        <w:rPr>
          <w:rFonts w:cs="Times New Roman"/>
          <w:szCs w:val="24"/>
        </w:rPr>
        <w:t xml:space="preserve"> de imagen</w:t>
      </w:r>
      <w:r w:rsidR="00BF0C2C">
        <w:rPr>
          <w:rFonts w:cs="Times New Roman"/>
          <w:szCs w:val="24"/>
        </w:rPr>
        <w:t>:</w:t>
      </w:r>
      <w:r w:rsidRPr="00795235">
        <w:rPr>
          <w:rFonts w:cs="Times New Roman"/>
          <w:szCs w:val="24"/>
        </w:rPr>
        <w:t xml:space="preserve"> la Imagen-ficción, la Imagen-icono y  La imagen-actitud.</w:t>
      </w:r>
    </w:p>
    <w:p w:rsidR="00D87FDC" w:rsidRPr="00795235" w:rsidRDefault="00BF0C2C" w:rsidP="00E53A3D">
      <w:pPr>
        <w:spacing w:line="360" w:lineRule="auto"/>
        <w:jc w:val="both"/>
        <w:rPr>
          <w:rFonts w:cs="Times New Roman"/>
          <w:szCs w:val="24"/>
        </w:rPr>
      </w:pPr>
      <w:r>
        <w:rPr>
          <w:rFonts w:cs="Times New Roman"/>
          <w:szCs w:val="24"/>
        </w:rPr>
        <w:t>L</w:t>
      </w:r>
      <w:r w:rsidR="0029511A" w:rsidRPr="00795235">
        <w:rPr>
          <w:rFonts w:cs="Times New Roman"/>
          <w:szCs w:val="24"/>
        </w:rPr>
        <w:t xml:space="preserve">a </w:t>
      </w:r>
      <w:r>
        <w:rPr>
          <w:rFonts w:cs="Times New Roman"/>
          <w:szCs w:val="24"/>
        </w:rPr>
        <w:t>imagen – Ficción es la que entra</w:t>
      </w:r>
      <w:r w:rsidR="0029511A" w:rsidRPr="00795235">
        <w:rPr>
          <w:rFonts w:cs="Times New Roman"/>
          <w:szCs w:val="24"/>
        </w:rPr>
        <w:t xml:space="preserve"> en acción a</w:t>
      </w:r>
      <w:r w:rsidR="00D87FDC" w:rsidRPr="00795235">
        <w:rPr>
          <w:rFonts w:cs="Times New Roman"/>
          <w:szCs w:val="24"/>
        </w:rPr>
        <w:t>l</w:t>
      </w:r>
      <w:r w:rsidR="00012BE0" w:rsidRPr="00795235">
        <w:rPr>
          <w:rFonts w:cs="Times New Roman"/>
          <w:szCs w:val="24"/>
        </w:rPr>
        <w:t xml:space="preserve"> hablar del concepto principal.</w:t>
      </w:r>
    </w:p>
    <w:p w:rsidR="00D87FDC" w:rsidRPr="00795235" w:rsidRDefault="00D87FDC" w:rsidP="00E53A3D">
      <w:pPr>
        <w:spacing w:line="360" w:lineRule="auto"/>
        <w:jc w:val="both"/>
        <w:rPr>
          <w:rFonts w:cs="Times New Roman"/>
          <w:szCs w:val="24"/>
        </w:rPr>
      </w:pPr>
      <w:r w:rsidRPr="00795235">
        <w:rPr>
          <w:rFonts w:cs="Times New Roman"/>
          <w:b/>
          <w:i/>
          <w:szCs w:val="24"/>
        </w:rPr>
        <w:t>“La Imagen-Ficción</w:t>
      </w:r>
      <w:r w:rsidRPr="00795235">
        <w:rPr>
          <w:rFonts w:cs="Times New Roman"/>
          <w:szCs w:val="24"/>
        </w:rPr>
        <w:t>: Esta concepción es la de imagen como «apariencia de un objeto o de un hecho», como acontecimiento ficticio que no es más que un reflejo manipulado de la realidad. Ésta es una posición muy aceptada a nivel popular, en la que se considera a la imagen como una forma de tapar la realidad, de mostrarse de manera diferente a como son, por parte de las empresas. Y es una noción que también tiene sus adeptos en los círculos académicos.”</w:t>
      </w:r>
      <w:r w:rsidR="00012BE0" w:rsidRPr="00795235">
        <w:rPr>
          <w:rStyle w:val="Refdenotaalpie"/>
          <w:rFonts w:cs="Times New Roman"/>
          <w:szCs w:val="24"/>
        </w:rPr>
        <w:footnoteReference w:id="22"/>
      </w:r>
      <w:sdt>
        <w:sdtPr>
          <w:rPr>
            <w:rFonts w:cs="Times New Roman"/>
            <w:szCs w:val="24"/>
          </w:rPr>
          <w:id w:val="-905607590"/>
          <w:citation/>
        </w:sdtPr>
        <w:sdtContent>
          <w:r w:rsidRPr="00795235">
            <w:rPr>
              <w:rFonts w:cs="Times New Roman"/>
              <w:szCs w:val="24"/>
            </w:rPr>
            <w:fldChar w:fldCharType="begin"/>
          </w:r>
          <w:r w:rsidRPr="00795235">
            <w:rPr>
              <w:rFonts w:cs="Times New Roman"/>
              <w:szCs w:val="24"/>
            </w:rPr>
            <w:instrText xml:space="preserve"> CITATION Cap13 \l 13322 </w:instrText>
          </w:r>
          <w:r w:rsidRPr="00795235">
            <w:rPr>
              <w:rFonts w:cs="Times New Roman"/>
              <w:szCs w:val="24"/>
            </w:rPr>
            <w:fldChar w:fldCharType="separate"/>
          </w:r>
          <w:r w:rsidR="00EC7DC3" w:rsidRPr="00795235">
            <w:rPr>
              <w:rFonts w:cs="Times New Roman"/>
              <w:noProof/>
              <w:szCs w:val="24"/>
            </w:rPr>
            <w:t xml:space="preserve"> (Capriotti, 4 edición Febrero 2013)</w:t>
          </w:r>
          <w:r w:rsidRPr="00795235">
            <w:rPr>
              <w:rFonts w:cs="Times New Roman"/>
              <w:szCs w:val="24"/>
            </w:rPr>
            <w:fldChar w:fldCharType="end"/>
          </w:r>
        </w:sdtContent>
      </w:sdt>
    </w:p>
    <w:p w:rsidR="00D87FDC" w:rsidRPr="00795235" w:rsidRDefault="00D87FDC" w:rsidP="00E53A3D">
      <w:pPr>
        <w:spacing w:line="360" w:lineRule="auto"/>
        <w:jc w:val="both"/>
        <w:rPr>
          <w:rFonts w:cs="Times New Roman"/>
          <w:szCs w:val="24"/>
        </w:rPr>
      </w:pPr>
      <w:r w:rsidRPr="00795235">
        <w:rPr>
          <w:rFonts w:cs="Times New Roman"/>
          <w:szCs w:val="24"/>
        </w:rPr>
        <w:t xml:space="preserve">Precisamente </w:t>
      </w:r>
      <w:r w:rsidR="00BA3124" w:rsidRPr="00795235">
        <w:rPr>
          <w:rFonts w:cs="Times New Roman"/>
          <w:szCs w:val="24"/>
        </w:rPr>
        <w:t xml:space="preserve">la imagen es algo creado, </w:t>
      </w:r>
      <w:proofErr w:type="spellStart"/>
      <w:r w:rsidR="00957AEE">
        <w:rPr>
          <w:rFonts w:cs="Times New Roman"/>
          <w:szCs w:val="24"/>
        </w:rPr>
        <w:t>construído</w:t>
      </w:r>
      <w:proofErr w:type="spellEnd"/>
      <w:r w:rsidR="00BA3124" w:rsidRPr="00795235">
        <w:rPr>
          <w:rFonts w:cs="Times New Roman"/>
          <w:szCs w:val="24"/>
        </w:rPr>
        <w:t xml:space="preserve"> para lograr un</w:t>
      </w:r>
      <w:r w:rsidR="00BA3124" w:rsidRPr="00795235">
        <w:rPr>
          <w:rFonts w:cs="Times New Roman"/>
          <w:i/>
          <w:szCs w:val="24"/>
        </w:rPr>
        <w:t xml:space="preserve"> </w:t>
      </w:r>
      <w:r w:rsidR="00BA3124" w:rsidRPr="00795235">
        <w:rPr>
          <w:rFonts w:cs="Times New Roman"/>
          <w:szCs w:val="24"/>
        </w:rPr>
        <w:t xml:space="preserve">determinado fin. Como lo dice y afirma otro autor, Daniel </w:t>
      </w:r>
      <w:proofErr w:type="spellStart"/>
      <w:r w:rsidR="00BA3124" w:rsidRPr="00795235">
        <w:rPr>
          <w:rFonts w:cs="Times New Roman"/>
          <w:szCs w:val="24"/>
        </w:rPr>
        <w:t>Boorstin</w:t>
      </w:r>
      <w:proofErr w:type="spellEnd"/>
      <w:r w:rsidR="00BA3124" w:rsidRPr="00795235">
        <w:rPr>
          <w:rFonts w:cs="Times New Roman"/>
          <w:szCs w:val="24"/>
        </w:rPr>
        <w:t xml:space="preserve">. </w:t>
      </w:r>
    </w:p>
    <w:p w:rsidR="00BA3124" w:rsidRPr="00795235" w:rsidRDefault="00BA3124" w:rsidP="00E53A3D">
      <w:pPr>
        <w:spacing w:line="360" w:lineRule="auto"/>
        <w:jc w:val="both"/>
        <w:rPr>
          <w:rFonts w:cs="Times New Roman"/>
          <w:szCs w:val="24"/>
        </w:rPr>
      </w:pPr>
      <w:r w:rsidRPr="00795235">
        <w:rPr>
          <w:rFonts w:cs="Times New Roman"/>
          <w:szCs w:val="24"/>
        </w:rPr>
        <w:t xml:space="preserve">"Un perfil de personalidad, estudiosamente fabricado, de un individuo, institución, corporación, producto o servicio. Es una caricatura valorativa, en tres dimensiones, de materiales sintéticos" </w:t>
      </w:r>
      <w:r w:rsidR="00DA20EF" w:rsidRPr="00795235">
        <w:rPr>
          <w:rStyle w:val="Refdenotaalpie"/>
          <w:rFonts w:cs="Times New Roman"/>
          <w:szCs w:val="24"/>
        </w:rPr>
        <w:footnoteReference w:id="23"/>
      </w:r>
      <w:r w:rsidRPr="00795235">
        <w:rPr>
          <w:rFonts w:cs="Times New Roman"/>
          <w:szCs w:val="24"/>
        </w:rPr>
        <w:t>(</w:t>
      </w:r>
      <w:proofErr w:type="spellStart"/>
      <w:r w:rsidRPr="00795235">
        <w:rPr>
          <w:rFonts w:cs="Times New Roman"/>
          <w:szCs w:val="24"/>
        </w:rPr>
        <w:t>Boorstin</w:t>
      </w:r>
      <w:proofErr w:type="spellEnd"/>
      <w:r w:rsidRPr="00795235">
        <w:rPr>
          <w:rFonts w:cs="Times New Roman"/>
          <w:szCs w:val="24"/>
        </w:rPr>
        <w:t>, 1977: 186).</w:t>
      </w:r>
    </w:p>
    <w:p w:rsidR="00BA3124" w:rsidRPr="00795235" w:rsidRDefault="00BA3124" w:rsidP="00E53A3D">
      <w:pPr>
        <w:spacing w:line="360" w:lineRule="auto"/>
        <w:jc w:val="both"/>
        <w:rPr>
          <w:rFonts w:cs="Times New Roman"/>
          <w:szCs w:val="24"/>
        </w:rPr>
      </w:pPr>
      <w:r w:rsidRPr="00795235">
        <w:rPr>
          <w:rFonts w:cs="Times New Roman"/>
          <w:szCs w:val="24"/>
        </w:rPr>
        <w:t xml:space="preserve">En resumen vemos que está en juego la “realidad” </w:t>
      </w:r>
      <w:r w:rsidR="00CF0181" w:rsidRPr="00795235">
        <w:rPr>
          <w:rFonts w:cs="Times New Roman"/>
          <w:szCs w:val="24"/>
        </w:rPr>
        <w:t xml:space="preserve">y </w:t>
      </w:r>
      <w:r w:rsidR="00E23FA3">
        <w:rPr>
          <w:rFonts w:cs="Times New Roman"/>
          <w:szCs w:val="24"/>
        </w:rPr>
        <w:t>la podemos ver  expresada en</w:t>
      </w:r>
      <w:r w:rsidR="00CF0181" w:rsidRPr="00795235">
        <w:rPr>
          <w:rFonts w:cs="Times New Roman"/>
          <w:szCs w:val="24"/>
        </w:rPr>
        <w:t xml:space="preserve"> que las cosas son lo que las personas creen. </w:t>
      </w:r>
    </w:p>
    <w:p w:rsidR="00CF0181" w:rsidRPr="00795235" w:rsidRDefault="00CF0181" w:rsidP="00E53A3D">
      <w:pPr>
        <w:spacing w:line="360" w:lineRule="auto"/>
        <w:jc w:val="both"/>
        <w:rPr>
          <w:rFonts w:cs="Times New Roman"/>
          <w:szCs w:val="24"/>
        </w:rPr>
      </w:pPr>
      <w:r w:rsidRPr="00795235">
        <w:rPr>
          <w:rFonts w:cs="Times New Roman"/>
          <w:szCs w:val="24"/>
        </w:rPr>
        <w:t xml:space="preserve">"La imagen es por esencia completamente subjetiva; es decir, ligada a la percepción propia de cada ser humano. En consecuencia, la imagen de una marca no es jamás objetiva y racional. Sólo la percepción del individuo debe ser tomada en cuenta y no la realidad objetiva de los hechos reales y racionales" </w:t>
      </w:r>
      <w:r w:rsidR="00DA20EF" w:rsidRPr="00795235">
        <w:rPr>
          <w:rStyle w:val="Refdenotaalpie"/>
          <w:rFonts w:cs="Times New Roman"/>
          <w:szCs w:val="24"/>
        </w:rPr>
        <w:footnoteReference w:id="24"/>
      </w:r>
      <w:r w:rsidRPr="00795235">
        <w:rPr>
          <w:rFonts w:cs="Times New Roman"/>
          <w:szCs w:val="24"/>
        </w:rPr>
        <w:t>(</w:t>
      </w:r>
      <w:proofErr w:type="spellStart"/>
      <w:r w:rsidRPr="00795235">
        <w:rPr>
          <w:rFonts w:cs="Times New Roman"/>
          <w:szCs w:val="24"/>
        </w:rPr>
        <w:t>Heude</w:t>
      </w:r>
      <w:proofErr w:type="spellEnd"/>
      <w:r w:rsidRPr="00795235">
        <w:rPr>
          <w:rFonts w:cs="Times New Roman"/>
          <w:szCs w:val="24"/>
        </w:rPr>
        <w:t>, 1990: 3).</w:t>
      </w:r>
    </w:p>
    <w:p w:rsidR="00CF0181" w:rsidRPr="00795235" w:rsidRDefault="00CF0181" w:rsidP="00E53A3D">
      <w:pPr>
        <w:spacing w:line="360" w:lineRule="auto"/>
        <w:jc w:val="both"/>
        <w:rPr>
          <w:rFonts w:cs="Times New Roman"/>
          <w:szCs w:val="24"/>
        </w:rPr>
      </w:pPr>
    </w:p>
    <w:p w:rsidR="00DA20EF" w:rsidRPr="00795235" w:rsidRDefault="00DA20EF" w:rsidP="00E53A3D">
      <w:pPr>
        <w:spacing w:line="360" w:lineRule="auto"/>
        <w:jc w:val="both"/>
        <w:rPr>
          <w:rFonts w:cs="Times New Roman"/>
          <w:szCs w:val="24"/>
        </w:rPr>
      </w:pPr>
    </w:p>
    <w:p w:rsidR="0051183E" w:rsidRDefault="0051183E" w:rsidP="00E53A3D">
      <w:pPr>
        <w:spacing w:line="360" w:lineRule="auto"/>
        <w:jc w:val="both"/>
        <w:rPr>
          <w:rFonts w:cs="Times New Roman"/>
          <w:szCs w:val="24"/>
        </w:rPr>
      </w:pPr>
    </w:p>
    <w:p w:rsidR="000F1E6C" w:rsidRDefault="00283854" w:rsidP="00AC288B">
      <w:pPr>
        <w:pStyle w:val="Ttulo3"/>
      </w:pPr>
      <w:bookmarkStart w:id="16" w:name="_Toc478399557"/>
      <w:r w:rsidRPr="00795235">
        <w:lastRenderedPageBreak/>
        <w:t>1.2.4</w:t>
      </w:r>
      <w:r w:rsidRPr="00795235">
        <w:tab/>
        <w:t>Identidad Corporativa</w:t>
      </w:r>
      <w:bookmarkEnd w:id="16"/>
    </w:p>
    <w:p w:rsidR="0028724A" w:rsidRPr="0028724A" w:rsidRDefault="0028724A" w:rsidP="0028724A">
      <w:pPr>
        <w:rPr>
          <w:lang w:eastAsia="es-CL"/>
        </w:rPr>
      </w:pPr>
    </w:p>
    <w:p w:rsidR="000F1E6C" w:rsidRPr="00795235" w:rsidRDefault="000F1E6C" w:rsidP="00E53A3D">
      <w:pPr>
        <w:spacing w:line="360" w:lineRule="auto"/>
        <w:jc w:val="both"/>
        <w:rPr>
          <w:rFonts w:cs="Times New Roman"/>
          <w:szCs w:val="24"/>
        </w:rPr>
      </w:pPr>
      <w:r w:rsidRPr="00795235">
        <w:rPr>
          <w:rFonts w:cs="Times New Roman"/>
          <w:szCs w:val="24"/>
        </w:rPr>
        <w:t>Este concepto está totalmente ligado al anterio</w:t>
      </w:r>
      <w:r w:rsidR="00E23FA3">
        <w:rPr>
          <w:rFonts w:cs="Times New Roman"/>
          <w:szCs w:val="24"/>
        </w:rPr>
        <w:t>r, incluso podríamos que está</w:t>
      </w:r>
      <w:r w:rsidRPr="00795235">
        <w:rPr>
          <w:rFonts w:cs="Times New Roman"/>
          <w:szCs w:val="24"/>
        </w:rPr>
        <w:t xml:space="preserve"> </w:t>
      </w:r>
      <w:r w:rsidR="00E23FA3">
        <w:rPr>
          <w:rFonts w:cs="Times New Roman"/>
          <w:szCs w:val="24"/>
        </w:rPr>
        <w:t xml:space="preserve">en un nivel </w:t>
      </w:r>
      <w:r w:rsidRPr="00795235">
        <w:rPr>
          <w:rFonts w:cs="Times New Roman"/>
          <w:szCs w:val="24"/>
        </w:rPr>
        <w:t>superior al otro, no por su importancia sino por su naturaleza ya que la imagen corporativa es pa</w:t>
      </w:r>
      <w:r w:rsidR="00A62B39">
        <w:rPr>
          <w:rFonts w:cs="Times New Roman"/>
          <w:szCs w:val="24"/>
        </w:rPr>
        <w:t>rte de la Identidad corporativa.</w:t>
      </w:r>
      <w:r w:rsidRPr="00795235">
        <w:rPr>
          <w:rFonts w:cs="Times New Roman"/>
          <w:szCs w:val="24"/>
        </w:rPr>
        <w:t xml:space="preserve"> </w:t>
      </w:r>
      <w:r w:rsidR="00A62B39">
        <w:rPr>
          <w:rFonts w:cs="Times New Roman"/>
          <w:szCs w:val="24"/>
        </w:rPr>
        <w:t>L</w:t>
      </w:r>
      <w:r w:rsidRPr="00795235">
        <w:rPr>
          <w:rFonts w:cs="Times New Roman"/>
          <w:szCs w:val="24"/>
        </w:rPr>
        <w:t xml:space="preserve">a imagen corporativa es lo que los </w:t>
      </w:r>
      <w:proofErr w:type="spellStart"/>
      <w:r w:rsidRPr="00795235">
        <w:rPr>
          <w:rFonts w:cs="Times New Roman"/>
          <w:szCs w:val="24"/>
        </w:rPr>
        <w:t>stakeholders</w:t>
      </w:r>
      <w:proofErr w:type="spellEnd"/>
      <w:r w:rsidRPr="00795235">
        <w:rPr>
          <w:rFonts w:cs="Times New Roman"/>
          <w:szCs w:val="24"/>
        </w:rPr>
        <w:t xml:space="preserve"> distinguen de la em</w:t>
      </w:r>
      <w:r w:rsidR="00A62B39">
        <w:rPr>
          <w:rFonts w:cs="Times New Roman"/>
          <w:szCs w:val="24"/>
        </w:rPr>
        <w:t>presa, en cambio, la Identidad C</w:t>
      </w:r>
      <w:r w:rsidRPr="00795235">
        <w:rPr>
          <w:rFonts w:cs="Times New Roman"/>
          <w:szCs w:val="24"/>
        </w:rPr>
        <w:t xml:space="preserve">orporativa es la personalidad de la empresa. </w:t>
      </w:r>
    </w:p>
    <w:p w:rsidR="000F1E6C" w:rsidRPr="00795235" w:rsidRDefault="000F1E6C" w:rsidP="00E53A3D">
      <w:pPr>
        <w:spacing w:line="360" w:lineRule="auto"/>
        <w:jc w:val="both"/>
        <w:rPr>
          <w:rFonts w:cs="Times New Roman"/>
          <w:szCs w:val="24"/>
        </w:rPr>
      </w:pPr>
      <w:r w:rsidRPr="00795235">
        <w:rPr>
          <w:rFonts w:cs="Times New Roman"/>
          <w:szCs w:val="24"/>
        </w:rPr>
        <w:t xml:space="preserve"> “Lo que una audiencia puede reconocer de una empresa y distinguirla de las otras, y que puede ser utilizado para representar o simbolizar a la compañía”</w:t>
      </w:r>
      <w:r w:rsidR="00DA20EF" w:rsidRPr="00795235">
        <w:rPr>
          <w:rStyle w:val="Refdenotaalpie"/>
          <w:rFonts w:cs="Times New Roman"/>
          <w:szCs w:val="24"/>
        </w:rPr>
        <w:footnoteReference w:id="25"/>
      </w:r>
      <w:sdt>
        <w:sdtPr>
          <w:rPr>
            <w:rFonts w:cs="Times New Roman"/>
            <w:szCs w:val="24"/>
          </w:rPr>
          <w:id w:val="1269510905"/>
          <w:citation/>
        </w:sdtPr>
        <w:sdtContent>
          <w:r w:rsidRPr="00795235">
            <w:rPr>
              <w:rFonts w:cs="Times New Roman"/>
              <w:szCs w:val="24"/>
            </w:rPr>
            <w:fldChar w:fldCharType="begin"/>
          </w:r>
          <w:r w:rsidRPr="00795235">
            <w:rPr>
              <w:rFonts w:cs="Times New Roman"/>
              <w:szCs w:val="24"/>
            </w:rPr>
            <w:instrText xml:space="preserve"> CITATION Abr89 \l 13322 </w:instrText>
          </w:r>
          <w:r w:rsidRPr="00795235">
            <w:rPr>
              <w:rFonts w:cs="Times New Roman"/>
              <w:szCs w:val="24"/>
            </w:rPr>
            <w:fldChar w:fldCharType="separate"/>
          </w:r>
          <w:r w:rsidR="00EC7DC3" w:rsidRPr="00795235">
            <w:rPr>
              <w:rFonts w:cs="Times New Roman"/>
              <w:noProof/>
              <w:szCs w:val="24"/>
            </w:rPr>
            <w:t xml:space="preserve"> (R, 1989)</w:t>
          </w:r>
          <w:r w:rsidRPr="00795235">
            <w:rPr>
              <w:rFonts w:cs="Times New Roman"/>
              <w:szCs w:val="24"/>
            </w:rPr>
            <w:fldChar w:fldCharType="end"/>
          </w:r>
        </w:sdtContent>
      </w:sdt>
    </w:p>
    <w:p w:rsidR="000F1E6C" w:rsidRPr="00795235" w:rsidRDefault="000F1E6C" w:rsidP="00E53A3D">
      <w:pPr>
        <w:spacing w:line="360" w:lineRule="auto"/>
        <w:jc w:val="both"/>
        <w:rPr>
          <w:rFonts w:cs="Times New Roman"/>
          <w:szCs w:val="24"/>
        </w:rPr>
      </w:pPr>
      <w:r w:rsidRPr="00795235">
        <w:rPr>
          <w:rFonts w:cs="Times New Roman"/>
          <w:szCs w:val="24"/>
        </w:rPr>
        <w:t>La forma en que se hacen las cosas en una empresa son fundamentales para poder comprender la situación intercultu</w:t>
      </w:r>
      <w:r w:rsidR="00A62B39">
        <w:rPr>
          <w:rFonts w:cs="Times New Roman"/>
          <w:szCs w:val="24"/>
        </w:rPr>
        <w:t>ral de ella, así se identificará</w:t>
      </w:r>
      <w:r w:rsidRPr="00795235">
        <w:rPr>
          <w:rFonts w:cs="Times New Roman"/>
          <w:szCs w:val="24"/>
        </w:rPr>
        <w:t xml:space="preserve"> el cómo y por qué están haciendo las cosas y a su vez  para poder descubrir si está alineado a sus metas u objetivos. Al hablar de Identidad Corporativa se hace alusión a distintos elementos de la empresa, marca o instituciones, que ocupan para diferenciarse del resto.</w:t>
      </w:r>
    </w:p>
    <w:p w:rsidR="000F1E6C" w:rsidRPr="00795235" w:rsidRDefault="000F1E6C" w:rsidP="00E53A3D">
      <w:pPr>
        <w:spacing w:line="360" w:lineRule="auto"/>
        <w:jc w:val="both"/>
        <w:rPr>
          <w:rFonts w:cs="Times New Roman"/>
          <w:szCs w:val="24"/>
        </w:rPr>
      </w:pPr>
      <w:r w:rsidRPr="00795235">
        <w:rPr>
          <w:rFonts w:cs="Times New Roman"/>
          <w:szCs w:val="24"/>
        </w:rPr>
        <w:t xml:space="preserve"> “Identidad es lo que la empresa es. Imagen es cómo es percibida. Identidad corporativa es la fusión visual de la identidad y la imagen.”</w:t>
      </w:r>
      <w:r w:rsidR="00DA20EF" w:rsidRPr="00795235">
        <w:rPr>
          <w:rStyle w:val="Refdenotaalpie"/>
          <w:rFonts w:cs="Times New Roman"/>
          <w:szCs w:val="24"/>
        </w:rPr>
        <w:footnoteReference w:id="26"/>
      </w:r>
      <w:sdt>
        <w:sdtPr>
          <w:rPr>
            <w:rFonts w:cs="Times New Roman"/>
            <w:szCs w:val="24"/>
          </w:rPr>
          <w:id w:val="-1529863180"/>
          <w:citation/>
        </w:sdtPr>
        <w:sdtContent>
          <w:r w:rsidRPr="00795235">
            <w:rPr>
              <w:rFonts w:cs="Times New Roman"/>
              <w:szCs w:val="24"/>
            </w:rPr>
            <w:fldChar w:fldCharType="begin"/>
          </w:r>
          <w:r w:rsidRPr="00795235">
            <w:rPr>
              <w:rFonts w:cs="Times New Roman"/>
              <w:szCs w:val="24"/>
            </w:rPr>
            <w:instrText xml:space="preserve"> CITATION Haw98 \l 13322 </w:instrText>
          </w:r>
          <w:r w:rsidRPr="00795235">
            <w:rPr>
              <w:rFonts w:cs="Times New Roman"/>
              <w:szCs w:val="24"/>
            </w:rPr>
            <w:fldChar w:fldCharType="separate"/>
          </w:r>
          <w:r w:rsidR="00EC7DC3" w:rsidRPr="00795235">
            <w:rPr>
              <w:rFonts w:cs="Times New Roman"/>
              <w:noProof/>
              <w:szCs w:val="24"/>
            </w:rPr>
            <w:t xml:space="preserve"> (Hawn, 1998)</w:t>
          </w:r>
          <w:r w:rsidRPr="00795235">
            <w:rPr>
              <w:rFonts w:cs="Times New Roman"/>
              <w:szCs w:val="24"/>
            </w:rPr>
            <w:fldChar w:fldCharType="end"/>
          </w:r>
        </w:sdtContent>
      </w:sdt>
    </w:p>
    <w:p w:rsidR="000F1E6C" w:rsidRPr="00795235" w:rsidRDefault="000F1E6C" w:rsidP="00E53A3D">
      <w:pPr>
        <w:spacing w:line="360" w:lineRule="auto"/>
        <w:jc w:val="both"/>
        <w:rPr>
          <w:rFonts w:cs="Times New Roman"/>
          <w:szCs w:val="24"/>
        </w:rPr>
      </w:pPr>
      <w:r w:rsidRPr="00795235">
        <w:rPr>
          <w:rFonts w:cs="Times New Roman"/>
          <w:szCs w:val="24"/>
        </w:rPr>
        <w:t>Todo esto está liga</w:t>
      </w:r>
      <w:r w:rsidR="00A62B39">
        <w:rPr>
          <w:rFonts w:cs="Times New Roman"/>
          <w:szCs w:val="24"/>
        </w:rPr>
        <w:t>do a lo visual como por ejemplo:</w:t>
      </w:r>
      <w:r w:rsidRPr="00795235">
        <w:rPr>
          <w:rFonts w:cs="Times New Roman"/>
          <w:szCs w:val="24"/>
        </w:rPr>
        <w:t xml:space="preserve"> logos, </w:t>
      </w:r>
      <w:proofErr w:type="spellStart"/>
      <w:r w:rsidRPr="00795235">
        <w:rPr>
          <w:rFonts w:cs="Times New Roman"/>
          <w:szCs w:val="24"/>
        </w:rPr>
        <w:t>merchandising</w:t>
      </w:r>
      <w:proofErr w:type="spellEnd"/>
      <w:r w:rsidRPr="00795235">
        <w:rPr>
          <w:rFonts w:cs="Times New Roman"/>
          <w:szCs w:val="24"/>
        </w:rPr>
        <w:t>, etc. También se ve involucrado el cómo actuamos (Cultura), cómo negociamos, cuá</w:t>
      </w:r>
      <w:r w:rsidR="00A62B39">
        <w:rPr>
          <w:rFonts w:cs="Times New Roman"/>
          <w:szCs w:val="24"/>
        </w:rPr>
        <w:t>les son nuestras estrategias, có</w:t>
      </w:r>
      <w:r w:rsidRPr="00795235">
        <w:rPr>
          <w:rFonts w:cs="Times New Roman"/>
          <w:szCs w:val="24"/>
        </w:rPr>
        <w:t>mo nos relacionamos con nuestros clientes, la disciplinas que imparte, sistemas</w:t>
      </w:r>
      <w:r w:rsidR="00A62B39">
        <w:rPr>
          <w:rFonts w:cs="Times New Roman"/>
          <w:szCs w:val="24"/>
        </w:rPr>
        <w:t xml:space="preserve"> de</w:t>
      </w:r>
      <w:r w:rsidRPr="00795235">
        <w:rPr>
          <w:rFonts w:cs="Times New Roman"/>
          <w:szCs w:val="24"/>
        </w:rPr>
        <w:t xml:space="preserve"> informaciones, control, etc.</w:t>
      </w:r>
    </w:p>
    <w:p w:rsidR="000F1E6C" w:rsidRPr="00795235" w:rsidRDefault="000F1E6C" w:rsidP="00E53A3D">
      <w:pPr>
        <w:spacing w:line="360" w:lineRule="auto"/>
        <w:jc w:val="both"/>
        <w:rPr>
          <w:rFonts w:cs="Times New Roman"/>
          <w:szCs w:val="24"/>
        </w:rPr>
      </w:pPr>
      <w:r w:rsidRPr="00795235">
        <w:rPr>
          <w:rFonts w:cs="Times New Roman"/>
          <w:szCs w:val="24"/>
        </w:rPr>
        <w:t xml:space="preserve">Hay una perspectiva de relevancia que </w:t>
      </w:r>
      <w:r w:rsidR="00A62B39">
        <w:rPr>
          <w:rFonts w:cs="Times New Roman"/>
          <w:szCs w:val="24"/>
        </w:rPr>
        <w:t>menciona Joan Costa, la cual es:</w:t>
      </w:r>
    </w:p>
    <w:p w:rsidR="000F1E6C" w:rsidRPr="00795235" w:rsidRDefault="000F1E6C" w:rsidP="00E53A3D">
      <w:pPr>
        <w:spacing w:line="360" w:lineRule="auto"/>
        <w:jc w:val="both"/>
        <w:rPr>
          <w:rFonts w:cs="Times New Roman"/>
          <w:szCs w:val="24"/>
        </w:rPr>
      </w:pPr>
      <w:r w:rsidRPr="00795235">
        <w:rPr>
          <w:rFonts w:cs="Times New Roman"/>
          <w:szCs w:val="24"/>
        </w:rPr>
        <w:t xml:space="preserve"> “La identidad Corporativa es un sistema de signos visuales que tiene por objetivo distinguir – facilitar el reconocimiento y la recordación – a una empresa u organización de las demás. “</w:t>
      </w:r>
      <w:r w:rsidR="00012BE0" w:rsidRPr="00795235">
        <w:rPr>
          <w:rStyle w:val="Refdenotaalpie"/>
          <w:rFonts w:cs="Times New Roman"/>
          <w:szCs w:val="24"/>
        </w:rPr>
        <w:footnoteReference w:id="27"/>
      </w:r>
      <w:sdt>
        <w:sdtPr>
          <w:rPr>
            <w:rFonts w:cs="Times New Roman"/>
            <w:szCs w:val="24"/>
          </w:rPr>
          <w:id w:val="-1697372891"/>
          <w:citation/>
        </w:sdtPr>
        <w:sdtContent>
          <w:r w:rsidRPr="00795235">
            <w:rPr>
              <w:rFonts w:cs="Times New Roman"/>
              <w:szCs w:val="24"/>
            </w:rPr>
            <w:fldChar w:fldCharType="begin"/>
          </w:r>
          <w:r w:rsidRPr="00795235">
            <w:rPr>
              <w:rFonts w:cs="Times New Roman"/>
              <w:szCs w:val="24"/>
            </w:rPr>
            <w:instrText xml:space="preserve"> CITATION Cos931 \l 13322 </w:instrText>
          </w:r>
          <w:r w:rsidRPr="00795235">
            <w:rPr>
              <w:rFonts w:cs="Times New Roman"/>
              <w:szCs w:val="24"/>
            </w:rPr>
            <w:fldChar w:fldCharType="separate"/>
          </w:r>
          <w:r w:rsidR="00EC7DC3" w:rsidRPr="00795235">
            <w:rPr>
              <w:rFonts w:cs="Times New Roman"/>
              <w:noProof/>
              <w:szCs w:val="24"/>
            </w:rPr>
            <w:t xml:space="preserve"> (Costa, Identidad Corporativa, 1993)</w:t>
          </w:r>
          <w:r w:rsidRPr="00795235">
            <w:rPr>
              <w:rFonts w:cs="Times New Roman"/>
              <w:szCs w:val="24"/>
            </w:rPr>
            <w:fldChar w:fldCharType="end"/>
          </w:r>
        </w:sdtContent>
      </w:sdt>
    </w:p>
    <w:p w:rsidR="000F1E6C" w:rsidRPr="00795235" w:rsidRDefault="000F1E6C" w:rsidP="00E53A3D">
      <w:pPr>
        <w:spacing w:line="360" w:lineRule="auto"/>
        <w:jc w:val="both"/>
        <w:rPr>
          <w:rFonts w:cs="Times New Roman"/>
          <w:szCs w:val="24"/>
        </w:rPr>
      </w:pPr>
      <w:r w:rsidRPr="00795235">
        <w:rPr>
          <w:rFonts w:cs="Times New Roman"/>
          <w:szCs w:val="24"/>
        </w:rPr>
        <w:lastRenderedPageBreak/>
        <w:t>Joan Costa menciona que  “La misión de ella es diferenciar (base</w:t>
      </w:r>
      <w:r w:rsidR="00A62B39">
        <w:rPr>
          <w:rFonts w:cs="Times New Roman"/>
          <w:szCs w:val="24"/>
        </w:rPr>
        <w:t xml:space="preserve"> de</w:t>
      </w:r>
      <w:r w:rsidRPr="00795235">
        <w:rPr>
          <w:rFonts w:cs="Times New Roman"/>
          <w:szCs w:val="24"/>
        </w:rPr>
        <w:t xml:space="preserve"> la noción de la identidad), asociar cierto</w:t>
      </w:r>
      <w:r w:rsidR="00A62B39">
        <w:rPr>
          <w:rFonts w:cs="Times New Roman"/>
          <w:szCs w:val="24"/>
        </w:rPr>
        <w:t>s</w:t>
      </w:r>
      <w:r w:rsidRPr="00795235">
        <w:rPr>
          <w:rFonts w:cs="Times New Roman"/>
          <w:szCs w:val="24"/>
        </w:rPr>
        <w:t xml:space="preserve"> signos con determinada organización y significar, es decir, transmitir  elementos de sentido, connotaciones positivas; en otras palabras aumentar la notoriedad de la empresa.”</w:t>
      </w:r>
      <w:r w:rsidR="00764DBC" w:rsidRPr="00795235">
        <w:rPr>
          <w:rStyle w:val="Refdenotaalpie"/>
          <w:rFonts w:cs="Times New Roman"/>
          <w:szCs w:val="24"/>
        </w:rPr>
        <w:footnoteReference w:id="28"/>
      </w:r>
      <w:r w:rsidRPr="00795235">
        <w:rPr>
          <w:rFonts w:cs="Times New Roman"/>
          <w:szCs w:val="24"/>
        </w:rPr>
        <w:t xml:space="preserve"> </w:t>
      </w:r>
      <w:sdt>
        <w:sdtPr>
          <w:rPr>
            <w:rFonts w:cs="Times New Roman"/>
            <w:szCs w:val="24"/>
          </w:rPr>
          <w:id w:val="-1248341852"/>
          <w:citation/>
        </w:sdtPr>
        <w:sdtContent>
          <w:r w:rsidRPr="00795235">
            <w:rPr>
              <w:rFonts w:cs="Times New Roman"/>
              <w:szCs w:val="24"/>
            </w:rPr>
            <w:fldChar w:fldCharType="begin"/>
          </w:r>
          <w:r w:rsidR="00764DBC" w:rsidRPr="00795235">
            <w:rPr>
              <w:rFonts w:cs="Times New Roman"/>
              <w:szCs w:val="24"/>
            </w:rPr>
            <w:instrText xml:space="preserve">CITATION Cos93 \t  \l 13322 </w:instrText>
          </w:r>
          <w:r w:rsidRPr="00795235">
            <w:rPr>
              <w:rFonts w:cs="Times New Roman"/>
              <w:szCs w:val="24"/>
            </w:rPr>
            <w:fldChar w:fldCharType="separate"/>
          </w:r>
          <w:r w:rsidR="00764DBC" w:rsidRPr="00795235">
            <w:rPr>
              <w:rFonts w:cs="Times New Roman"/>
              <w:noProof/>
              <w:szCs w:val="24"/>
            </w:rPr>
            <w:t>(Costa, 1993)</w:t>
          </w:r>
          <w:r w:rsidRPr="00795235">
            <w:rPr>
              <w:rFonts w:cs="Times New Roman"/>
              <w:szCs w:val="24"/>
            </w:rPr>
            <w:fldChar w:fldCharType="end"/>
          </w:r>
        </w:sdtContent>
      </w:sdt>
    </w:p>
    <w:p w:rsidR="000F1E6C" w:rsidRPr="00795235" w:rsidRDefault="000F1E6C" w:rsidP="00E53A3D">
      <w:pPr>
        <w:spacing w:line="360" w:lineRule="auto"/>
        <w:jc w:val="both"/>
        <w:rPr>
          <w:rFonts w:cs="Times New Roman"/>
          <w:szCs w:val="24"/>
        </w:rPr>
      </w:pPr>
      <w:r w:rsidRPr="00795235">
        <w:rPr>
          <w:rFonts w:cs="Times New Roman"/>
          <w:szCs w:val="24"/>
        </w:rPr>
        <w:t>Cuando dicho autor menciona “Asociar ciertos signo</w:t>
      </w:r>
      <w:r w:rsidR="00A62B39">
        <w:rPr>
          <w:rFonts w:cs="Times New Roman"/>
          <w:szCs w:val="24"/>
        </w:rPr>
        <w:t xml:space="preserve">s” se refiere a que </w:t>
      </w:r>
      <w:proofErr w:type="gramStart"/>
      <w:r w:rsidR="00A62B39">
        <w:rPr>
          <w:rFonts w:cs="Times New Roman"/>
          <w:szCs w:val="24"/>
        </w:rPr>
        <w:t>éstos</w:t>
      </w:r>
      <w:proofErr w:type="gramEnd"/>
      <w:r w:rsidRPr="00795235">
        <w:rPr>
          <w:rFonts w:cs="Times New Roman"/>
          <w:szCs w:val="24"/>
        </w:rPr>
        <w:t xml:space="preserve"> son parte del sistema de i</w:t>
      </w:r>
      <w:r w:rsidR="00A62B39">
        <w:rPr>
          <w:rFonts w:cs="Times New Roman"/>
          <w:szCs w:val="24"/>
        </w:rPr>
        <w:t>dentidad corporativa y que  son parte de ésta  la construcción de e</w:t>
      </w:r>
      <w:r w:rsidRPr="00795235">
        <w:rPr>
          <w:rFonts w:cs="Times New Roman"/>
          <w:szCs w:val="24"/>
        </w:rPr>
        <w:t>lla. Lo que si destaca</w:t>
      </w:r>
      <w:r w:rsidR="00A62B39">
        <w:rPr>
          <w:rFonts w:cs="Times New Roman"/>
          <w:szCs w:val="24"/>
        </w:rPr>
        <w:t xml:space="preserve"> es</w:t>
      </w:r>
      <w:r w:rsidRPr="00795235">
        <w:rPr>
          <w:rFonts w:cs="Times New Roman"/>
          <w:szCs w:val="24"/>
        </w:rPr>
        <w:t xml:space="preserve"> que cada uno de esos signos </w:t>
      </w:r>
      <w:proofErr w:type="gramStart"/>
      <w:r w:rsidRPr="00795235">
        <w:rPr>
          <w:rFonts w:cs="Times New Roman"/>
          <w:szCs w:val="24"/>
        </w:rPr>
        <w:t>tienen</w:t>
      </w:r>
      <w:proofErr w:type="gramEnd"/>
      <w:r w:rsidRPr="00795235">
        <w:rPr>
          <w:rFonts w:cs="Times New Roman"/>
          <w:szCs w:val="24"/>
        </w:rPr>
        <w:t xml:space="preserve"> distintos aspectos o características comunicacionales. Con  la unión de estos signos se </w:t>
      </w:r>
      <w:r w:rsidR="00A62B39">
        <w:rPr>
          <w:rFonts w:cs="Times New Roman"/>
          <w:szCs w:val="24"/>
        </w:rPr>
        <w:t xml:space="preserve">tiene como resultado esa </w:t>
      </w:r>
      <w:proofErr w:type="spellStart"/>
      <w:r w:rsidR="00A62B39">
        <w:rPr>
          <w:rFonts w:cs="Times New Roman"/>
          <w:szCs w:val="24"/>
        </w:rPr>
        <w:t>sinergí</w:t>
      </w:r>
      <w:r w:rsidRPr="00795235">
        <w:rPr>
          <w:rFonts w:cs="Times New Roman"/>
          <w:szCs w:val="24"/>
        </w:rPr>
        <w:t>a</w:t>
      </w:r>
      <w:proofErr w:type="spellEnd"/>
      <w:r w:rsidR="00A62B39">
        <w:rPr>
          <w:rFonts w:cs="Times New Roman"/>
          <w:szCs w:val="24"/>
        </w:rPr>
        <w:t>,</w:t>
      </w:r>
      <w:r w:rsidRPr="00795235">
        <w:rPr>
          <w:rFonts w:cs="Times New Roman"/>
          <w:szCs w:val="24"/>
        </w:rPr>
        <w:t xml:space="preserve"> ya que los tres signos son un gran complemento. </w:t>
      </w:r>
    </w:p>
    <w:p w:rsidR="000F1E6C" w:rsidRPr="00795235" w:rsidRDefault="000F1E6C" w:rsidP="00E53A3D">
      <w:pPr>
        <w:spacing w:line="360" w:lineRule="auto"/>
        <w:jc w:val="both"/>
        <w:rPr>
          <w:rFonts w:cs="Times New Roman"/>
          <w:szCs w:val="24"/>
        </w:rPr>
      </w:pPr>
      <w:r w:rsidRPr="00795235">
        <w:rPr>
          <w:rFonts w:cs="Times New Roman"/>
          <w:szCs w:val="24"/>
        </w:rPr>
        <w:t>Los signos son los siguientes:</w:t>
      </w:r>
    </w:p>
    <w:p w:rsidR="000F1E6C" w:rsidRPr="00795235" w:rsidRDefault="000F1E6C" w:rsidP="005F779B">
      <w:pPr>
        <w:numPr>
          <w:ilvl w:val="0"/>
          <w:numId w:val="12"/>
        </w:numPr>
        <w:spacing w:line="360" w:lineRule="auto"/>
        <w:jc w:val="both"/>
        <w:rPr>
          <w:rFonts w:cs="Times New Roman"/>
          <w:szCs w:val="24"/>
        </w:rPr>
      </w:pPr>
      <w:r w:rsidRPr="00795235">
        <w:rPr>
          <w:rFonts w:cs="Times New Roman"/>
          <w:szCs w:val="24"/>
        </w:rPr>
        <w:t>Lingüística: El nombre de la empresa es un elemento de designación verbal que el diseñador convierte en una grafía diferente la cual se llama logotipo.</w:t>
      </w:r>
    </w:p>
    <w:p w:rsidR="000F1E6C" w:rsidRPr="00795235" w:rsidRDefault="000F1E6C" w:rsidP="005F779B">
      <w:pPr>
        <w:numPr>
          <w:ilvl w:val="0"/>
          <w:numId w:val="12"/>
        </w:numPr>
        <w:spacing w:line="360" w:lineRule="auto"/>
        <w:jc w:val="both"/>
        <w:rPr>
          <w:rFonts w:cs="Times New Roman"/>
          <w:szCs w:val="24"/>
        </w:rPr>
      </w:pPr>
      <w:r w:rsidRPr="00795235">
        <w:rPr>
          <w:rFonts w:cs="Times New Roman"/>
          <w:szCs w:val="24"/>
        </w:rPr>
        <w:t>Icónica: se refiere a la marca grafica o distintivo figurativo de la empresa.</w:t>
      </w:r>
    </w:p>
    <w:p w:rsidR="000F1E6C" w:rsidRPr="00795235" w:rsidRDefault="000F1E6C" w:rsidP="005F779B">
      <w:pPr>
        <w:numPr>
          <w:ilvl w:val="0"/>
          <w:numId w:val="12"/>
        </w:numPr>
        <w:spacing w:line="360" w:lineRule="auto"/>
        <w:jc w:val="both"/>
        <w:rPr>
          <w:rFonts w:cs="Times New Roman"/>
          <w:szCs w:val="24"/>
        </w:rPr>
      </w:pPr>
      <w:r w:rsidRPr="00795235">
        <w:rPr>
          <w:rFonts w:cs="Times New Roman"/>
          <w:szCs w:val="24"/>
        </w:rPr>
        <w:t xml:space="preserve">Cromática: consiste en el color, o los colores, que la empresa adopta como distintivos emblemático.  </w:t>
      </w:r>
    </w:p>
    <w:p w:rsidR="000F1E6C" w:rsidRPr="00795235" w:rsidRDefault="000F1E6C" w:rsidP="00E53A3D">
      <w:pPr>
        <w:spacing w:line="360" w:lineRule="auto"/>
        <w:jc w:val="both"/>
        <w:rPr>
          <w:rFonts w:cs="Times New Roman"/>
          <w:szCs w:val="24"/>
        </w:rPr>
      </w:pPr>
      <w:r w:rsidRPr="00795235">
        <w:rPr>
          <w:rFonts w:cs="Times New Roman"/>
          <w:szCs w:val="24"/>
        </w:rPr>
        <w:t xml:space="preserve">El autor </w:t>
      </w:r>
      <w:r w:rsidR="00A62B39">
        <w:rPr>
          <w:rFonts w:cs="Times New Roman"/>
          <w:szCs w:val="24"/>
        </w:rPr>
        <w:t xml:space="preserve">postula por esto, ya que afirma que así </w:t>
      </w:r>
      <w:r w:rsidRPr="00795235">
        <w:rPr>
          <w:rFonts w:cs="Times New Roman"/>
          <w:szCs w:val="24"/>
        </w:rPr>
        <w:t xml:space="preserve">hay una estructuración muy precisa para la aplicación de estos signos de identidad en los diferentes soportes de comunicación. Es precisamente esta condición sistemática en el uso de los signos de identidad la que consigue el efecto de constancia en la memoria del público. </w:t>
      </w:r>
    </w:p>
    <w:p w:rsidR="000F1E6C" w:rsidRPr="00795235" w:rsidRDefault="000F1E6C" w:rsidP="00E53A3D">
      <w:pPr>
        <w:spacing w:line="360" w:lineRule="auto"/>
        <w:jc w:val="both"/>
        <w:rPr>
          <w:rFonts w:cs="Times New Roman"/>
          <w:szCs w:val="24"/>
        </w:rPr>
      </w:pPr>
      <w:r w:rsidRPr="00795235">
        <w:rPr>
          <w:rFonts w:cs="Times New Roman"/>
          <w:szCs w:val="24"/>
        </w:rPr>
        <w:t xml:space="preserve">Este conjunto de elementos son parte fundamental, puesto que dan forma a la identidad como empresa. </w:t>
      </w:r>
    </w:p>
    <w:p w:rsidR="000F1E6C" w:rsidRPr="00795235" w:rsidRDefault="000F1E6C" w:rsidP="00E53A3D">
      <w:pPr>
        <w:spacing w:line="360" w:lineRule="auto"/>
        <w:jc w:val="both"/>
        <w:rPr>
          <w:rFonts w:cs="Times New Roman"/>
          <w:szCs w:val="24"/>
        </w:rPr>
      </w:pPr>
      <w:r w:rsidRPr="00795235">
        <w:rPr>
          <w:rFonts w:cs="Times New Roman"/>
          <w:szCs w:val="24"/>
        </w:rPr>
        <w:t xml:space="preserve">Hay otra perspectiva que tiene Paul </w:t>
      </w:r>
      <w:proofErr w:type="spellStart"/>
      <w:r w:rsidRPr="00795235">
        <w:rPr>
          <w:rFonts w:cs="Times New Roman"/>
          <w:szCs w:val="24"/>
        </w:rPr>
        <w:t>Capriotti</w:t>
      </w:r>
      <w:proofErr w:type="spellEnd"/>
      <w:r w:rsidRPr="00795235">
        <w:rPr>
          <w:rFonts w:cs="Times New Roman"/>
          <w:szCs w:val="24"/>
        </w:rPr>
        <w:t>, cuando estudia la identidad de una organización la ve desde dos perspectivas: la cultura corporativa y la filosofía corporativa.</w:t>
      </w:r>
      <w:r w:rsidRPr="00795235">
        <w:rPr>
          <w:rFonts w:cs="Times New Roman"/>
          <w:szCs w:val="24"/>
        </w:rPr>
        <w:br/>
      </w:r>
    </w:p>
    <w:p w:rsidR="00A62B39" w:rsidRDefault="00A62B39" w:rsidP="00E53A3D">
      <w:pPr>
        <w:spacing w:line="360" w:lineRule="auto"/>
        <w:jc w:val="both"/>
        <w:rPr>
          <w:rFonts w:cs="Times New Roman"/>
          <w:szCs w:val="24"/>
        </w:rPr>
      </w:pPr>
      <w:r>
        <w:rPr>
          <w:rFonts w:cs="Times New Roman"/>
          <w:szCs w:val="24"/>
        </w:rPr>
        <w:t>Determina  la primera</w:t>
      </w:r>
      <w:r w:rsidR="000F1E6C" w:rsidRPr="00795235">
        <w:rPr>
          <w:rFonts w:cs="Times New Roman"/>
          <w:szCs w:val="24"/>
        </w:rPr>
        <w:t xml:space="preserve"> como la concepción global de la organización establecida para alcanzar sus metas y objetivos, es decir</w:t>
      </w:r>
      <w:r>
        <w:rPr>
          <w:rFonts w:cs="Times New Roman"/>
          <w:szCs w:val="24"/>
        </w:rPr>
        <w:t>,</w:t>
      </w:r>
      <w:r w:rsidR="000F1E6C" w:rsidRPr="00795235">
        <w:rPr>
          <w:rFonts w:cs="Times New Roman"/>
          <w:szCs w:val="24"/>
        </w:rPr>
        <w:t xml:space="preserve"> lo que la empresa quiere ser. </w:t>
      </w:r>
    </w:p>
    <w:p w:rsidR="000F1E6C" w:rsidRPr="00795235" w:rsidRDefault="000F1E6C" w:rsidP="00E53A3D">
      <w:pPr>
        <w:spacing w:line="360" w:lineRule="auto"/>
        <w:jc w:val="both"/>
        <w:rPr>
          <w:rFonts w:cs="Times New Roman"/>
          <w:szCs w:val="24"/>
        </w:rPr>
      </w:pPr>
      <w:r w:rsidRPr="00795235">
        <w:rPr>
          <w:rFonts w:cs="Times New Roman"/>
          <w:szCs w:val="24"/>
        </w:rPr>
        <w:lastRenderedPageBreak/>
        <w:t>La filosofía corporativa debe ser desplegada, discutida y distribuida por todos los participantes de la empresa. </w:t>
      </w:r>
    </w:p>
    <w:p w:rsidR="000F1E6C" w:rsidRPr="00795235" w:rsidRDefault="000F1E6C" w:rsidP="00E53A3D">
      <w:pPr>
        <w:spacing w:line="360" w:lineRule="auto"/>
        <w:jc w:val="both"/>
        <w:rPr>
          <w:rFonts w:cs="Times New Roman"/>
          <w:szCs w:val="24"/>
        </w:rPr>
      </w:pPr>
      <w:r w:rsidRPr="00795235">
        <w:rPr>
          <w:rFonts w:cs="Times New Roman"/>
          <w:szCs w:val="24"/>
        </w:rPr>
        <w:br/>
        <w:t>Con respecto a la cul</w:t>
      </w:r>
      <w:r w:rsidR="00A62B39">
        <w:rPr>
          <w:rFonts w:cs="Times New Roman"/>
          <w:szCs w:val="24"/>
        </w:rPr>
        <w:t xml:space="preserve">tura corporativa </w:t>
      </w:r>
      <w:proofErr w:type="spellStart"/>
      <w:r w:rsidR="00A62B39">
        <w:rPr>
          <w:rFonts w:cs="Times New Roman"/>
          <w:szCs w:val="24"/>
        </w:rPr>
        <w:t>Capriotti</w:t>
      </w:r>
      <w:proofErr w:type="spellEnd"/>
      <w:r w:rsidR="00A62B39">
        <w:rPr>
          <w:rFonts w:cs="Times New Roman"/>
          <w:szCs w:val="24"/>
        </w:rPr>
        <w:t xml:space="preserve"> dice</w:t>
      </w:r>
      <w:r w:rsidRPr="00795235">
        <w:rPr>
          <w:rFonts w:cs="Times New Roman"/>
          <w:szCs w:val="24"/>
        </w:rPr>
        <w:t xml:space="preserve"> que se trata de las convicciones y principios básicos</w:t>
      </w:r>
      <w:r w:rsidR="00A62B39">
        <w:rPr>
          <w:rFonts w:cs="Times New Roman"/>
          <w:szCs w:val="24"/>
        </w:rPr>
        <w:t>,</w:t>
      </w:r>
      <w:r w:rsidRPr="00795235">
        <w:rPr>
          <w:rFonts w:cs="Times New Roman"/>
          <w:szCs w:val="24"/>
        </w:rPr>
        <w:t xml:space="preserve"> que las personas que construyen</w:t>
      </w:r>
      <w:r w:rsidR="00A62B39">
        <w:rPr>
          <w:rFonts w:cs="Times New Roman"/>
          <w:szCs w:val="24"/>
        </w:rPr>
        <w:t xml:space="preserve"> la</w:t>
      </w:r>
      <w:r w:rsidRPr="00795235">
        <w:rPr>
          <w:rFonts w:cs="Times New Roman"/>
          <w:szCs w:val="24"/>
        </w:rPr>
        <w:t xml:space="preserve"> organización comparten y aceptan. Es decir</w:t>
      </w:r>
      <w:r w:rsidR="00A62B39">
        <w:rPr>
          <w:rFonts w:cs="Times New Roman"/>
          <w:szCs w:val="24"/>
        </w:rPr>
        <w:t>,</w:t>
      </w:r>
      <w:r w:rsidRPr="00795235">
        <w:rPr>
          <w:rFonts w:cs="Times New Roman"/>
          <w:szCs w:val="24"/>
        </w:rPr>
        <w:t xml:space="preserve"> las pautas generales que orientan los comportamientos personales y grupales.</w:t>
      </w:r>
    </w:p>
    <w:p w:rsidR="000F1E6C" w:rsidRPr="00795235" w:rsidRDefault="000F1E6C" w:rsidP="00E53A3D">
      <w:pPr>
        <w:spacing w:line="360" w:lineRule="auto"/>
        <w:jc w:val="both"/>
        <w:rPr>
          <w:rFonts w:cs="Times New Roman"/>
          <w:szCs w:val="24"/>
        </w:rPr>
      </w:pPr>
      <w:r w:rsidRPr="00795235">
        <w:rPr>
          <w:rFonts w:cs="Times New Roman"/>
          <w:szCs w:val="24"/>
        </w:rPr>
        <w:t>La identidad ordena y da  significados de tal manera que los miembros internalizan las actitudes o características fundamentales las que se tra</w:t>
      </w:r>
      <w:r w:rsidR="00A62B39">
        <w:rPr>
          <w:rFonts w:cs="Times New Roman"/>
          <w:szCs w:val="24"/>
        </w:rPr>
        <w:t>ducen por ejemplo como  l</w:t>
      </w:r>
      <w:r w:rsidRPr="00795235">
        <w:rPr>
          <w:rFonts w:cs="Times New Roman"/>
          <w:szCs w:val="24"/>
        </w:rPr>
        <w:t xml:space="preserve">as distintas partes que forman un cuerpo humano. Con esto </w:t>
      </w:r>
      <w:r w:rsidR="00801F14">
        <w:rPr>
          <w:rFonts w:cs="Times New Roman"/>
          <w:szCs w:val="24"/>
        </w:rPr>
        <w:t>se quiere</w:t>
      </w:r>
      <w:r w:rsidRPr="00795235">
        <w:rPr>
          <w:rFonts w:cs="Times New Roman"/>
          <w:szCs w:val="24"/>
        </w:rPr>
        <w:t xml:space="preserve"> expresar que se trata de una causalidad recíproca</w:t>
      </w:r>
      <w:r w:rsidR="00801F14">
        <w:rPr>
          <w:rFonts w:cs="Times New Roman"/>
          <w:szCs w:val="24"/>
        </w:rPr>
        <w:t>,</w:t>
      </w:r>
      <w:r w:rsidRPr="00795235">
        <w:rPr>
          <w:rFonts w:cs="Times New Roman"/>
          <w:szCs w:val="24"/>
        </w:rPr>
        <w:t xml:space="preserve"> porque n</w:t>
      </w:r>
      <w:r w:rsidR="00801F14">
        <w:rPr>
          <w:rFonts w:cs="Times New Roman"/>
          <w:szCs w:val="24"/>
        </w:rPr>
        <w:t>o hay organización sin miembros.</w:t>
      </w:r>
      <w:r w:rsidRPr="00795235">
        <w:rPr>
          <w:rFonts w:cs="Times New Roman"/>
          <w:szCs w:val="24"/>
        </w:rPr>
        <w:t xml:space="preserve"> </w:t>
      </w:r>
      <w:r w:rsidR="00801F14" w:rsidRPr="00795235">
        <w:rPr>
          <w:rFonts w:cs="Times New Roman"/>
          <w:szCs w:val="24"/>
        </w:rPr>
        <w:t>Es</w:t>
      </w:r>
      <w:r w:rsidRPr="00795235">
        <w:rPr>
          <w:rFonts w:cs="Times New Roman"/>
          <w:szCs w:val="24"/>
        </w:rPr>
        <w:t xml:space="preserve"> por eso que la suma de los signos</w:t>
      </w:r>
      <w:r w:rsidR="00801F14">
        <w:rPr>
          <w:rFonts w:cs="Times New Roman"/>
          <w:szCs w:val="24"/>
        </w:rPr>
        <w:t>,</w:t>
      </w:r>
      <w:r w:rsidRPr="00795235">
        <w:rPr>
          <w:rFonts w:cs="Times New Roman"/>
          <w:szCs w:val="24"/>
        </w:rPr>
        <w:t xml:space="preserve"> más la actitudes de los colaborares</w:t>
      </w:r>
      <w:r w:rsidR="00801F14">
        <w:rPr>
          <w:rFonts w:cs="Times New Roman"/>
          <w:szCs w:val="24"/>
        </w:rPr>
        <w:t>,</w:t>
      </w:r>
      <w:r w:rsidRPr="00795235">
        <w:rPr>
          <w:rFonts w:cs="Times New Roman"/>
          <w:szCs w:val="24"/>
        </w:rPr>
        <w:t xml:space="preserve"> reconstruyen lo que llamamos identidad corporativa.</w:t>
      </w:r>
    </w:p>
    <w:p w:rsidR="0051183E" w:rsidRDefault="0051183E" w:rsidP="00E53A3D">
      <w:pPr>
        <w:spacing w:line="360" w:lineRule="auto"/>
        <w:jc w:val="both"/>
        <w:rPr>
          <w:rFonts w:cs="Times New Roman"/>
          <w:szCs w:val="24"/>
        </w:rPr>
      </w:pPr>
    </w:p>
    <w:p w:rsidR="0028724A" w:rsidRDefault="00283854" w:rsidP="00AC288B">
      <w:pPr>
        <w:pStyle w:val="Ttulo3"/>
      </w:pPr>
      <w:bookmarkStart w:id="17" w:name="_Toc478399558"/>
      <w:r w:rsidRPr="00795235">
        <w:t>1.2.5</w:t>
      </w:r>
      <w:r w:rsidRPr="00795235">
        <w:tab/>
        <w:t>Responsabilidad Social Empresarial</w:t>
      </w:r>
      <w:bookmarkEnd w:id="17"/>
    </w:p>
    <w:p w:rsidR="000F1E6C" w:rsidRPr="00795235" w:rsidRDefault="00283854" w:rsidP="00AC288B">
      <w:pPr>
        <w:pStyle w:val="Ttulo3"/>
      </w:pPr>
      <w:r w:rsidRPr="00795235">
        <w:t xml:space="preserve"> </w:t>
      </w:r>
    </w:p>
    <w:p w:rsidR="000F1E6C" w:rsidRPr="00795235" w:rsidRDefault="000F1E6C" w:rsidP="00E53A3D">
      <w:pPr>
        <w:spacing w:line="360" w:lineRule="auto"/>
        <w:jc w:val="both"/>
        <w:rPr>
          <w:rFonts w:cs="Times New Roman"/>
          <w:szCs w:val="24"/>
        </w:rPr>
      </w:pPr>
      <w:r w:rsidRPr="00795235">
        <w:rPr>
          <w:rFonts w:cs="Times New Roman"/>
          <w:szCs w:val="24"/>
        </w:rPr>
        <w:t xml:space="preserve">Se puede establecer que la presencia de una política de RSE en una organización marca una diferencia entre las empresas que trabajan en la nueva era empresarial y la antigua. Entendiendo como nueva aquellas que le prestan importancia no tan solo a las </w:t>
      </w:r>
      <w:r w:rsidRPr="00AC288B">
        <w:rPr>
          <w:rFonts w:cs="Times New Roman"/>
          <w:szCs w:val="24"/>
        </w:rPr>
        <w:t xml:space="preserve">responsabilidades económico-legales, sino también, a las de ámbito socio-ambientales.  La RSE es </w:t>
      </w:r>
      <w:r w:rsidRPr="00AC288B">
        <w:rPr>
          <w:rFonts w:cs="Times New Roman"/>
          <w:bCs/>
          <w:szCs w:val="24"/>
        </w:rPr>
        <w:t>“Una visión de negocios necesaria para la sostenibilidad y competitividad de las empresas, que les permite integrar armónicamente el desarrollo económico con el respeto por los valores éticos, las personas, la comunidad y el medio ambiente, en toda su cadena de valor”.</w:t>
      </w:r>
      <w:r w:rsidR="0051045E" w:rsidRPr="00AC288B">
        <w:rPr>
          <w:rFonts w:cs="Times New Roman"/>
          <w:bCs/>
          <w:szCs w:val="24"/>
        </w:rPr>
        <w:t xml:space="preserve"> </w:t>
      </w:r>
      <w:r w:rsidR="008B7FEC" w:rsidRPr="00AC288B">
        <w:rPr>
          <w:rStyle w:val="Refdenotaalpie"/>
          <w:rFonts w:cs="Times New Roman"/>
          <w:bCs/>
          <w:szCs w:val="24"/>
        </w:rPr>
        <w:footnoteReference w:id="29"/>
      </w:r>
      <w:r w:rsidR="0051045E" w:rsidRPr="00AC288B">
        <w:rPr>
          <w:rFonts w:cs="Times New Roman"/>
          <w:bCs/>
          <w:szCs w:val="24"/>
        </w:rPr>
        <w:t xml:space="preserve"> </w:t>
      </w:r>
      <w:sdt>
        <w:sdtPr>
          <w:rPr>
            <w:rFonts w:cs="Times New Roman"/>
            <w:bCs/>
            <w:szCs w:val="24"/>
          </w:rPr>
          <w:id w:val="-1462796068"/>
          <w:citation/>
        </w:sdtPr>
        <w:sdtContent>
          <w:r w:rsidR="0051045E" w:rsidRPr="00AC288B">
            <w:rPr>
              <w:rFonts w:cs="Times New Roman"/>
              <w:bCs/>
              <w:szCs w:val="24"/>
            </w:rPr>
            <w:fldChar w:fldCharType="begin"/>
          </w:r>
          <w:r w:rsidR="0051045E" w:rsidRPr="00AC288B">
            <w:rPr>
              <w:rFonts w:cs="Times New Roman"/>
              <w:szCs w:val="24"/>
            </w:rPr>
            <w:instrText xml:space="preserve"> CITATION Acc \l 13322 </w:instrText>
          </w:r>
          <w:r w:rsidR="0051045E" w:rsidRPr="00AC288B">
            <w:rPr>
              <w:rFonts w:cs="Times New Roman"/>
              <w:bCs/>
              <w:szCs w:val="24"/>
            </w:rPr>
            <w:fldChar w:fldCharType="separate"/>
          </w:r>
          <w:r w:rsidR="00EC7DC3" w:rsidRPr="00AC288B">
            <w:rPr>
              <w:rFonts w:cs="Times New Roman"/>
              <w:noProof/>
              <w:szCs w:val="24"/>
            </w:rPr>
            <w:t>(Acción RSE)</w:t>
          </w:r>
          <w:r w:rsidR="0051045E" w:rsidRPr="00AC288B">
            <w:rPr>
              <w:rFonts w:cs="Times New Roman"/>
              <w:bCs/>
              <w:szCs w:val="24"/>
            </w:rPr>
            <w:fldChar w:fldCharType="end"/>
          </w:r>
        </w:sdtContent>
      </w:sdt>
    </w:p>
    <w:p w:rsidR="000F1E6C" w:rsidRPr="00795235" w:rsidRDefault="000F1E6C" w:rsidP="00E53A3D">
      <w:pPr>
        <w:spacing w:line="360" w:lineRule="auto"/>
        <w:jc w:val="both"/>
        <w:rPr>
          <w:rFonts w:cs="Times New Roman"/>
          <w:szCs w:val="24"/>
        </w:rPr>
      </w:pPr>
    </w:p>
    <w:p w:rsidR="000F1E6C" w:rsidRPr="00283854" w:rsidRDefault="000F1E6C" w:rsidP="00E53A3D">
      <w:pPr>
        <w:spacing w:line="360" w:lineRule="auto"/>
        <w:jc w:val="both"/>
        <w:rPr>
          <w:rFonts w:cs="Times New Roman"/>
          <w:szCs w:val="24"/>
        </w:rPr>
      </w:pPr>
      <w:r w:rsidRPr="00795235">
        <w:rPr>
          <w:rFonts w:cs="Times New Roman"/>
          <w:szCs w:val="24"/>
        </w:rPr>
        <w:t>Es necesario  entender que la RSE abarca diferentes aspectos que, dependiendo cual/es se aborde/n, será la manera de aplicarla. Las áreas son 5: Ética empresarial; calidad de vida laboral; medio ambiente; marketing responsable y compromiso con la comunidad. Este último</w:t>
      </w:r>
      <w:r w:rsidR="00801F14">
        <w:rPr>
          <w:rFonts w:cs="Times New Roman"/>
          <w:szCs w:val="24"/>
        </w:rPr>
        <w:t xml:space="preserve"> está</w:t>
      </w:r>
      <w:r w:rsidRPr="00795235">
        <w:rPr>
          <w:rFonts w:cs="Times New Roman"/>
          <w:szCs w:val="24"/>
        </w:rPr>
        <w:t xml:space="preserve"> cobrando un gran énfasis</w:t>
      </w:r>
      <w:r w:rsidR="00801F14">
        <w:rPr>
          <w:rFonts w:cs="Times New Roman"/>
          <w:szCs w:val="24"/>
        </w:rPr>
        <w:t>, ya que, las empresas</w:t>
      </w:r>
      <w:r w:rsidRPr="00795235">
        <w:rPr>
          <w:rFonts w:cs="Times New Roman"/>
          <w:szCs w:val="24"/>
        </w:rPr>
        <w:t xml:space="preserve"> hoy se involucran con </w:t>
      </w:r>
      <w:r w:rsidR="00801F14">
        <w:rPr>
          <w:rFonts w:cs="Times New Roman"/>
          <w:szCs w:val="24"/>
        </w:rPr>
        <w:t xml:space="preserve">la </w:t>
      </w:r>
      <w:r w:rsidR="00801F14">
        <w:rPr>
          <w:rFonts w:cs="Times New Roman"/>
          <w:szCs w:val="24"/>
        </w:rPr>
        <w:lastRenderedPageBreak/>
        <w:t>comunidad de variadas formas:</w:t>
      </w:r>
      <w:r w:rsidRPr="00795235">
        <w:rPr>
          <w:rFonts w:cs="Times New Roman"/>
          <w:szCs w:val="24"/>
        </w:rPr>
        <w:t xml:space="preserve"> realizando proyectos de apoyo a causas sociales, disponiendo de profesionales para talleres y/o charlas, y una de las principales razones es que los </w:t>
      </w:r>
      <w:proofErr w:type="spellStart"/>
      <w:r w:rsidRPr="00795235">
        <w:rPr>
          <w:rFonts w:cs="Times New Roman"/>
          <w:i/>
          <w:iCs/>
          <w:szCs w:val="24"/>
        </w:rPr>
        <w:t>stakeholders</w:t>
      </w:r>
      <w:proofErr w:type="spellEnd"/>
      <w:r w:rsidRPr="00795235">
        <w:rPr>
          <w:rFonts w:cs="Times New Roman"/>
          <w:i/>
          <w:iCs/>
          <w:szCs w:val="24"/>
        </w:rPr>
        <w:t xml:space="preserve"> </w:t>
      </w:r>
      <w:r w:rsidRPr="00795235">
        <w:rPr>
          <w:rFonts w:cs="Times New Roman"/>
          <w:szCs w:val="24"/>
        </w:rPr>
        <w:t xml:space="preserve">están guiando a las organizaciones a mayores estándares, demandando </w:t>
      </w:r>
      <w:r w:rsidRPr="00283854">
        <w:rPr>
          <w:rFonts w:cs="Times New Roman"/>
          <w:szCs w:val="24"/>
        </w:rPr>
        <w:t>que el impacto sea positiv</w:t>
      </w:r>
      <w:r w:rsidR="00801F14">
        <w:rPr>
          <w:rFonts w:cs="Times New Roman"/>
          <w:szCs w:val="24"/>
        </w:rPr>
        <w:t xml:space="preserve">o para la sociedad, no sin que </w:t>
      </w:r>
      <w:proofErr w:type="spellStart"/>
      <w:r w:rsidR="00801F14">
        <w:rPr>
          <w:rFonts w:cs="Times New Roman"/>
          <w:szCs w:val="24"/>
        </w:rPr>
        <w:t>é</w:t>
      </w:r>
      <w:r w:rsidRPr="00283854">
        <w:rPr>
          <w:rFonts w:cs="Times New Roman"/>
          <w:szCs w:val="24"/>
        </w:rPr>
        <w:t>sto</w:t>
      </w:r>
      <w:proofErr w:type="spellEnd"/>
      <w:r w:rsidRPr="00283854">
        <w:rPr>
          <w:rFonts w:cs="Times New Roman"/>
          <w:szCs w:val="24"/>
        </w:rPr>
        <w:t xml:space="preserve"> reporte beneficios a la empresa </w:t>
      </w:r>
      <w:r w:rsidRPr="00283854">
        <w:rPr>
          <w:rFonts w:cs="Times New Roman"/>
          <w:bCs/>
          <w:szCs w:val="24"/>
        </w:rPr>
        <w:t>“Sería absurdo negar que reportan beneficios para la imagen corporativa de las empresas, al punto de transformarse hoy en un componente indispensable de cualquier posicionamiento estratégico que aspire a resistir los embates de los cambios y las crisis… una política de RSE nutre y sustenta activos intangibles como la reputación corporativa y la identidad de la marca”.</w:t>
      </w:r>
      <w:r w:rsidR="008B7FEC" w:rsidRPr="00283854">
        <w:rPr>
          <w:rStyle w:val="Refdenotaalpie"/>
          <w:rFonts w:cs="Times New Roman"/>
          <w:bCs/>
          <w:szCs w:val="24"/>
        </w:rPr>
        <w:footnoteReference w:id="30"/>
      </w:r>
      <w:r w:rsidRPr="00283854">
        <w:rPr>
          <w:rFonts w:cs="Times New Roman"/>
          <w:szCs w:val="24"/>
        </w:rPr>
        <w:t xml:space="preserve"> </w:t>
      </w:r>
      <w:sdt>
        <w:sdtPr>
          <w:rPr>
            <w:rFonts w:cs="Times New Roman"/>
            <w:szCs w:val="24"/>
          </w:rPr>
          <w:id w:val="892544717"/>
          <w:citation/>
        </w:sdtPr>
        <w:sdtContent>
          <w:r w:rsidR="0051045E" w:rsidRPr="00283854">
            <w:rPr>
              <w:rFonts w:cs="Times New Roman"/>
              <w:szCs w:val="24"/>
            </w:rPr>
            <w:fldChar w:fldCharType="begin"/>
          </w:r>
          <w:r w:rsidR="0051045E" w:rsidRPr="00283854">
            <w:rPr>
              <w:rFonts w:cs="Times New Roman"/>
              <w:szCs w:val="24"/>
            </w:rPr>
            <w:instrText xml:space="preserve"> CITATION Cav071 \l 13322 </w:instrText>
          </w:r>
          <w:r w:rsidR="0051045E" w:rsidRPr="00283854">
            <w:rPr>
              <w:rFonts w:cs="Times New Roman"/>
              <w:szCs w:val="24"/>
            </w:rPr>
            <w:fldChar w:fldCharType="separate"/>
          </w:r>
          <w:r w:rsidR="00EC7DC3" w:rsidRPr="00283854">
            <w:rPr>
              <w:rFonts w:cs="Times New Roman"/>
              <w:noProof/>
              <w:szCs w:val="24"/>
            </w:rPr>
            <w:t>(Cavallo E. T., 2007)</w:t>
          </w:r>
          <w:r w:rsidR="0051045E" w:rsidRPr="00283854">
            <w:rPr>
              <w:rFonts w:cs="Times New Roman"/>
              <w:szCs w:val="24"/>
            </w:rPr>
            <w:fldChar w:fldCharType="end"/>
          </w:r>
        </w:sdtContent>
      </w:sdt>
      <w:r w:rsidRPr="00283854">
        <w:rPr>
          <w:rFonts w:cs="Times New Roman"/>
          <w:szCs w:val="24"/>
        </w:rPr>
        <w:t> </w:t>
      </w:r>
    </w:p>
    <w:p w:rsidR="0051045E" w:rsidRPr="00283854" w:rsidRDefault="000F1E6C" w:rsidP="00E53A3D">
      <w:pPr>
        <w:spacing w:line="360" w:lineRule="auto"/>
        <w:jc w:val="both"/>
        <w:rPr>
          <w:rFonts w:cs="Times New Roman"/>
          <w:bCs/>
          <w:szCs w:val="24"/>
        </w:rPr>
      </w:pPr>
      <w:r w:rsidRPr="00283854">
        <w:rPr>
          <w:rFonts w:cs="Times New Roman"/>
          <w:szCs w:val="24"/>
        </w:rPr>
        <w:t xml:space="preserve">Por otro lado, podemos rectificar que la RSE </w:t>
      </w:r>
      <w:r w:rsidR="00801F14" w:rsidRPr="00283854">
        <w:rPr>
          <w:rFonts w:cs="Times New Roman"/>
          <w:szCs w:val="24"/>
        </w:rPr>
        <w:t>ha</w:t>
      </w:r>
      <w:r w:rsidRPr="00283854">
        <w:rPr>
          <w:rFonts w:cs="Times New Roman"/>
          <w:szCs w:val="24"/>
        </w:rPr>
        <w:t xml:space="preserve"> sido un actor fundamental a la hora de llenar vacíos dejados por el Estado y, que a pesar de exponerse a muchos riesgos, trae oportunidades que se direccionan al beneficio social donde, seguramente, los benefi</w:t>
      </w:r>
      <w:r w:rsidR="00801F14">
        <w:rPr>
          <w:rFonts w:cs="Times New Roman"/>
          <w:szCs w:val="24"/>
        </w:rPr>
        <w:t>ciados sean los más vulnerables ello,</w:t>
      </w:r>
      <w:r w:rsidRPr="00283854">
        <w:rPr>
          <w:rFonts w:cs="Times New Roman"/>
          <w:szCs w:val="24"/>
        </w:rPr>
        <w:t xml:space="preserve"> sin contar los beneficios económicos que trae a la empresa el involucrarse y generar compromisos con la comunidad, por esto mismo, la gestión de RSE debe proyectar un compromiso real y no debe prestarse para sospechas de oportunismos o aprovechamientos.  Como menciona </w:t>
      </w:r>
      <w:proofErr w:type="spellStart"/>
      <w:r w:rsidRPr="00283854">
        <w:rPr>
          <w:rFonts w:cs="Times New Roman"/>
          <w:szCs w:val="24"/>
        </w:rPr>
        <w:t>Tironi</w:t>
      </w:r>
      <w:proofErr w:type="spellEnd"/>
      <w:r w:rsidRPr="00283854">
        <w:rPr>
          <w:rFonts w:cs="Times New Roman"/>
          <w:szCs w:val="24"/>
        </w:rPr>
        <w:t xml:space="preserve"> y Cavallo </w:t>
      </w:r>
      <w:r w:rsidRPr="00283854">
        <w:rPr>
          <w:rFonts w:cs="Times New Roman"/>
          <w:bCs/>
          <w:szCs w:val="24"/>
        </w:rPr>
        <w:t>“La adhesión a la RSE es también una expresión  del deseo de generar colaboración entre la</w:t>
      </w:r>
      <w:r w:rsidR="00801F14">
        <w:rPr>
          <w:rFonts w:cs="Times New Roman"/>
          <w:bCs/>
          <w:szCs w:val="24"/>
        </w:rPr>
        <w:t xml:space="preserve"> empresa y los “públicos interesados”</w:t>
      </w:r>
      <w:r w:rsidRPr="00283854">
        <w:rPr>
          <w:rFonts w:cs="Times New Roman"/>
          <w:bCs/>
          <w:szCs w:val="24"/>
        </w:rPr>
        <w:t>. Esto hace que la participación y el compromiso del público interno – de los ejecutivos y trabajadores de la organización – sea un componente, ya no importante,  sino decisivo. Una empresa que no pueda involucrar a sus empleados en una política de RSE difícilmente logrará involucrar al público”</w:t>
      </w:r>
      <w:r w:rsidR="002606B4" w:rsidRPr="00283854">
        <w:rPr>
          <w:rStyle w:val="Refdenotaalpie"/>
          <w:rFonts w:cs="Times New Roman"/>
          <w:bCs/>
          <w:szCs w:val="24"/>
        </w:rPr>
        <w:footnoteReference w:id="31"/>
      </w:r>
      <w:sdt>
        <w:sdtPr>
          <w:rPr>
            <w:rFonts w:cs="Times New Roman"/>
            <w:bCs/>
            <w:szCs w:val="24"/>
          </w:rPr>
          <w:id w:val="10969564"/>
          <w:citation/>
        </w:sdtPr>
        <w:sdtContent>
          <w:r w:rsidR="0051045E" w:rsidRPr="00283854">
            <w:rPr>
              <w:rFonts w:cs="Times New Roman"/>
              <w:bCs/>
              <w:szCs w:val="24"/>
            </w:rPr>
            <w:fldChar w:fldCharType="begin"/>
          </w:r>
          <w:r w:rsidR="0051045E" w:rsidRPr="00283854">
            <w:rPr>
              <w:rFonts w:cs="Times New Roman"/>
              <w:bCs/>
              <w:szCs w:val="24"/>
            </w:rPr>
            <w:instrText xml:space="preserve"> CITATION Cav072 \l 13322 </w:instrText>
          </w:r>
          <w:r w:rsidR="0051045E" w:rsidRPr="00283854">
            <w:rPr>
              <w:rFonts w:cs="Times New Roman"/>
              <w:bCs/>
              <w:szCs w:val="24"/>
            </w:rPr>
            <w:fldChar w:fldCharType="separate"/>
          </w:r>
          <w:r w:rsidR="00EC7DC3" w:rsidRPr="00283854">
            <w:rPr>
              <w:rFonts w:cs="Times New Roman"/>
              <w:bCs/>
              <w:noProof/>
              <w:szCs w:val="24"/>
            </w:rPr>
            <w:t xml:space="preserve"> </w:t>
          </w:r>
          <w:r w:rsidR="00EC7DC3" w:rsidRPr="00283854">
            <w:rPr>
              <w:rFonts w:cs="Times New Roman"/>
              <w:noProof/>
              <w:szCs w:val="24"/>
            </w:rPr>
            <w:t>(Cavallo E. T., Comunicación Estratégica, 2007)</w:t>
          </w:r>
          <w:r w:rsidR="0051045E" w:rsidRPr="00283854">
            <w:rPr>
              <w:rFonts w:cs="Times New Roman"/>
              <w:bCs/>
              <w:szCs w:val="24"/>
            </w:rPr>
            <w:fldChar w:fldCharType="end"/>
          </w:r>
        </w:sdtContent>
      </w:sdt>
      <w:r w:rsidRPr="00283854">
        <w:rPr>
          <w:rFonts w:cs="Times New Roman"/>
          <w:bCs/>
          <w:szCs w:val="24"/>
        </w:rPr>
        <w:t xml:space="preserve"> </w:t>
      </w:r>
    </w:p>
    <w:p w:rsidR="000F1E6C" w:rsidRPr="00283854" w:rsidRDefault="000F1E6C" w:rsidP="00E53A3D">
      <w:pPr>
        <w:spacing w:line="360" w:lineRule="auto"/>
        <w:jc w:val="both"/>
        <w:rPr>
          <w:rFonts w:cs="Times New Roman"/>
          <w:szCs w:val="24"/>
        </w:rPr>
      </w:pPr>
      <w:r w:rsidRPr="00283854">
        <w:rPr>
          <w:rFonts w:cs="Times New Roman"/>
          <w:szCs w:val="24"/>
        </w:rPr>
        <w:t xml:space="preserve">La RSE a grandes rasgos, busca responder las expectativas de los públicos, siempre buscando darle un valor agregado a la organización. </w:t>
      </w:r>
    </w:p>
    <w:p w:rsidR="000F1E6C" w:rsidRPr="00283854" w:rsidRDefault="000F1E6C" w:rsidP="00E53A3D">
      <w:pPr>
        <w:spacing w:line="360" w:lineRule="auto"/>
        <w:jc w:val="both"/>
        <w:rPr>
          <w:rFonts w:cs="Times New Roman"/>
          <w:szCs w:val="24"/>
        </w:rPr>
      </w:pPr>
      <w:r w:rsidRPr="00283854">
        <w:rPr>
          <w:rFonts w:cs="Times New Roman"/>
          <w:szCs w:val="24"/>
        </w:rPr>
        <w:t xml:space="preserve">Así es como la RSE ha crecido vertiginosamente desde su aparición a mediados de los 90 y las organizaciones han ido internalizando que </w:t>
      </w:r>
      <w:r w:rsidRPr="00283854">
        <w:rPr>
          <w:rFonts w:cs="Times New Roman"/>
          <w:bCs/>
          <w:szCs w:val="24"/>
        </w:rPr>
        <w:t xml:space="preserve">“Una política de responsabilidad social empresarial bien implementada y fuertemente impuesta es clave para el desarrollo sostenible y al mismo tiempo, protege los intereses de todos los </w:t>
      </w:r>
      <w:proofErr w:type="spellStart"/>
      <w:r w:rsidRPr="00283854">
        <w:rPr>
          <w:rFonts w:cs="Times New Roman"/>
          <w:bCs/>
          <w:szCs w:val="24"/>
        </w:rPr>
        <w:t>stakeholders</w:t>
      </w:r>
      <w:proofErr w:type="spellEnd"/>
      <w:r w:rsidRPr="00283854">
        <w:rPr>
          <w:rFonts w:cs="Times New Roman"/>
          <w:bCs/>
          <w:szCs w:val="24"/>
        </w:rPr>
        <w:t xml:space="preserve"> con el requerimiento de una mayor transparencia” </w:t>
      </w:r>
      <w:sdt>
        <w:sdtPr>
          <w:rPr>
            <w:rFonts w:cs="Times New Roman"/>
            <w:bCs/>
            <w:szCs w:val="24"/>
          </w:rPr>
          <w:id w:val="-1745252239"/>
          <w:citation/>
        </w:sdtPr>
        <w:sdtContent>
          <w:r w:rsidR="00FD753E" w:rsidRPr="00283854">
            <w:rPr>
              <w:rFonts w:cs="Times New Roman"/>
              <w:bCs/>
              <w:szCs w:val="24"/>
            </w:rPr>
            <w:fldChar w:fldCharType="begin"/>
          </w:r>
          <w:r w:rsidR="00FD753E" w:rsidRPr="00283854">
            <w:rPr>
              <w:rFonts w:cs="Times New Roman"/>
              <w:bCs/>
              <w:szCs w:val="24"/>
            </w:rPr>
            <w:instrText xml:space="preserve"> CITATION Her04 \l 13322 </w:instrText>
          </w:r>
          <w:r w:rsidR="00FD753E" w:rsidRPr="00283854">
            <w:rPr>
              <w:rFonts w:cs="Times New Roman"/>
              <w:bCs/>
              <w:szCs w:val="24"/>
            </w:rPr>
            <w:fldChar w:fldCharType="separate"/>
          </w:r>
          <w:r w:rsidR="00EC7DC3" w:rsidRPr="00283854">
            <w:rPr>
              <w:rFonts w:cs="Times New Roman"/>
              <w:noProof/>
              <w:szCs w:val="24"/>
            </w:rPr>
            <w:t>(Hermann, 2004)</w:t>
          </w:r>
          <w:r w:rsidR="00FD753E" w:rsidRPr="00283854">
            <w:rPr>
              <w:rFonts w:cs="Times New Roman"/>
              <w:bCs/>
              <w:szCs w:val="24"/>
            </w:rPr>
            <w:fldChar w:fldCharType="end"/>
          </w:r>
        </w:sdtContent>
      </w:sdt>
      <w:r w:rsidR="009D7F21" w:rsidRPr="00283854">
        <w:rPr>
          <w:rFonts w:cs="Times New Roman"/>
          <w:bCs/>
          <w:szCs w:val="24"/>
        </w:rPr>
        <w:t xml:space="preserve">. </w:t>
      </w:r>
      <w:r w:rsidRPr="00283854">
        <w:rPr>
          <w:rFonts w:cs="Times New Roman"/>
          <w:szCs w:val="24"/>
        </w:rPr>
        <w:t xml:space="preserve">Pero no se podía quedar tan </w:t>
      </w:r>
      <w:r w:rsidRPr="00283854">
        <w:rPr>
          <w:rFonts w:cs="Times New Roman"/>
          <w:szCs w:val="24"/>
        </w:rPr>
        <w:lastRenderedPageBreak/>
        <w:t>solo ahí</w:t>
      </w:r>
      <w:r w:rsidRPr="00283854">
        <w:rPr>
          <w:rFonts w:cs="Times New Roman"/>
          <w:bCs/>
          <w:szCs w:val="24"/>
        </w:rPr>
        <w:t xml:space="preserve">, </w:t>
      </w:r>
      <w:r w:rsidRPr="00283854">
        <w:rPr>
          <w:rFonts w:cs="Times New Roman"/>
          <w:szCs w:val="24"/>
        </w:rPr>
        <w:t>se avistaban luces de que se necesitarían ciertos indicadores que pudieran</w:t>
      </w:r>
      <w:r w:rsidRPr="00795235">
        <w:rPr>
          <w:rFonts w:cs="Times New Roman"/>
          <w:szCs w:val="24"/>
        </w:rPr>
        <w:t xml:space="preserve"> </w:t>
      </w:r>
      <w:r w:rsidRPr="00283854">
        <w:rPr>
          <w:rFonts w:cs="Times New Roman"/>
          <w:szCs w:val="24"/>
        </w:rPr>
        <w:t>diferenciar las políticas de RSE de otras abordadas por las empresas y así fue como,</w:t>
      </w:r>
      <w:r w:rsidR="00801F14">
        <w:rPr>
          <w:rFonts w:cs="Times New Roman"/>
          <w:szCs w:val="24"/>
        </w:rPr>
        <w:t xml:space="preserve"> Kofi Annan, secretario de las Naciones Unidas, propuso reunir a </w:t>
      </w:r>
      <w:proofErr w:type="spellStart"/>
      <w:r w:rsidR="00801F14">
        <w:rPr>
          <w:rFonts w:cs="Times New Roman"/>
          <w:szCs w:val="24"/>
        </w:rPr>
        <w:t>ONG’s</w:t>
      </w:r>
      <w:proofErr w:type="spellEnd"/>
      <w:r w:rsidRPr="00283854">
        <w:rPr>
          <w:rFonts w:cs="Times New Roman"/>
          <w:szCs w:val="24"/>
        </w:rPr>
        <w:t xml:space="preserve"> organizaciones privadas y públicas, agencias de la ONU bajo un documento de compromiso que las reuniera a todas en defensa de los princi</w:t>
      </w:r>
      <w:r w:rsidR="00801F14">
        <w:rPr>
          <w:rFonts w:cs="Times New Roman"/>
          <w:szCs w:val="24"/>
        </w:rPr>
        <w:t>pios esenciales de la humanidad.</w:t>
      </w:r>
      <w:r w:rsidRPr="00283854">
        <w:rPr>
          <w:rFonts w:cs="Times New Roman"/>
          <w:szCs w:val="24"/>
        </w:rPr>
        <w:t xml:space="preserve"> </w:t>
      </w:r>
      <w:r w:rsidR="00801F14" w:rsidRPr="00283854">
        <w:rPr>
          <w:rFonts w:cs="Times New Roman"/>
          <w:szCs w:val="24"/>
        </w:rPr>
        <w:t>Así</w:t>
      </w:r>
      <w:r w:rsidRPr="00283854">
        <w:rPr>
          <w:rFonts w:cs="Times New Roman"/>
          <w:szCs w:val="24"/>
        </w:rPr>
        <w:t xml:space="preserve"> nace el documento </w:t>
      </w:r>
      <w:r w:rsidRPr="00283854">
        <w:rPr>
          <w:rFonts w:cs="Times New Roman"/>
          <w:i/>
          <w:iCs/>
          <w:szCs w:val="24"/>
        </w:rPr>
        <w:t xml:space="preserve">Global compact, </w:t>
      </w:r>
      <w:r w:rsidRPr="00283854">
        <w:rPr>
          <w:rFonts w:cs="Times New Roman"/>
          <w:szCs w:val="24"/>
        </w:rPr>
        <w:t xml:space="preserve">carta fundamental de la RSE donde </w:t>
      </w:r>
      <w:r w:rsidR="00801F14">
        <w:rPr>
          <w:rFonts w:cs="Times New Roman"/>
          <w:szCs w:val="24"/>
        </w:rPr>
        <w:t xml:space="preserve">se </w:t>
      </w:r>
      <w:r w:rsidRPr="00283854">
        <w:rPr>
          <w:rFonts w:cs="Times New Roman"/>
          <w:szCs w:val="24"/>
        </w:rPr>
        <w:t>declara</w:t>
      </w:r>
      <w:r w:rsidR="00801F14">
        <w:rPr>
          <w:rFonts w:cs="Times New Roman"/>
          <w:szCs w:val="24"/>
        </w:rPr>
        <w:t>n</w:t>
      </w:r>
      <w:r w:rsidRPr="00283854">
        <w:rPr>
          <w:rFonts w:cs="Times New Roman"/>
          <w:szCs w:val="24"/>
        </w:rPr>
        <w:t xml:space="preserve"> 9 principios</w:t>
      </w:r>
      <w:sdt>
        <w:sdtPr>
          <w:rPr>
            <w:rFonts w:cs="Times New Roman"/>
            <w:szCs w:val="24"/>
          </w:rPr>
          <w:id w:val="1538307244"/>
          <w:citation/>
        </w:sdtPr>
        <w:sdtContent>
          <w:r w:rsidR="009D7F21" w:rsidRPr="00283854">
            <w:rPr>
              <w:rFonts w:cs="Times New Roman"/>
              <w:szCs w:val="24"/>
            </w:rPr>
            <w:fldChar w:fldCharType="begin"/>
          </w:r>
          <w:r w:rsidR="009D7F21" w:rsidRPr="00283854">
            <w:rPr>
              <w:rFonts w:cs="Times New Roman"/>
              <w:szCs w:val="24"/>
            </w:rPr>
            <w:instrText xml:space="preserve"> CITATION Eug \l 13322 </w:instrText>
          </w:r>
          <w:r w:rsidR="009D7F21" w:rsidRPr="00283854">
            <w:rPr>
              <w:rFonts w:cs="Times New Roman"/>
              <w:szCs w:val="24"/>
            </w:rPr>
            <w:fldChar w:fldCharType="separate"/>
          </w:r>
          <w:r w:rsidR="00EC7DC3" w:rsidRPr="00283854">
            <w:rPr>
              <w:rFonts w:cs="Times New Roman"/>
              <w:noProof/>
              <w:szCs w:val="24"/>
            </w:rPr>
            <w:t xml:space="preserve"> (Tironi)</w:t>
          </w:r>
          <w:r w:rsidR="009D7F21" w:rsidRPr="00283854">
            <w:rPr>
              <w:rFonts w:cs="Times New Roman"/>
              <w:szCs w:val="24"/>
            </w:rPr>
            <w:fldChar w:fldCharType="end"/>
          </w:r>
        </w:sdtContent>
      </w:sdt>
      <w:r w:rsidRPr="00283854">
        <w:rPr>
          <w:rFonts w:cs="Times New Roman"/>
          <w:szCs w:val="24"/>
        </w:rPr>
        <w:t xml:space="preserve"> que buscan influir en legislaciones tanto locales como internacionales y certificarlas </w:t>
      </w:r>
      <w:proofErr w:type="gramStart"/>
      <w:r w:rsidRPr="00283854">
        <w:rPr>
          <w:rFonts w:cs="Times New Roman"/>
          <w:bCs/>
          <w:szCs w:val="24"/>
        </w:rPr>
        <w:t>“ A</w:t>
      </w:r>
      <w:proofErr w:type="gramEnd"/>
      <w:r w:rsidRPr="00283854">
        <w:rPr>
          <w:rFonts w:cs="Times New Roman"/>
          <w:bCs/>
          <w:szCs w:val="24"/>
        </w:rPr>
        <w:t xml:space="preserve"> través de la acción colectiva, el pacto global promueve la responsabilidad social de las empresas de manera que las compañías privadas puedan ser parte de la solución a los desafíos de la globalización”</w:t>
      </w:r>
      <w:r w:rsidRPr="00283854">
        <w:rPr>
          <w:rFonts w:cs="Times New Roman"/>
          <w:szCs w:val="24"/>
        </w:rPr>
        <w:t xml:space="preserve"> </w:t>
      </w:r>
      <w:r w:rsidR="002606B4" w:rsidRPr="00283854">
        <w:rPr>
          <w:rStyle w:val="Refdenotaalpie"/>
          <w:rFonts w:cs="Times New Roman"/>
          <w:szCs w:val="24"/>
        </w:rPr>
        <w:footnoteReference w:id="32"/>
      </w:r>
      <w:sdt>
        <w:sdtPr>
          <w:rPr>
            <w:rFonts w:cs="Times New Roman"/>
            <w:szCs w:val="24"/>
          </w:rPr>
          <w:id w:val="142019954"/>
          <w:citation/>
        </w:sdtPr>
        <w:sdtContent>
          <w:r w:rsidR="009D7F21" w:rsidRPr="00283854">
            <w:rPr>
              <w:rFonts w:cs="Times New Roman"/>
              <w:szCs w:val="24"/>
            </w:rPr>
            <w:fldChar w:fldCharType="begin"/>
          </w:r>
          <w:r w:rsidR="009D7F21" w:rsidRPr="00283854">
            <w:rPr>
              <w:rFonts w:cs="Times New Roman"/>
              <w:szCs w:val="24"/>
            </w:rPr>
            <w:instrText xml:space="preserve"> CITATION Uni \l 13322 </w:instrText>
          </w:r>
          <w:r w:rsidR="009D7F21" w:rsidRPr="00283854">
            <w:rPr>
              <w:rFonts w:cs="Times New Roman"/>
              <w:szCs w:val="24"/>
            </w:rPr>
            <w:fldChar w:fldCharType="separate"/>
          </w:r>
          <w:r w:rsidR="00EC7DC3" w:rsidRPr="00283854">
            <w:rPr>
              <w:rFonts w:cs="Times New Roman"/>
              <w:noProof/>
              <w:szCs w:val="24"/>
            </w:rPr>
            <w:t>(United Nations Global Compact)</w:t>
          </w:r>
          <w:r w:rsidR="009D7F21" w:rsidRPr="00283854">
            <w:rPr>
              <w:rFonts w:cs="Times New Roman"/>
              <w:szCs w:val="24"/>
            </w:rPr>
            <w:fldChar w:fldCharType="end"/>
          </w:r>
        </w:sdtContent>
      </w:sdt>
    </w:p>
    <w:p w:rsidR="009D7F21" w:rsidRPr="00795235" w:rsidRDefault="000F1E6C" w:rsidP="00E53A3D">
      <w:pPr>
        <w:spacing w:line="360" w:lineRule="auto"/>
        <w:jc w:val="both"/>
        <w:rPr>
          <w:rFonts w:cs="Times New Roman"/>
          <w:szCs w:val="24"/>
        </w:rPr>
      </w:pPr>
      <w:r w:rsidRPr="00283854">
        <w:rPr>
          <w:rFonts w:cs="Times New Roman"/>
          <w:szCs w:val="24"/>
        </w:rPr>
        <w:t>Así, podemos disponer de una serie de certificaciones, siendo las más apetecidas</w:t>
      </w:r>
      <w:r w:rsidRPr="00795235">
        <w:rPr>
          <w:rFonts w:cs="Times New Roman"/>
          <w:szCs w:val="24"/>
        </w:rPr>
        <w:t xml:space="preserve"> las normas ISO (</w:t>
      </w:r>
      <w:r w:rsidRPr="00795235">
        <w:rPr>
          <w:rFonts w:cs="Times New Roman"/>
          <w:i/>
          <w:iCs/>
          <w:szCs w:val="24"/>
        </w:rPr>
        <w:t xml:space="preserve">International </w:t>
      </w:r>
      <w:proofErr w:type="spellStart"/>
      <w:r w:rsidRPr="00795235">
        <w:rPr>
          <w:rFonts w:cs="Times New Roman"/>
          <w:i/>
          <w:iCs/>
          <w:szCs w:val="24"/>
        </w:rPr>
        <w:t>organization</w:t>
      </w:r>
      <w:proofErr w:type="spellEnd"/>
      <w:r w:rsidRPr="00795235">
        <w:rPr>
          <w:rFonts w:cs="Times New Roman"/>
          <w:i/>
          <w:iCs/>
          <w:szCs w:val="24"/>
        </w:rPr>
        <w:t xml:space="preserve"> </w:t>
      </w:r>
      <w:proofErr w:type="spellStart"/>
      <w:r w:rsidRPr="00795235">
        <w:rPr>
          <w:rFonts w:cs="Times New Roman"/>
          <w:i/>
          <w:iCs/>
          <w:szCs w:val="24"/>
        </w:rPr>
        <w:t>for</w:t>
      </w:r>
      <w:proofErr w:type="spellEnd"/>
      <w:r w:rsidRPr="00795235">
        <w:rPr>
          <w:rFonts w:cs="Times New Roman"/>
          <w:i/>
          <w:iCs/>
          <w:szCs w:val="24"/>
        </w:rPr>
        <w:t xml:space="preserve"> </w:t>
      </w:r>
      <w:proofErr w:type="spellStart"/>
      <w:r w:rsidRPr="00795235">
        <w:rPr>
          <w:rFonts w:cs="Times New Roman"/>
          <w:i/>
          <w:iCs/>
          <w:szCs w:val="24"/>
        </w:rPr>
        <w:t>standarization</w:t>
      </w:r>
      <w:proofErr w:type="spellEnd"/>
      <w:r w:rsidRPr="00795235">
        <w:rPr>
          <w:rFonts w:cs="Times New Roman"/>
          <w:szCs w:val="24"/>
        </w:rPr>
        <w:t>)</w:t>
      </w:r>
      <w:r w:rsidR="00801F14">
        <w:rPr>
          <w:rFonts w:cs="Times New Roman"/>
          <w:szCs w:val="24"/>
        </w:rPr>
        <w:t>,</w:t>
      </w:r>
      <w:r w:rsidRPr="00795235">
        <w:rPr>
          <w:rFonts w:cs="Times New Roman"/>
          <w:szCs w:val="24"/>
        </w:rPr>
        <w:t xml:space="preserve"> siendo la 26000 la que aborda RSE.</w:t>
      </w:r>
    </w:p>
    <w:p w:rsidR="00517B57" w:rsidRDefault="00283854" w:rsidP="00AC288B">
      <w:pPr>
        <w:pStyle w:val="Ttulo3"/>
      </w:pPr>
      <w:bookmarkStart w:id="18" w:name="_Toc478399559"/>
      <w:r w:rsidRPr="00795235">
        <w:t>1.2.6 Audiencias</w:t>
      </w:r>
      <w:bookmarkEnd w:id="18"/>
    </w:p>
    <w:p w:rsidR="0028724A" w:rsidRPr="0028724A" w:rsidRDefault="0028724A" w:rsidP="0028724A">
      <w:pPr>
        <w:rPr>
          <w:lang w:eastAsia="es-CL"/>
        </w:rPr>
      </w:pPr>
    </w:p>
    <w:p w:rsidR="0051183E" w:rsidRDefault="00517B57" w:rsidP="00E53A3D">
      <w:pPr>
        <w:spacing w:line="360" w:lineRule="auto"/>
        <w:jc w:val="both"/>
        <w:rPr>
          <w:rFonts w:cs="Times New Roman"/>
          <w:szCs w:val="24"/>
        </w:rPr>
      </w:pPr>
      <w:r w:rsidRPr="00795235">
        <w:rPr>
          <w:rFonts w:cs="Times New Roman"/>
          <w:szCs w:val="24"/>
        </w:rPr>
        <w:t>Para</w:t>
      </w:r>
      <w:r w:rsidR="00801F14">
        <w:rPr>
          <w:rFonts w:cs="Times New Roman"/>
          <w:szCs w:val="24"/>
        </w:rPr>
        <w:t xml:space="preserve"> abordar este concepto,</w:t>
      </w:r>
      <w:r w:rsidRPr="00795235">
        <w:rPr>
          <w:rFonts w:cs="Times New Roman"/>
          <w:szCs w:val="24"/>
        </w:rPr>
        <w:t xml:space="preserve"> es necesa</w:t>
      </w:r>
      <w:r w:rsidR="00801F14">
        <w:rPr>
          <w:rFonts w:cs="Times New Roman"/>
          <w:szCs w:val="24"/>
        </w:rPr>
        <w:t>rio comprender el de percepción.</w:t>
      </w:r>
      <w:r w:rsidR="0051183E">
        <w:rPr>
          <w:rFonts w:cs="Times New Roman"/>
          <w:szCs w:val="24"/>
        </w:rPr>
        <w:t xml:space="preserve"> </w:t>
      </w:r>
    </w:p>
    <w:p w:rsidR="00517B57" w:rsidRPr="00795235" w:rsidRDefault="00517B57" w:rsidP="00E53A3D">
      <w:pPr>
        <w:spacing w:line="360" w:lineRule="auto"/>
        <w:jc w:val="both"/>
        <w:rPr>
          <w:rFonts w:cs="Times New Roman"/>
          <w:szCs w:val="24"/>
        </w:rPr>
      </w:pPr>
      <w:r w:rsidRPr="00795235">
        <w:rPr>
          <w:rFonts w:cs="Times New Roman"/>
          <w:szCs w:val="24"/>
        </w:rPr>
        <w:t>La palabra percepción, der</w:t>
      </w:r>
      <w:r w:rsidR="00801F14">
        <w:rPr>
          <w:rFonts w:cs="Times New Roman"/>
          <w:szCs w:val="24"/>
        </w:rPr>
        <w:t>iva del término latino percepción</w:t>
      </w:r>
      <w:r w:rsidRPr="00795235">
        <w:rPr>
          <w:rFonts w:cs="Times New Roman"/>
          <w:szCs w:val="24"/>
        </w:rPr>
        <w:t>, la cual describe tanto la acción como la consecuencia de percibir algo, es decir</w:t>
      </w:r>
      <w:r w:rsidR="00801F14">
        <w:rPr>
          <w:rFonts w:cs="Times New Roman"/>
          <w:szCs w:val="24"/>
        </w:rPr>
        <w:t>,</w:t>
      </w:r>
      <w:r w:rsidRPr="00795235">
        <w:rPr>
          <w:rFonts w:cs="Times New Roman"/>
          <w:szCs w:val="24"/>
        </w:rPr>
        <w:t xml:space="preserve"> tener la capacidad de recibir mediante los sentidos, impresiones, imágenes, sensaciones eternas, comprender y conocer algo.</w:t>
      </w:r>
    </w:p>
    <w:p w:rsidR="00517B57" w:rsidRPr="00795235" w:rsidRDefault="00517B57" w:rsidP="00E53A3D">
      <w:pPr>
        <w:spacing w:line="360" w:lineRule="auto"/>
        <w:jc w:val="both"/>
        <w:rPr>
          <w:rFonts w:cs="Times New Roman"/>
          <w:szCs w:val="24"/>
        </w:rPr>
      </w:pPr>
      <w:r w:rsidRPr="00795235">
        <w:rPr>
          <w:rFonts w:cs="Times New Roman"/>
          <w:szCs w:val="24"/>
        </w:rPr>
        <w:t>Es la forma en que el cerebro interpreta todos los estímulos sensoriales que recibe a través de estímulos y  los sentidos para luego formar una impresión consciente de la realidad de su entorno.</w:t>
      </w:r>
    </w:p>
    <w:p w:rsidR="00517B57" w:rsidRPr="00795235" w:rsidRDefault="00517B57" w:rsidP="00E53A3D">
      <w:pPr>
        <w:spacing w:line="360" w:lineRule="auto"/>
        <w:jc w:val="both"/>
        <w:rPr>
          <w:rFonts w:cs="Times New Roman"/>
          <w:szCs w:val="24"/>
        </w:rPr>
      </w:pPr>
      <w:r w:rsidRPr="00795235">
        <w:rPr>
          <w:rFonts w:cs="Times New Roman"/>
          <w:szCs w:val="24"/>
        </w:rPr>
        <w:t>En psicología, la percepción consiste en una función que posibilita al organismo recibir, procesar e interpretar la información que llega desde el exterior representada en los sentidos.</w:t>
      </w:r>
    </w:p>
    <w:p w:rsidR="00517B57" w:rsidRPr="00795235" w:rsidRDefault="00517B57" w:rsidP="0051183E">
      <w:pPr>
        <w:spacing w:line="360" w:lineRule="auto"/>
        <w:jc w:val="both"/>
        <w:rPr>
          <w:rFonts w:cs="Times New Roman"/>
          <w:szCs w:val="24"/>
        </w:rPr>
      </w:pPr>
      <w:r w:rsidRPr="00795235">
        <w:rPr>
          <w:rFonts w:cs="Times New Roman"/>
          <w:szCs w:val="24"/>
        </w:rPr>
        <w:t>Por otra pa</w:t>
      </w:r>
      <w:r w:rsidR="00801F14">
        <w:rPr>
          <w:rFonts w:cs="Times New Roman"/>
          <w:szCs w:val="24"/>
        </w:rPr>
        <w:t>rte entendemos por Audiencia</w:t>
      </w:r>
      <w:r w:rsidRPr="00795235">
        <w:rPr>
          <w:rFonts w:cs="Times New Roman"/>
          <w:szCs w:val="24"/>
        </w:rPr>
        <w:t xml:space="preserve"> un grupo</w:t>
      </w:r>
      <w:r w:rsidR="00801F14">
        <w:rPr>
          <w:rFonts w:cs="Times New Roman"/>
          <w:szCs w:val="24"/>
        </w:rPr>
        <w:t xml:space="preserve"> de personas que se caracteriza</w:t>
      </w:r>
      <w:r w:rsidRPr="00795235">
        <w:rPr>
          <w:rFonts w:cs="Times New Roman"/>
          <w:szCs w:val="24"/>
        </w:rPr>
        <w:t xml:space="preserve"> por escuchar una exposición oral y que va  variando.</w:t>
      </w:r>
      <w:r w:rsidR="0051183E">
        <w:rPr>
          <w:rFonts w:cs="Times New Roman"/>
          <w:szCs w:val="24"/>
        </w:rPr>
        <w:t xml:space="preserve"> </w:t>
      </w:r>
      <w:r w:rsidRPr="00795235">
        <w:rPr>
          <w:rFonts w:cs="Times New Roman"/>
          <w:szCs w:val="24"/>
        </w:rPr>
        <w:t xml:space="preserve">La audiencia sin duda es uno de los elementos más importantes de los actos de la comunicación. En términos específicos, una </w:t>
      </w:r>
      <w:r w:rsidRPr="00795235">
        <w:rPr>
          <w:rFonts w:cs="Times New Roman"/>
          <w:szCs w:val="24"/>
        </w:rPr>
        <w:lastRenderedPageBreak/>
        <w:t>audiencia puedes estar compuesta por varios miembros</w:t>
      </w:r>
      <w:r w:rsidR="00801F14">
        <w:rPr>
          <w:rFonts w:cs="Times New Roman"/>
          <w:szCs w:val="24"/>
        </w:rPr>
        <w:t>,</w:t>
      </w:r>
      <w:r w:rsidRPr="00795235">
        <w:rPr>
          <w:rFonts w:cs="Times New Roman"/>
          <w:szCs w:val="24"/>
        </w:rPr>
        <w:t xml:space="preserve"> </w:t>
      </w:r>
      <w:r w:rsidR="00801F14">
        <w:rPr>
          <w:rFonts w:cs="Times New Roman"/>
          <w:szCs w:val="24"/>
        </w:rPr>
        <w:t>ya que la función principal de é</w:t>
      </w:r>
      <w:r w:rsidRPr="00795235">
        <w:rPr>
          <w:rFonts w:cs="Times New Roman"/>
          <w:szCs w:val="24"/>
        </w:rPr>
        <w:t xml:space="preserve">sta es la audición o presenciar distintos actos de comunicación. Una sola persona puede ser fácilmente considerada como audiencia. </w:t>
      </w:r>
    </w:p>
    <w:p w:rsidR="00517B57" w:rsidRDefault="00517B57" w:rsidP="0051183E">
      <w:pPr>
        <w:spacing w:line="360" w:lineRule="auto"/>
        <w:jc w:val="both"/>
        <w:rPr>
          <w:rFonts w:cs="Times New Roman"/>
          <w:szCs w:val="24"/>
        </w:rPr>
      </w:pPr>
      <w:r w:rsidRPr="00795235">
        <w:rPr>
          <w:rFonts w:cs="Times New Roman"/>
          <w:szCs w:val="24"/>
        </w:rPr>
        <w:t>Es aquella que recibe la información en cualquier código</w:t>
      </w:r>
      <w:r w:rsidR="00801F14">
        <w:rPr>
          <w:rFonts w:cs="Times New Roman"/>
          <w:szCs w:val="24"/>
        </w:rPr>
        <w:t xml:space="preserve"> en </w:t>
      </w:r>
      <w:r w:rsidRPr="00795235">
        <w:rPr>
          <w:rFonts w:cs="Times New Roman"/>
          <w:szCs w:val="24"/>
        </w:rPr>
        <w:t xml:space="preserve"> que esta se transm</w:t>
      </w:r>
      <w:r w:rsidR="00ED01AB">
        <w:rPr>
          <w:rFonts w:cs="Times New Roman"/>
          <w:szCs w:val="24"/>
        </w:rPr>
        <w:t>ita, teniendo siempre</w:t>
      </w:r>
      <w:r w:rsidRPr="00795235">
        <w:rPr>
          <w:rFonts w:cs="Times New Roman"/>
          <w:szCs w:val="24"/>
        </w:rPr>
        <w:t xml:space="preserve"> cierto grado </w:t>
      </w:r>
      <w:r w:rsidR="00ED01AB">
        <w:rPr>
          <w:rFonts w:cs="Times New Roman"/>
          <w:szCs w:val="24"/>
        </w:rPr>
        <w:t>de entendimiento del mismo. Se</w:t>
      </w:r>
      <w:r w:rsidRPr="00795235">
        <w:rPr>
          <w:rFonts w:cs="Times New Roman"/>
          <w:szCs w:val="24"/>
        </w:rPr>
        <w:t xml:space="preserve"> recibe i</w:t>
      </w:r>
      <w:r w:rsidR="00ED01AB">
        <w:rPr>
          <w:rFonts w:cs="Times New Roman"/>
          <w:szCs w:val="24"/>
        </w:rPr>
        <w:t>nformación de manera pasiva y se</w:t>
      </w:r>
      <w:r w:rsidRPr="00795235">
        <w:rPr>
          <w:rFonts w:cs="Times New Roman"/>
          <w:szCs w:val="24"/>
        </w:rPr>
        <w:t xml:space="preserve"> analiza. Hoy en día la participación de las audiencias ha tomado un  gran ímpetu y tienen mayor relevancia.</w:t>
      </w:r>
    </w:p>
    <w:p w:rsidR="0051183E" w:rsidRPr="00795235" w:rsidRDefault="0051183E" w:rsidP="0051183E">
      <w:pPr>
        <w:spacing w:line="360" w:lineRule="auto"/>
        <w:jc w:val="both"/>
        <w:rPr>
          <w:rFonts w:cs="Times New Roman"/>
          <w:szCs w:val="24"/>
        </w:rPr>
      </w:pPr>
    </w:p>
    <w:p w:rsidR="00517B57" w:rsidRPr="00795235" w:rsidRDefault="00517B57" w:rsidP="0051183E">
      <w:pPr>
        <w:spacing w:line="360" w:lineRule="auto"/>
        <w:jc w:val="both"/>
        <w:rPr>
          <w:rFonts w:cs="Times New Roman"/>
          <w:szCs w:val="24"/>
        </w:rPr>
      </w:pPr>
      <w:r w:rsidRPr="00795235">
        <w:rPr>
          <w:rFonts w:cs="Times New Roman"/>
          <w:szCs w:val="24"/>
        </w:rPr>
        <w:t>Al  hablar de Púbico  </w:t>
      </w:r>
      <w:proofErr w:type="spellStart"/>
      <w:r w:rsidRPr="00795235">
        <w:rPr>
          <w:rFonts w:cs="Times New Roman"/>
          <w:b/>
          <w:bCs/>
          <w:szCs w:val="24"/>
        </w:rPr>
        <w:t>Caprioti</w:t>
      </w:r>
      <w:proofErr w:type="spellEnd"/>
      <w:r w:rsidRPr="00795235">
        <w:rPr>
          <w:rFonts w:cs="Times New Roman"/>
          <w:b/>
          <w:bCs/>
          <w:szCs w:val="24"/>
        </w:rPr>
        <w:t xml:space="preserve"> </w:t>
      </w:r>
      <w:r w:rsidRPr="00795235">
        <w:rPr>
          <w:rFonts w:cs="Times New Roman"/>
          <w:szCs w:val="24"/>
        </w:rPr>
        <w:t> postula, "un conjunto de personas u organizaciones que tienen una relación similar y un interés en común con respecto a una organización, y que pueden influir en el éxito o el fracaso de la misma".</w:t>
      </w:r>
    </w:p>
    <w:p w:rsidR="00517B57" w:rsidRPr="00795235" w:rsidRDefault="00517B57" w:rsidP="0051183E">
      <w:pPr>
        <w:spacing w:line="360" w:lineRule="auto"/>
        <w:jc w:val="both"/>
        <w:rPr>
          <w:rFonts w:cs="Times New Roman"/>
          <w:szCs w:val="24"/>
        </w:rPr>
      </w:pPr>
      <w:r w:rsidRPr="00795235">
        <w:rPr>
          <w:rFonts w:cs="Times New Roman"/>
          <w:szCs w:val="24"/>
        </w:rPr>
        <w:t>Cuando nos referimos a</w:t>
      </w:r>
      <w:r w:rsidR="00ED01AB">
        <w:rPr>
          <w:rFonts w:cs="Times New Roman"/>
          <w:szCs w:val="24"/>
        </w:rPr>
        <w:t xml:space="preserve"> la organización, debemos entender que é</w:t>
      </w:r>
      <w:r w:rsidRPr="00795235">
        <w:rPr>
          <w:rFonts w:cs="Times New Roman"/>
          <w:szCs w:val="24"/>
        </w:rPr>
        <w:t xml:space="preserve">sta no tiene solo un público, sino </w:t>
      </w:r>
      <w:r w:rsidR="00ED01AB">
        <w:rPr>
          <w:rFonts w:cs="Times New Roman"/>
          <w:szCs w:val="24"/>
        </w:rPr>
        <w:t>que se dirige a más de alguno. Éste</w:t>
      </w:r>
      <w:r w:rsidRPr="00795235">
        <w:rPr>
          <w:rFonts w:cs="Times New Roman"/>
          <w:szCs w:val="24"/>
        </w:rPr>
        <w:t xml:space="preserve"> son todos los grupos de personas que tienen algún interés similar entre ellos respecto a una organización y pueden afectar de manera positiva o negativa el funcionamiento o el logro de los objetivos de una empresa.</w:t>
      </w:r>
    </w:p>
    <w:p w:rsidR="00517B57" w:rsidRPr="00795235" w:rsidRDefault="00517B57" w:rsidP="0051183E">
      <w:pPr>
        <w:spacing w:line="360" w:lineRule="auto"/>
        <w:jc w:val="both"/>
        <w:rPr>
          <w:rFonts w:cs="Times New Roman"/>
          <w:szCs w:val="24"/>
        </w:rPr>
      </w:pPr>
      <w:r w:rsidRPr="00795235">
        <w:rPr>
          <w:rFonts w:cs="Times New Roman"/>
          <w:szCs w:val="24"/>
        </w:rPr>
        <w:t>Estos públicos deben ser reconocidos e investigados por la organización</w:t>
      </w:r>
      <w:r w:rsidR="00476DAF">
        <w:rPr>
          <w:rFonts w:cs="Times New Roman"/>
          <w:szCs w:val="24"/>
        </w:rPr>
        <w:t>,</w:t>
      </w:r>
      <w:r w:rsidRPr="00795235">
        <w:rPr>
          <w:rFonts w:cs="Times New Roman"/>
          <w:szCs w:val="24"/>
        </w:rPr>
        <w:t xml:space="preserve"> para así conocerlos de mejor manera y </w:t>
      </w:r>
      <w:r w:rsidR="00476DAF">
        <w:rPr>
          <w:rFonts w:cs="Times New Roman"/>
          <w:szCs w:val="24"/>
        </w:rPr>
        <w:t>permitirles tener una relación ó</w:t>
      </w:r>
      <w:r w:rsidRPr="00795235">
        <w:rPr>
          <w:rFonts w:cs="Times New Roman"/>
          <w:szCs w:val="24"/>
        </w:rPr>
        <w:t>ptima sin mayor problema. Los públicos varían según e</w:t>
      </w:r>
      <w:r w:rsidR="00476DAF">
        <w:rPr>
          <w:rFonts w:cs="Times New Roman"/>
          <w:szCs w:val="24"/>
        </w:rPr>
        <w:t>l área de interés de la empresa.</w:t>
      </w:r>
      <w:r w:rsidRPr="00795235">
        <w:rPr>
          <w:rFonts w:cs="Times New Roman"/>
          <w:szCs w:val="24"/>
        </w:rPr>
        <w:t xml:space="preserve"> </w:t>
      </w:r>
      <w:r w:rsidR="00476DAF" w:rsidRPr="00795235">
        <w:rPr>
          <w:rFonts w:cs="Times New Roman"/>
          <w:szCs w:val="24"/>
        </w:rPr>
        <w:t>Estos</w:t>
      </w:r>
      <w:r w:rsidR="00476DAF">
        <w:rPr>
          <w:rFonts w:cs="Times New Roman"/>
          <w:szCs w:val="24"/>
        </w:rPr>
        <w:t xml:space="preserve"> pueden ser por ejemplo:</w:t>
      </w:r>
      <w:r w:rsidRPr="00795235">
        <w:rPr>
          <w:rFonts w:cs="Times New Roman"/>
          <w:szCs w:val="24"/>
        </w:rPr>
        <w:t xml:space="preserve"> accionistas, sindicatos, comunidades, consumidores, gobiernos, medios de comunicación, colaboradores, líderes de opinión, proveedores, entre o</w:t>
      </w:r>
      <w:r w:rsidR="00476DAF">
        <w:rPr>
          <w:rFonts w:cs="Times New Roman"/>
          <w:szCs w:val="24"/>
        </w:rPr>
        <w:t>tros. También</w:t>
      </w:r>
      <w:r w:rsidRPr="00795235">
        <w:rPr>
          <w:rFonts w:cs="Times New Roman"/>
          <w:szCs w:val="24"/>
        </w:rPr>
        <w:t xml:space="preserve"> pueden ser definidos y separados según la influencia, importancia y legitimidad que tienen con la empresa, dependiendo el grado de participación e interacción que </w:t>
      </w:r>
      <w:r w:rsidR="00476DAF">
        <w:rPr>
          <w:rFonts w:cs="Times New Roman"/>
          <w:szCs w:val="24"/>
        </w:rPr>
        <w:t xml:space="preserve">tienen con la misma. En base a </w:t>
      </w:r>
      <w:proofErr w:type="spellStart"/>
      <w:r w:rsidR="00476DAF">
        <w:rPr>
          <w:rFonts w:cs="Times New Roman"/>
          <w:szCs w:val="24"/>
        </w:rPr>
        <w:t>é</w:t>
      </w:r>
      <w:r w:rsidRPr="00795235">
        <w:rPr>
          <w:rFonts w:cs="Times New Roman"/>
          <w:szCs w:val="24"/>
        </w:rPr>
        <w:t>sto</w:t>
      </w:r>
      <w:proofErr w:type="spellEnd"/>
      <w:r w:rsidRPr="00795235">
        <w:rPr>
          <w:rFonts w:cs="Times New Roman"/>
          <w:szCs w:val="24"/>
        </w:rPr>
        <w:t xml:space="preserve"> se organizan sus percepciones, relaciones y comportamientos con la entidad.</w:t>
      </w:r>
    </w:p>
    <w:p w:rsidR="0051183E" w:rsidRDefault="0051183E" w:rsidP="0051183E">
      <w:pPr>
        <w:spacing w:line="360" w:lineRule="auto"/>
        <w:jc w:val="both"/>
        <w:rPr>
          <w:rFonts w:cs="Times New Roman"/>
          <w:szCs w:val="24"/>
        </w:rPr>
      </w:pPr>
    </w:p>
    <w:p w:rsidR="00517B57" w:rsidRPr="00795235" w:rsidRDefault="00476DAF" w:rsidP="0051183E">
      <w:pPr>
        <w:spacing w:line="360" w:lineRule="auto"/>
        <w:jc w:val="both"/>
        <w:rPr>
          <w:rFonts w:cs="Times New Roman"/>
          <w:szCs w:val="24"/>
        </w:rPr>
      </w:pPr>
      <w:r>
        <w:rPr>
          <w:rFonts w:cs="Times New Roman"/>
          <w:szCs w:val="24"/>
        </w:rPr>
        <w:t>Para ello</w:t>
      </w:r>
      <w:r w:rsidR="00517B57" w:rsidRPr="00795235">
        <w:rPr>
          <w:rFonts w:cs="Times New Roman"/>
          <w:szCs w:val="24"/>
        </w:rPr>
        <w:t xml:space="preserve"> es necesario llevar un orden e identificar bien a cada uno de los públicos de interés de la institución, una de las herramientas utilizadas para llevar a cabo este orden </w:t>
      </w:r>
      <w:r>
        <w:rPr>
          <w:rFonts w:cs="Times New Roman"/>
          <w:szCs w:val="24"/>
        </w:rPr>
        <w:t xml:space="preserve">es el “Mapeo de </w:t>
      </w:r>
      <w:proofErr w:type="spellStart"/>
      <w:r>
        <w:rPr>
          <w:rFonts w:cs="Times New Roman"/>
          <w:szCs w:val="24"/>
        </w:rPr>
        <w:t>Stakeholders</w:t>
      </w:r>
      <w:proofErr w:type="spellEnd"/>
      <w:r>
        <w:rPr>
          <w:rFonts w:cs="Times New Roman"/>
          <w:szCs w:val="24"/>
        </w:rPr>
        <w:t>”, é</w:t>
      </w:r>
      <w:r w:rsidR="00517B57" w:rsidRPr="00795235">
        <w:rPr>
          <w:rFonts w:cs="Times New Roman"/>
          <w:szCs w:val="24"/>
        </w:rPr>
        <w:t>ste es un esquema que muestra e identifica los grupos de interés de la org</w:t>
      </w:r>
      <w:r w:rsidR="00BD4775">
        <w:rPr>
          <w:rFonts w:cs="Times New Roman"/>
          <w:szCs w:val="24"/>
        </w:rPr>
        <w:t>anización y su relación con ella</w:t>
      </w:r>
      <w:r w:rsidR="00517B57" w:rsidRPr="00795235">
        <w:rPr>
          <w:rFonts w:cs="Times New Roman"/>
          <w:szCs w:val="24"/>
        </w:rPr>
        <w:t>. A partir de este mapa se definen los cu</w:t>
      </w:r>
      <w:r w:rsidR="00BD4775">
        <w:rPr>
          <w:rFonts w:cs="Times New Roman"/>
          <w:szCs w:val="24"/>
        </w:rPr>
        <w:t>rsos de acción con cada grupo y p</w:t>
      </w:r>
      <w:r w:rsidR="00517B57" w:rsidRPr="00795235">
        <w:rPr>
          <w:rFonts w:cs="Times New Roman"/>
          <w:szCs w:val="24"/>
        </w:rPr>
        <w:t>ara esto hay que:</w:t>
      </w:r>
    </w:p>
    <w:p w:rsidR="00517B57" w:rsidRPr="00795235" w:rsidRDefault="00517B57" w:rsidP="005F779B">
      <w:pPr>
        <w:numPr>
          <w:ilvl w:val="0"/>
          <w:numId w:val="17"/>
        </w:numPr>
        <w:spacing w:line="360" w:lineRule="auto"/>
        <w:jc w:val="both"/>
        <w:rPr>
          <w:rFonts w:cs="Times New Roman"/>
          <w:szCs w:val="24"/>
        </w:rPr>
      </w:pPr>
      <w:r w:rsidRPr="00795235">
        <w:rPr>
          <w:rFonts w:cs="Times New Roman"/>
          <w:szCs w:val="24"/>
        </w:rPr>
        <w:lastRenderedPageBreak/>
        <w:t>Identificar y categorizar (los grupos de interés)</w:t>
      </w:r>
    </w:p>
    <w:p w:rsidR="00517B57" w:rsidRPr="00795235" w:rsidRDefault="00517B57" w:rsidP="005F779B">
      <w:pPr>
        <w:numPr>
          <w:ilvl w:val="0"/>
          <w:numId w:val="17"/>
        </w:numPr>
        <w:spacing w:line="360" w:lineRule="auto"/>
        <w:jc w:val="both"/>
        <w:rPr>
          <w:rFonts w:cs="Times New Roman"/>
          <w:szCs w:val="24"/>
        </w:rPr>
      </w:pPr>
      <w:r w:rsidRPr="00795235">
        <w:rPr>
          <w:rFonts w:cs="Times New Roman"/>
          <w:szCs w:val="24"/>
        </w:rPr>
        <w:t>Priorizar y mapear</w:t>
      </w:r>
    </w:p>
    <w:p w:rsidR="00517B57" w:rsidRPr="00795235" w:rsidRDefault="00517B57" w:rsidP="005F779B">
      <w:pPr>
        <w:numPr>
          <w:ilvl w:val="0"/>
          <w:numId w:val="17"/>
        </w:numPr>
        <w:spacing w:line="360" w:lineRule="auto"/>
        <w:jc w:val="both"/>
        <w:rPr>
          <w:rFonts w:cs="Times New Roman"/>
          <w:szCs w:val="24"/>
        </w:rPr>
      </w:pPr>
      <w:r w:rsidRPr="00795235">
        <w:rPr>
          <w:rFonts w:cs="Times New Roman"/>
          <w:szCs w:val="24"/>
        </w:rPr>
        <w:t>Analizar</w:t>
      </w:r>
    </w:p>
    <w:p w:rsidR="00517B57" w:rsidRPr="00795235" w:rsidRDefault="00517B57" w:rsidP="0051183E">
      <w:pPr>
        <w:spacing w:line="360" w:lineRule="auto"/>
        <w:jc w:val="both"/>
        <w:rPr>
          <w:rFonts w:cs="Times New Roman"/>
          <w:szCs w:val="24"/>
        </w:rPr>
      </w:pPr>
      <w:r w:rsidRPr="00795235">
        <w:rPr>
          <w:rFonts w:cs="Times New Roman"/>
          <w:szCs w:val="24"/>
        </w:rPr>
        <w:t>Los criterios para identificar a  grupos de interés son</w:t>
      </w:r>
      <w:r w:rsidR="00BD4775">
        <w:rPr>
          <w:rFonts w:cs="Times New Roman"/>
          <w:szCs w:val="24"/>
        </w:rPr>
        <w:t xml:space="preserve"> la r</w:t>
      </w:r>
      <w:r w:rsidRPr="00795235">
        <w:rPr>
          <w:rFonts w:cs="Times New Roman"/>
          <w:szCs w:val="24"/>
        </w:rPr>
        <w:t>esponsabilidad, cercanía, dependencia y representación.</w:t>
      </w:r>
      <w:r w:rsidR="002606B4" w:rsidRPr="00795235">
        <w:rPr>
          <w:rStyle w:val="Refdenotaalpie"/>
          <w:rFonts w:cs="Times New Roman"/>
          <w:szCs w:val="24"/>
        </w:rPr>
        <w:footnoteReference w:id="33"/>
      </w:r>
      <w:r w:rsidRPr="00795235">
        <w:rPr>
          <w:rFonts w:cs="Times New Roman"/>
          <w:szCs w:val="24"/>
        </w:rPr>
        <w:t xml:space="preserve"> </w:t>
      </w:r>
      <w:sdt>
        <w:sdtPr>
          <w:rPr>
            <w:rFonts w:cs="Times New Roman"/>
            <w:szCs w:val="24"/>
          </w:rPr>
          <w:id w:val="-1969044971"/>
          <w:citation/>
        </w:sdtPr>
        <w:sdtContent>
          <w:r w:rsidR="009D7F21" w:rsidRPr="00795235">
            <w:rPr>
              <w:rFonts w:cs="Times New Roman"/>
              <w:szCs w:val="24"/>
            </w:rPr>
            <w:fldChar w:fldCharType="begin"/>
          </w:r>
          <w:r w:rsidR="009D7F21" w:rsidRPr="00795235">
            <w:rPr>
              <w:rFonts w:cs="Times New Roman"/>
              <w:szCs w:val="24"/>
            </w:rPr>
            <w:instrText xml:space="preserve"> CITATION Oya14 \l 13322 </w:instrText>
          </w:r>
          <w:r w:rsidR="009D7F21" w:rsidRPr="00795235">
            <w:rPr>
              <w:rFonts w:cs="Times New Roman"/>
              <w:szCs w:val="24"/>
            </w:rPr>
            <w:fldChar w:fldCharType="separate"/>
          </w:r>
          <w:r w:rsidR="00EC7DC3" w:rsidRPr="00795235">
            <w:rPr>
              <w:rFonts w:cs="Times New Roman"/>
              <w:noProof/>
              <w:szCs w:val="24"/>
            </w:rPr>
            <w:t>(Oyarce, 2014)</w:t>
          </w:r>
          <w:r w:rsidR="009D7F21" w:rsidRPr="00795235">
            <w:rPr>
              <w:rFonts w:cs="Times New Roman"/>
              <w:szCs w:val="24"/>
            </w:rPr>
            <w:fldChar w:fldCharType="end"/>
          </w:r>
        </w:sdtContent>
      </w:sdt>
      <w:r w:rsidRPr="00795235">
        <w:rPr>
          <w:rFonts w:cs="Times New Roman"/>
          <w:szCs w:val="24"/>
        </w:rPr>
        <w:t>Entonces entendemos por percepción de lo</w:t>
      </w:r>
      <w:r w:rsidR="00BD4775">
        <w:rPr>
          <w:rFonts w:cs="Times New Roman"/>
          <w:szCs w:val="24"/>
        </w:rPr>
        <w:t>s</w:t>
      </w:r>
      <w:r w:rsidRPr="00795235">
        <w:rPr>
          <w:rFonts w:cs="Times New Roman"/>
          <w:szCs w:val="24"/>
        </w:rPr>
        <w:t xml:space="preserve"> públicos, la forma </w:t>
      </w:r>
      <w:r w:rsidR="00BD4775">
        <w:rPr>
          <w:rFonts w:cs="Times New Roman"/>
          <w:szCs w:val="24"/>
        </w:rPr>
        <w:t>en que los éstos</w:t>
      </w:r>
      <w:r w:rsidRPr="00795235">
        <w:rPr>
          <w:rFonts w:cs="Times New Roman"/>
          <w:szCs w:val="24"/>
        </w:rPr>
        <w:t xml:space="preserve"> “ven” o perciben la imagen de una organización. </w:t>
      </w:r>
    </w:p>
    <w:p w:rsidR="00517B57" w:rsidRPr="00795235" w:rsidRDefault="00517B57" w:rsidP="0051183E">
      <w:pPr>
        <w:spacing w:line="360" w:lineRule="auto"/>
        <w:jc w:val="both"/>
        <w:rPr>
          <w:rFonts w:cs="Times New Roman"/>
          <w:szCs w:val="24"/>
        </w:rPr>
      </w:pPr>
      <w:r w:rsidRPr="00795235">
        <w:rPr>
          <w:rFonts w:cs="Times New Roman"/>
          <w:szCs w:val="24"/>
        </w:rPr>
        <w:t>Es la imagen  que  los públicos tienen respecto a una organización</w:t>
      </w:r>
      <w:r w:rsidR="00BD4775">
        <w:rPr>
          <w:rFonts w:cs="Times New Roman"/>
          <w:szCs w:val="24"/>
        </w:rPr>
        <w:t>,</w:t>
      </w:r>
      <w:r w:rsidRPr="00795235">
        <w:rPr>
          <w:rFonts w:cs="Times New Roman"/>
          <w:szCs w:val="24"/>
        </w:rPr>
        <w:t xml:space="preserve"> la cual posteriormente se ref</w:t>
      </w:r>
      <w:r w:rsidR="00BD4775">
        <w:rPr>
          <w:rFonts w:cs="Times New Roman"/>
          <w:szCs w:val="24"/>
        </w:rPr>
        <w:t>leja en la relación que tienen é</w:t>
      </w:r>
      <w:r w:rsidRPr="00795235">
        <w:rPr>
          <w:rFonts w:cs="Times New Roman"/>
          <w:szCs w:val="24"/>
        </w:rPr>
        <w:t>stos con la misma. Esta experiencia se construye por la imagen que la empresa transmite, las vivencias de sus públicos con la empresa, por la calidad de la información y comunicación de esta, la experiencia propia de</w:t>
      </w:r>
      <w:r w:rsidR="00BD4775">
        <w:rPr>
          <w:rFonts w:cs="Times New Roman"/>
          <w:szCs w:val="24"/>
        </w:rPr>
        <w:t xml:space="preserve"> cada público y la reputación. É</w:t>
      </w:r>
      <w:r w:rsidRPr="00795235">
        <w:rPr>
          <w:rFonts w:cs="Times New Roman"/>
          <w:szCs w:val="24"/>
        </w:rPr>
        <w:t>sta varía según cada público y sus necesidades</w:t>
      </w:r>
      <w:r w:rsidR="00BD4775">
        <w:rPr>
          <w:rFonts w:cs="Times New Roman"/>
          <w:szCs w:val="24"/>
        </w:rPr>
        <w:t>,</w:t>
      </w:r>
      <w:r w:rsidRPr="00795235">
        <w:rPr>
          <w:rFonts w:cs="Times New Roman"/>
          <w:szCs w:val="24"/>
        </w:rPr>
        <w:t xml:space="preserve"> aludiendo a que el mensaje de la empresa es el mismo</w:t>
      </w:r>
      <w:r w:rsidR="00BD4775">
        <w:rPr>
          <w:rFonts w:cs="Times New Roman"/>
          <w:szCs w:val="24"/>
        </w:rPr>
        <w:t>, pero se comunica</w:t>
      </w:r>
      <w:r w:rsidRPr="00795235">
        <w:rPr>
          <w:rFonts w:cs="Times New Roman"/>
          <w:szCs w:val="24"/>
        </w:rPr>
        <w:t xml:space="preserve"> de distinta manera a sus distintos públicos.</w:t>
      </w:r>
    </w:p>
    <w:p w:rsidR="00517B57" w:rsidRPr="00795235" w:rsidRDefault="00517B57" w:rsidP="0051183E">
      <w:pPr>
        <w:spacing w:line="360" w:lineRule="auto"/>
        <w:jc w:val="both"/>
        <w:rPr>
          <w:rFonts w:cs="Times New Roman"/>
          <w:szCs w:val="24"/>
        </w:rPr>
      </w:pPr>
      <w:r w:rsidRPr="00795235">
        <w:rPr>
          <w:rFonts w:cs="Times New Roman"/>
          <w:szCs w:val="24"/>
        </w:rPr>
        <w:t xml:space="preserve">Joan Costa en su libro Identidad Corporativa nos habla del concepto de  “formación de la imagen mental” donde postula </w:t>
      </w:r>
      <w:r w:rsidRPr="00283854">
        <w:rPr>
          <w:rFonts w:cs="Times New Roman"/>
          <w:szCs w:val="24"/>
        </w:rPr>
        <w:t>que</w:t>
      </w:r>
      <w:r w:rsidRPr="00283854">
        <w:rPr>
          <w:rFonts w:cs="Times New Roman"/>
          <w:bCs/>
          <w:szCs w:val="24"/>
        </w:rPr>
        <w:t xml:space="preserve">  “la imagen es la representación mental de una empresa</w:t>
      </w:r>
      <w:r w:rsidR="00BD4775">
        <w:rPr>
          <w:rFonts w:cs="Times New Roman"/>
          <w:bCs/>
          <w:szCs w:val="24"/>
        </w:rPr>
        <w:t>,</w:t>
      </w:r>
      <w:r w:rsidRPr="00283854">
        <w:rPr>
          <w:rFonts w:cs="Times New Roman"/>
          <w:bCs/>
          <w:szCs w:val="24"/>
        </w:rPr>
        <w:t xml:space="preserve"> que tiene la capacidad de condicionar y determinar, incluso, las actitudes de un grupo social en relación con esta empresa”. </w:t>
      </w:r>
      <w:r w:rsidRPr="00283854">
        <w:rPr>
          <w:rFonts w:cs="Times New Roman"/>
          <w:szCs w:val="24"/>
        </w:rPr>
        <w:t>Además nos habla de que la imagen es construida por el objeto percibido (</w:t>
      </w:r>
      <w:proofErr w:type="spellStart"/>
      <w:r w:rsidRPr="00283854">
        <w:rPr>
          <w:rFonts w:cs="Times New Roman"/>
          <w:szCs w:val="24"/>
        </w:rPr>
        <w:t>prenancia</w:t>
      </w:r>
      <w:proofErr w:type="spellEnd"/>
      <w:r w:rsidRPr="00283854">
        <w:rPr>
          <w:rFonts w:cs="Times New Roman"/>
          <w:szCs w:val="24"/>
        </w:rPr>
        <w:t xml:space="preserve">) luego </w:t>
      </w:r>
      <w:r w:rsidR="0087776A" w:rsidRPr="00283854">
        <w:rPr>
          <w:rFonts w:cs="Times New Roman"/>
          <w:szCs w:val="24"/>
        </w:rPr>
        <w:t>esta</w:t>
      </w:r>
      <w:r w:rsidRPr="00283854">
        <w:rPr>
          <w:rFonts w:cs="Times New Roman"/>
          <w:szCs w:val="24"/>
        </w:rPr>
        <w:t xml:space="preserve"> percepción se filtra</w:t>
      </w:r>
      <w:r w:rsidRPr="00795235">
        <w:rPr>
          <w:rFonts w:cs="Times New Roman"/>
          <w:szCs w:val="24"/>
        </w:rPr>
        <w:t xml:space="preserve"> Y se establece en la memoria creando la imagen mental, siendo esta positiva o negativa</w:t>
      </w:r>
      <w:r w:rsidR="0087776A" w:rsidRPr="00795235">
        <w:rPr>
          <w:rFonts w:cs="Times New Roman"/>
          <w:szCs w:val="24"/>
        </w:rPr>
        <w:t>.</w:t>
      </w:r>
      <w:r w:rsidR="0087776A" w:rsidRPr="00795235">
        <w:rPr>
          <w:rStyle w:val="Refdenotaalpie"/>
          <w:rFonts w:cs="Times New Roman"/>
          <w:szCs w:val="24"/>
        </w:rPr>
        <w:footnoteReference w:id="34"/>
      </w:r>
      <w:r w:rsidRPr="00795235">
        <w:rPr>
          <w:rFonts w:cs="Times New Roman"/>
          <w:b/>
          <w:bCs/>
          <w:szCs w:val="24"/>
        </w:rPr>
        <w:t xml:space="preserve"> </w:t>
      </w:r>
      <w:sdt>
        <w:sdtPr>
          <w:rPr>
            <w:rFonts w:cs="Times New Roman"/>
            <w:b/>
            <w:bCs/>
            <w:szCs w:val="24"/>
          </w:rPr>
          <w:id w:val="864106226"/>
          <w:citation/>
        </w:sdtPr>
        <w:sdtContent>
          <w:r w:rsidR="007319D5" w:rsidRPr="00795235">
            <w:rPr>
              <w:rFonts w:cs="Times New Roman"/>
              <w:b/>
              <w:bCs/>
              <w:szCs w:val="24"/>
            </w:rPr>
            <w:fldChar w:fldCharType="begin"/>
          </w:r>
          <w:r w:rsidR="007319D5" w:rsidRPr="00795235">
            <w:rPr>
              <w:rFonts w:cs="Times New Roman"/>
              <w:b/>
              <w:bCs/>
              <w:szCs w:val="24"/>
            </w:rPr>
            <w:instrText xml:space="preserve"> CITATION Cos03 \l 13322 </w:instrText>
          </w:r>
          <w:r w:rsidR="007319D5" w:rsidRPr="00795235">
            <w:rPr>
              <w:rFonts w:cs="Times New Roman"/>
              <w:b/>
              <w:bCs/>
              <w:szCs w:val="24"/>
            </w:rPr>
            <w:fldChar w:fldCharType="separate"/>
          </w:r>
          <w:r w:rsidR="00EC7DC3" w:rsidRPr="00795235">
            <w:rPr>
              <w:rFonts w:cs="Times New Roman"/>
              <w:noProof/>
              <w:szCs w:val="24"/>
            </w:rPr>
            <w:t>(Costa, Imagen Corporativa, 2003)</w:t>
          </w:r>
          <w:r w:rsidR="007319D5" w:rsidRPr="00795235">
            <w:rPr>
              <w:rFonts w:cs="Times New Roman"/>
              <w:b/>
              <w:bCs/>
              <w:szCs w:val="24"/>
            </w:rPr>
            <w:fldChar w:fldCharType="end"/>
          </w:r>
        </w:sdtContent>
      </w:sdt>
      <w:r w:rsidRPr="00795235">
        <w:rPr>
          <w:rFonts w:cs="Times New Roman"/>
          <w:szCs w:val="24"/>
        </w:rPr>
        <w:t>De la mano de este concepto o por consecuencia  es inevitable referirnos al de reputación y la importa</w:t>
      </w:r>
      <w:r w:rsidR="00BD4775">
        <w:rPr>
          <w:rFonts w:cs="Times New Roman"/>
          <w:szCs w:val="24"/>
        </w:rPr>
        <w:t>ncia que tiene</w:t>
      </w:r>
      <w:r w:rsidRPr="00795235">
        <w:rPr>
          <w:rFonts w:cs="Times New Roman"/>
          <w:szCs w:val="24"/>
        </w:rPr>
        <w:t xml:space="preserve"> en la percepción de los públicos. Según Verónica Rodríguez define la reputación como “las connotaciones que puede tener en los demás el comportamiento de la empresa. La reputación no es entonces, </w:t>
      </w:r>
      <w:r w:rsidR="00BD4775">
        <w:rPr>
          <w:rFonts w:cs="Times New Roman"/>
          <w:szCs w:val="24"/>
        </w:rPr>
        <w:t>l</w:t>
      </w:r>
      <w:r w:rsidRPr="00795235">
        <w:rPr>
          <w:rFonts w:cs="Times New Roman"/>
          <w:szCs w:val="24"/>
        </w:rPr>
        <w:t>a imagen de una organización, sino un juicio de valor que se realiza sobre dicha imagen”.</w:t>
      </w:r>
      <w:r w:rsidR="0087776A" w:rsidRPr="00795235">
        <w:rPr>
          <w:rStyle w:val="Refdenotaalpie"/>
          <w:rFonts w:cs="Times New Roman"/>
          <w:szCs w:val="24"/>
        </w:rPr>
        <w:footnoteReference w:id="35"/>
      </w:r>
      <w:r w:rsidRPr="00795235">
        <w:rPr>
          <w:rFonts w:cs="Times New Roman"/>
          <w:szCs w:val="24"/>
        </w:rPr>
        <w:t xml:space="preserve"> </w:t>
      </w:r>
      <w:sdt>
        <w:sdtPr>
          <w:rPr>
            <w:rFonts w:cs="Times New Roman"/>
            <w:szCs w:val="24"/>
          </w:rPr>
          <w:id w:val="-1533255421"/>
          <w:citation/>
        </w:sdtPr>
        <w:sdtContent>
          <w:r w:rsidR="007319D5" w:rsidRPr="00795235">
            <w:rPr>
              <w:rFonts w:cs="Times New Roman"/>
              <w:szCs w:val="24"/>
            </w:rPr>
            <w:fldChar w:fldCharType="begin"/>
          </w:r>
          <w:r w:rsidR="00BD4775">
            <w:rPr>
              <w:rFonts w:cs="Times New Roman"/>
              <w:b/>
              <w:bCs/>
              <w:szCs w:val="24"/>
            </w:rPr>
            <w:instrText xml:space="preserve">CITATION Row08 \l 13322 </w:instrText>
          </w:r>
          <w:r w:rsidR="007319D5" w:rsidRPr="00795235">
            <w:rPr>
              <w:rFonts w:cs="Times New Roman"/>
              <w:szCs w:val="24"/>
            </w:rPr>
            <w:fldChar w:fldCharType="separate"/>
          </w:r>
          <w:r w:rsidR="00BD4775" w:rsidRPr="00BD4775">
            <w:rPr>
              <w:rFonts w:cs="Times New Roman"/>
              <w:noProof/>
              <w:szCs w:val="24"/>
            </w:rPr>
            <w:t>(Rodriguez, 2008)</w:t>
          </w:r>
          <w:r w:rsidR="007319D5" w:rsidRPr="00795235">
            <w:rPr>
              <w:rFonts w:cs="Times New Roman"/>
              <w:szCs w:val="24"/>
            </w:rPr>
            <w:fldChar w:fldCharType="end"/>
          </w:r>
        </w:sdtContent>
      </w:sdt>
    </w:p>
    <w:p w:rsidR="00517B57" w:rsidRPr="00795235" w:rsidRDefault="00517B57" w:rsidP="00E53A3D">
      <w:pPr>
        <w:spacing w:line="360" w:lineRule="auto"/>
        <w:jc w:val="both"/>
        <w:rPr>
          <w:rFonts w:cs="Times New Roman"/>
          <w:szCs w:val="24"/>
        </w:rPr>
      </w:pPr>
      <w:r w:rsidRPr="00795235">
        <w:rPr>
          <w:rFonts w:cs="Times New Roman"/>
          <w:szCs w:val="24"/>
        </w:rPr>
        <w:t>Norberto Míng</w:t>
      </w:r>
      <w:r w:rsidR="00BD4775">
        <w:rPr>
          <w:rFonts w:cs="Times New Roman"/>
          <w:szCs w:val="24"/>
        </w:rPr>
        <w:t>uez dice que la reputación es un</w:t>
      </w:r>
      <w:r w:rsidRPr="00795235">
        <w:rPr>
          <w:rFonts w:cs="Times New Roman"/>
          <w:szCs w:val="24"/>
        </w:rPr>
        <w:t xml:space="preserve"> capital enormemente valioso para la empresa,</w:t>
      </w:r>
      <w:r w:rsidR="00BD4775">
        <w:rPr>
          <w:rFonts w:cs="Times New Roman"/>
          <w:szCs w:val="24"/>
        </w:rPr>
        <w:t xml:space="preserve"> por lo cual hay que gestionarla</w:t>
      </w:r>
      <w:r w:rsidRPr="00795235">
        <w:rPr>
          <w:rFonts w:cs="Times New Roman"/>
          <w:szCs w:val="24"/>
        </w:rPr>
        <w:t xml:space="preserve"> como </w:t>
      </w:r>
      <w:r w:rsidR="00BD4775">
        <w:rPr>
          <w:rFonts w:cs="Times New Roman"/>
          <w:szCs w:val="24"/>
        </w:rPr>
        <w:t xml:space="preserve">se </w:t>
      </w:r>
      <w:r w:rsidRPr="00795235">
        <w:rPr>
          <w:rFonts w:cs="Times New Roman"/>
          <w:szCs w:val="24"/>
        </w:rPr>
        <w:t>ges</w:t>
      </w:r>
      <w:r w:rsidR="00BD4775">
        <w:rPr>
          <w:rFonts w:cs="Times New Roman"/>
          <w:szCs w:val="24"/>
        </w:rPr>
        <w:t>tionan otros activos de ella</w:t>
      </w:r>
      <w:r w:rsidRPr="00795235">
        <w:rPr>
          <w:rFonts w:cs="Times New Roman"/>
          <w:szCs w:val="24"/>
        </w:rPr>
        <w:t xml:space="preserve">. La </w:t>
      </w:r>
      <w:r w:rsidRPr="00795235">
        <w:rPr>
          <w:rFonts w:cs="Times New Roman"/>
          <w:szCs w:val="24"/>
        </w:rPr>
        <w:lastRenderedPageBreak/>
        <w:t xml:space="preserve">reputación no es el futuro </w:t>
      </w:r>
      <w:r w:rsidR="00BD4775">
        <w:rPr>
          <w:rFonts w:cs="Times New Roman"/>
          <w:szCs w:val="24"/>
        </w:rPr>
        <w:t>aislado de una compañía,</w:t>
      </w:r>
      <w:r w:rsidRPr="00795235">
        <w:rPr>
          <w:rFonts w:cs="Times New Roman"/>
          <w:szCs w:val="24"/>
        </w:rPr>
        <w:t xml:space="preserve"> es un valor que se construye a lo largo del tiempo</w:t>
      </w:r>
      <w:r w:rsidR="00BD4775">
        <w:rPr>
          <w:rFonts w:cs="Times New Roman"/>
          <w:szCs w:val="24"/>
        </w:rPr>
        <w:t>,</w:t>
      </w:r>
      <w:r w:rsidRPr="00795235">
        <w:rPr>
          <w:rFonts w:cs="Times New Roman"/>
          <w:szCs w:val="24"/>
        </w:rPr>
        <w:t xml:space="preserve"> una planificación y una gestión eficaz.</w:t>
      </w:r>
    </w:p>
    <w:p w:rsidR="00517B57" w:rsidRPr="00795235" w:rsidRDefault="00517B57" w:rsidP="00E53A3D">
      <w:pPr>
        <w:spacing w:line="360" w:lineRule="auto"/>
        <w:jc w:val="both"/>
        <w:rPr>
          <w:rFonts w:cs="Times New Roman"/>
          <w:szCs w:val="24"/>
        </w:rPr>
      </w:pPr>
      <w:r w:rsidRPr="00795235">
        <w:rPr>
          <w:rFonts w:cs="Times New Roman"/>
          <w:szCs w:val="24"/>
        </w:rPr>
        <w:t xml:space="preserve">Es por </w:t>
      </w:r>
      <w:r w:rsidR="00BD4775">
        <w:rPr>
          <w:rFonts w:cs="Times New Roman"/>
          <w:szCs w:val="24"/>
        </w:rPr>
        <w:t>esto que las instituciones deben</w:t>
      </w:r>
      <w:r w:rsidRPr="00795235">
        <w:rPr>
          <w:rFonts w:cs="Times New Roman"/>
          <w:szCs w:val="24"/>
        </w:rPr>
        <w:t xml:space="preserve"> configurar y enfocar sus esfuerzos en su imagen y en la forma en que se comunican</w:t>
      </w:r>
      <w:r w:rsidR="00BD4775">
        <w:rPr>
          <w:rFonts w:cs="Times New Roman"/>
          <w:szCs w:val="24"/>
        </w:rPr>
        <w:t>, ya que é</w:t>
      </w:r>
      <w:r w:rsidRPr="00795235">
        <w:rPr>
          <w:rFonts w:cs="Times New Roman"/>
          <w:szCs w:val="24"/>
        </w:rPr>
        <w:t xml:space="preserve">stas influyen directamente en la percepción de sus públicos. </w:t>
      </w:r>
    </w:p>
    <w:p w:rsidR="00517B57" w:rsidRPr="00795235" w:rsidRDefault="008C765E" w:rsidP="00E53A3D">
      <w:pPr>
        <w:spacing w:line="360" w:lineRule="auto"/>
        <w:jc w:val="both"/>
        <w:rPr>
          <w:rFonts w:cs="Times New Roman"/>
          <w:szCs w:val="24"/>
        </w:rPr>
      </w:pPr>
      <w:r>
        <w:rPr>
          <w:rFonts w:cs="Times New Roman"/>
          <w:szCs w:val="24"/>
        </w:rPr>
        <w:t>Alguien dijo alguna vez</w:t>
      </w:r>
      <w:r w:rsidR="00517B57" w:rsidRPr="00795235">
        <w:rPr>
          <w:rFonts w:cs="Times New Roman"/>
          <w:szCs w:val="24"/>
        </w:rPr>
        <w:t> </w:t>
      </w:r>
      <w:r>
        <w:rPr>
          <w:rFonts w:cs="Times New Roman"/>
          <w:szCs w:val="24"/>
        </w:rPr>
        <w:t>“</w:t>
      </w:r>
      <w:r w:rsidR="00517B57" w:rsidRPr="00795235">
        <w:rPr>
          <w:rFonts w:cs="Times New Roman"/>
          <w:szCs w:val="24"/>
        </w:rPr>
        <w:t>No existe una segunda oportunidad para causar una primera buena impresión”. Por lo que las instituciones  no deben desaprovechar esta oportunidad y reguardar la reputación de su empresa.</w:t>
      </w:r>
    </w:p>
    <w:p w:rsidR="00BA1774" w:rsidRPr="00795235" w:rsidRDefault="00BA1774" w:rsidP="00E53A3D">
      <w:pPr>
        <w:spacing w:line="360" w:lineRule="auto"/>
        <w:jc w:val="both"/>
        <w:rPr>
          <w:rFonts w:cs="Times New Roman"/>
          <w:szCs w:val="24"/>
        </w:rPr>
      </w:pPr>
    </w:p>
    <w:p w:rsidR="00282F9A" w:rsidRDefault="00283854" w:rsidP="00AC288B">
      <w:pPr>
        <w:pStyle w:val="Ttulo3"/>
      </w:pPr>
      <w:bookmarkStart w:id="19" w:name="_Toc478399560"/>
      <w:r w:rsidRPr="00795235">
        <w:t>1.2.7</w:t>
      </w:r>
      <w:r w:rsidRPr="00795235">
        <w:tab/>
        <w:t>Comunidades</w:t>
      </w:r>
      <w:bookmarkEnd w:id="19"/>
    </w:p>
    <w:p w:rsidR="0028724A" w:rsidRPr="0028724A" w:rsidRDefault="0028724A" w:rsidP="0028724A">
      <w:pPr>
        <w:rPr>
          <w:lang w:eastAsia="es-CL"/>
        </w:rPr>
      </w:pPr>
    </w:p>
    <w:p w:rsidR="00282F9A" w:rsidRPr="00795235" w:rsidRDefault="00282F9A" w:rsidP="00E53A3D">
      <w:pPr>
        <w:spacing w:line="360" w:lineRule="auto"/>
        <w:jc w:val="both"/>
        <w:rPr>
          <w:rFonts w:cs="Times New Roman"/>
          <w:szCs w:val="24"/>
        </w:rPr>
      </w:pPr>
      <w:r w:rsidRPr="00795235">
        <w:rPr>
          <w:rFonts w:cs="Times New Roman"/>
          <w:szCs w:val="24"/>
        </w:rPr>
        <w:t xml:space="preserve">Este concepto lleno de historia </w:t>
      </w:r>
      <w:r w:rsidR="008C765E">
        <w:rPr>
          <w:rFonts w:cs="Times New Roman"/>
          <w:szCs w:val="24"/>
        </w:rPr>
        <w:t xml:space="preserve">viene </w:t>
      </w:r>
      <w:r w:rsidRPr="00795235">
        <w:rPr>
          <w:rFonts w:cs="Times New Roman"/>
          <w:szCs w:val="24"/>
        </w:rPr>
        <w:t>de</w:t>
      </w:r>
      <w:r w:rsidR="008C765E">
        <w:rPr>
          <w:rFonts w:cs="Times New Roman"/>
          <w:szCs w:val="24"/>
        </w:rPr>
        <w:t xml:space="preserve"> la raíz latina “</w:t>
      </w:r>
      <w:proofErr w:type="spellStart"/>
      <w:r w:rsidR="008C765E">
        <w:rPr>
          <w:rFonts w:cs="Times New Roman"/>
          <w:szCs w:val="24"/>
        </w:rPr>
        <w:t>communitas</w:t>
      </w:r>
      <w:proofErr w:type="spellEnd"/>
      <w:r w:rsidR="008C765E">
        <w:rPr>
          <w:rFonts w:cs="Times New Roman"/>
          <w:szCs w:val="24"/>
        </w:rPr>
        <w:t>,</w:t>
      </w:r>
      <w:r w:rsidRPr="00795235">
        <w:rPr>
          <w:rFonts w:cs="Times New Roman"/>
          <w:szCs w:val="24"/>
        </w:rPr>
        <w:t xml:space="preserve"> </w:t>
      </w:r>
      <w:r w:rsidR="008C765E">
        <w:rPr>
          <w:rFonts w:cs="Times New Roman"/>
          <w:szCs w:val="24"/>
        </w:rPr>
        <w:t>d</w:t>
      </w:r>
      <w:r w:rsidRPr="00795235">
        <w:rPr>
          <w:rFonts w:cs="Times New Roman"/>
          <w:szCs w:val="24"/>
        </w:rPr>
        <w:t>el cual deriva de </w:t>
      </w:r>
      <w:r w:rsidRPr="0051183E">
        <w:rPr>
          <w:rFonts w:cs="Times New Roman"/>
          <w:bCs/>
          <w:szCs w:val="24"/>
        </w:rPr>
        <w:t>“</w:t>
      </w:r>
      <w:proofErr w:type="spellStart"/>
      <w:r w:rsidRPr="0051183E">
        <w:rPr>
          <w:rFonts w:cs="Times New Roman"/>
          <w:bCs/>
          <w:iCs/>
          <w:szCs w:val="24"/>
        </w:rPr>
        <w:t>communis</w:t>
      </w:r>
      <w:proofErr w:type="spellEnd"/>
      <w:r w:rsidRPr="0051183E">
        <w:rPr>
          <w:rFonts w:cs="Times New Roman"/>
          <w:bCs/>
          <w:iCs/>
          <w:szCs w:val="24"/>
        </w:rPr>
        <w:t>  y se refiere a un conjunto humano de con deber y convivir  con los otros, no sólo en lo colectivo en relación a alguna cosa exterior a los mismos, si no obligatorio en la relación a los que componen a la comunidad</w:t>
      </w:r>
      <w:r w:rsidRPr="0051183E">
        <w:rPr>
          <w:rFonts w:cs="Times New Roman"/>
          <w:bCs/>
          <w:szCs w:val="24"/>
        </w:rPr>
        <w:t>”.</w:t>
      </w:r>
      <w:r w:rsidR="00BA1774" w:rsidRPr="0051183E">
        <w:rPr>
          <w:rStyle w:val="Refdenotaalpie"/>
          <w:rFonts w:cs="Times New Roman"/>
          <w:bCs/>
          <w:szCs w:val="24"/>
        </w:rPr>
        <w:footnoteReference w:id="36"/>
      </w:r>
      <w:sdt>
        <w:sdtPr>
          <w:rPr>
            <w:rFonts w:cs="Times New Roman"/>
            <w:bCs/>
            <w:szCs w:val="24"/>
          </w:rPr>
          <w:id w:val="-79449943"/>
          <w:citation/>
        </w:sdtPr>
        <w:sdtEndPr>
          <w:rPr>
            <w:b/>
          </w:rPr>
        </w:sdtEndPr>
        <w:sdtContent>
          <w:r w:rsidR="007319D5" w:rsidRPr="00795235">
            <w:rPr>
              <w:rFonts w:cs="Times New Roman"/>
              <w:b/>
              <w:bCs/>
              <w:szCs w:val="24"/>
            </w:rPr>
            <w:fldChar w:fldCharType="begin"/>
          </w:r>
          <w:r w:rsidR="007319D5" w:rsidRPr="00795235">
            <w:rPr>
              <w:rFonts w:cs="Times New Roman"/>
              <w:b/>
              <w:bCs/>
              <w:szCs w:val="24"/>
            </w:rPr>
            <w:instrText xml:space="preserve"> CITATION Koi \l 13322 </w:instrText>
          </w:r>
          <w:r w:rsidR="007319D5" w:rsidRPr="00795235">
            <w:rPr>
              <w:rFonts w:cs="Times New Roman"/>
              <w:b/>
              <w:bCs/>
              <w:szCs w:val="24"/>
            </w:rPr>
            <w:fldChar w:fldCharType="separate"/>
          </w:r>
          <w:r w:rsidR="00EC7DC3" w:rsidRPr="00795235">
            <w:rPr>
              <w:rFonts w:cs="Times New Roman"/>
              <w:b/>
              <w:bCs/>
              <w:noProof/>
              <w:szCs w:val="24"/>
            </w:rPr>
            <w:t xml:space="preserve"> </w:t>
          </w:r>
          <w:r w:rsidR="00EC7DC3" w:rsidRPr="00795235">
            <w:rPr>
              <w:rFonts w:cs="Times New Roman"/>
              <w:noProof/>
              <w:szCs w:val="24"/>
            </w:rPr>
            <w:t>(Koinoonía y Communitas)</w:t>
          </w:r>
          <w:r w:rsidR="007319D5" w:rsidRPr="00795235">
            <w:rPr>
              <w:rFonts w:cs="Times New Roman"/>
              <w:b/>
              <w:bCs/>
              <w:szCs w:val="24"/>
            </w:rPr>
            <w:fldChar w:fldCharType="end"/>
          </w:r>
        </w:sdtContent>
      </w:sdt>
      <w:r w:rsidRPr="00795235">
        <w:rPr>
          <w:rFonts w:cs="Times New Roman"/>
          <w:b/>
          <w:bCs/>
          <w:szCs w:val="24"/>
        </w:rPr>
        <w:t>.</w:t>
      </w:r>
      <w:r w:rsidRPr="00795235">
        <w:rPr>
          <w:rFonts w:cs="Times New Roman"/>
          <w:szCs w:val="24"/>
        </w:rPr>
        <w:t> Aludiendo al concepto platónico podemo</w:t>
      </w:r>
      <w:r w:rsidR="008C765E">
        <w:rPr>
          <w:rFonts w:cs="Times New Roman"/>
          <w:szCs w:val="24"/>
        </w:rPr>
        <w:t>s entender que su significado permanece</w:t>
      </w:r>
      <w:r w:rsidRPr="00795235">
        <w:rPr>
          <w:rFonts w:cs="Times New Roman"/>
          <w:szCs w:val="24"/>
        </w:rPr>
        <w:t xml:space="preserve"> intacto a lo largo de la historia. Comprender que es inevitable referirnos a un grupo de individuos que tienen ciertos elementos en común y que</w:t>
      </w:r>
      <w:r w:rsidR="008C765E">
        <w:rPr>
          <w:rFonts w:cs="Times New Roman"/>
          <w:szCs w:val="24"/>
        </w:rPr>
        <w:t xml:space="preserve"> los unen los mismos intereses;</w:t>
      </w:r>
      <w:r w:rsidRPr="00795235">
        <w:rPr>
          <w:rFonts w:cs="Times New Roman"/>
          <w:szCs w:val="24"/>
        </w:rPr>
        <w:t xml:space="preserve"> que comparten cosas, ya sea un lugar geográfico, un idioma, costumbres, valores, tareas, visión del</w:t>
      </w:r>
      <w:r w:rsidR="008C765E">
        <w:rPr>
          <w:rFonts w:cs="Times New Roman"/>
          <w:szCs w:val="24"/>
        </w:rPr>
        <w:t xml:space="preserve"> mundo, estatus social</w:t>
      </w:r>
      <w:r w:rsidRPr="00795235">
        <w:rPr>
          <w:rFonts w:cs="Times New Roman"/>
          <w:szCs w:val="24"/>
        </w:rPr>
        <w:t>, entre otros. Como dice la autora </w:t>
      </w:r>
      <w:proofErr w:type="spellStart"/>
      <w:r w:rsidRPr="0051183E">
        <w:rPr>
          <w:rFonts w:cs="Times New Roman"/>
          <w:bCs/>
          <w:iCs/>
          <w:szCs w:val="24"/>
        </w:rPr>
        <w:t>Agner</w:t>
      </w:r>
      <w:proofErr w:type="spellEnd"/>
      <w:r w:rsidRPr="0051183E">
        <w:rPr>
          <w:rFonts w:cs="Times New Roman"/>
          <w:bCs/>
          <w:iCs/>
          <w:szCs w:val="24"/>
        </w:rPr>
        <w:t xml:space="preserve"> </w:t>
      </w:r>
      <w:proofErr w:type="spellStart"/>
      <w:r w:rsidRPr="0051183E">
        <w:rPr>
          <w:rFonts w:cs="Times New Roman"/>
          <w:bCs/>
          <w:iCs/>
          <w:szCs w:val="24"/>
        </w:rPr>
        <w:t>Heller</w:t>
      </w:r>
      <w:proofErr w:type="spellEnd"/>
      <w:r w:rsidRPr="0051183E">
        <w:rPr>
          <w:rFonts w:cs="Times New Roman"/>
          <w:bCs/>
          <w:iCs/>
          <w:szCs w:val="24"/>
        </w:rPr>
        <w:t xml:space="preserve"> en su libro “</w:t>
      </w:r>
      <w:r w:rsidR="008C765E">
        <w:rPr>
          <w:rFonts w:cs="Times New Roman"/>
          <w:bCs/>
          <w:iCs/>
          <w:szCs w:val="24"/>
        </w:rPr>
        <w:t>Historia y vida y cotidiana”- “</w:t>
      </w:r>
      <w:r w:rsidRPr="0051183E">
        <w:rPr>
          <w:rFonts w:cs="Times New Roman"/>
          <w:bCs/>
          <w:iCs/>
          <w:szCs w:val="24"/>
        </w:rPr>
        <w:t xml:space="preserve">La comunidad es definida como una sociedad social cuyos miembros participan de algún rasgo, intereses, elemento o función común, con conciencia de pertenencia y sentido de la solidaridad y significación; situados en una determinada área geográfica en la cual la </w:t>
      </w:r>
      <w:proofErr w:type="spellStart"/>
      <w:r w:rsidRPr="0051183E">
        <w:rPr>
          <w:rFonts w:cs="Times New Roman"/>
          <w:bCs/>
          <w:iCs/>
          <w:szCs w:val="24"/>
        </w:rPr>
        <w:t>pluraridad</w:t>
      </w:r>
      <w:proofErr w:type="spellEnd"/>
      <w:r w:rsidRPr="0051183E">
        <w:rPr>
          <w:rFonts w:cs="Times New Roman"/>
          <w:bCs/>
          <w:iCs/>
          <w:szCs w:val="24"/>
        </w:rPr>
        <w:t xml:space="preserve"> de personas interacciona más intensamente entre sí, que en otros contextos”</w:t>
      </w:r>
      <w:r w:rsidR="00BA1774" w:rsidRPr="0051183E">
        <w:rPr>
          <w:rStyle w:val="Refdenotaalpie"/>
          <w:rFonts w:cs="Times New Roman"/>
          <w:bCs/>
          <w:iCs/>
          <w:szCs w:val="24"/>
        </w:rPr>
        <w:footnoteReference w:id="37"/>
      </w:r>
      <w:r w:rsidRPr="00795235">
        <w:rPr>
          <w:rFonts w:cs="Times New Roman"/>
          <w:b/>
          <w:bCs/>
          <w:i/>
          <w:iCs/>
          <w:szCs w:val="24"/>
        </w:rPr>
        <w:t xml:space="preserve"> </w:t>
      </w:r>
      <w:sdt>
        <w:sdtPr>
          <w:rPr>
            <w:rFonts w:cs="Times New Roman"/>
            <w:b/>
            <w:bCs/>
            <w:i/>
            <w:iCs/>
            <w:szCs w:val="24"/>
          </w:rPr>
          <w:id w:val="1386599002"/>
          <w:citation/>
        </w:sdtPr>
        <w:sdtContent>
          <w:r w:rsidR="007319D5" w:rsidRPr="00795235">
            <w:rPr>
              <w:rFonts w:cs="Times New Roman"/>
              <w:b/>
              <w:bCs/>
              <w:i/>
              <w:iCs/>
              <w:szCs w:val="24"/>
            </w:rPr>
            <w:fldChar w:fldCharType="begin"/>
          </w:r>
          <w:r w:rsidR="007319D5" w:rsidRPr="00795235">
            <w:rPr>
              <w:rFonts w:cs="Times New Roman"/>
              <w:b/>
              <w:bCs/>
              <w:i/>
              <w:iCs/>
              <w:szCs w:val="24"/>
            </w:rPr>
            <w:instrText xml:space="preserve"> CITATION Hel02 \l 13322 </w:instrText>
          </w:r>
          <w:r w:rsidR="007319D5" w:rsidRPr="00795235">
            <w:rPr>
              <w:rFonts w:cs="Times New Roman"/>
              <w:b/>
              <w:bCs/>
              <w:i/>
              <w:iCs/>
              <w:szCs w:val="24"/>
            </w:rPr>
            <w:fldChar w:fldCharType="separate"/>
          </w:r>
          <w:r w:rsidR="00EC7DC3" w:rsidRPr="00795235">
            <w:rPr>
              <w:rFonts w:cs="Times New Roman"/>
              <w:noProof/>
              <w:szCs w:val="24"/>
            </w:rPr>
            <w:t>(Heller, 2002)</w:t>
          </w:r>
          <w:r w:rsidR="007319D5" w:rsidRPr="00795235">
            <w:rPr>
              <w:rFonts w:cs="Times New Roman"/>
              <w:b/>
              <w:bCs/>
              <w:i/>
              <w:iCs/>
              <w:szCs w:val="24"/>
            </w:rPr>
            <w:fldChar w:fldCharType="end"/>
          </w:r>
        </w:sdtContent>
      </w:sdt>
      <w:r w:rsidRPr="00795235">
        <w:rPr>
          <w:rFonts w:cs="Times New Roman"/>
          <w:szCs w:val="24"/>
          <w:lang w:val="es-MX"/>
        </w:rPr>
        <w:t>Se identifican dos grandes vertientes que confluye</w:t>
      </w:r>
      <w:r w:rsidR="003B5331">
        <w:rPr>
          <w:rFonts w:cs="Times New Roman"/>
          <w:szCs w:val="24"/>
          <w:lang w:val="es-MX"/>
        </w:rPr>
        <w:t>n en el concepto de comunidad. U</w:t>
      </w:r>
      <w:r w:rsidRPr="00795235">
        <w:rPr>
          <w:rFonts w:cs="Times New Roman"/>
          <w:szCs w:val="24"/>
          <w:lang w:val="es-MX"/>
        </w:rPr>
        <w:t>na vertiente objetiva que</w:t>
      </w:r>
      <w:r w:rsidR="003B5331">
        <w:rPr>
          <w:rFonts w:cs="Times New Roman"/>
          <w:szCs w:val="24"/>
          <w:lang w:val="es-MX"/>
        </w:rPr>
        <w:t xml:space="preserve"> es</w:t>
      </w:r>
      <w:r w:rsidRPr="00795235">
        <w:rPr>
          <w:rFonts w:cs="Times New Roman"/>
          <w:szCs w:val="24"/>
          <w:lang w:val="es-MX"/>
        </w:rPr>
        <w:t xml:space="preserve"> el espacio geográfico, infraestructural e institucional (en este sentido el lenguaje común identifica la comunidad con las personas que conforman un barrio, loc</w:t>
      </w:r>
      <w:r w:rsidR="003B5331">
        <w:rPr>
          <w:rFonts w:cs="Times New Roman"/>
          <w:szCs w:val="24"/>
          <w:lang w:val="es-MX"/>
        </w:rPr>
        <w:t>alidad, entidad u organización);</w:t>
      </w:r>
      <w:r w:rsidRPr="00795235">
        <w:rPr>
          <w:rFonts w:cs="Times New Roman"/>
          <w:szCs w:val="24"/>
          <w:lang w:val="es-MX"/>
        </w:rPr>
        <w:t xml:space="preserve"> y una </w:t>
      </w:r>
      <w:r w:rsidRPr="00795235">
        <w:rPr>
          <w:rFonts w:cs="Times New Roman"/>
          <w:szCs w:val="24"/>
          <w:lang w:val="es-MX"/>
        </w:rPr>
        <w:lastRenderedPageBreak/>
        <w:t>vertiente subjetiva que es el sentido de pertenencia a esa localidad o entidad y las relaciones que en ella o con ella se generan, es decir, la forma como las personas viven la comunidad y se insertan en ella con sus valores, intereses y experiencias.</w:t>
      </w:r>
    </w:p>
    <w:p w:rsidR="00282F9A" w:rsidRPr="00795235" w:rsidRDefault="00282F9A" w:rsidP="00E53A3D">
      <w:pPr>
        <w:spacing w:line="360" w:lineRule="auto"/>
        <w:jc w:val="both"/>
        <w:rPr>
          <w:rFonts w:cs="Times New Roman"/>
          <w:szCs w:val="24"/>
        </w:rPr>
      </w:pPr>
      <w:r w:rsidRPr="00795235">
        <w:rPr>
          <w:rFonts w:cs="Times New Roman"/>
          <w:szCs w:val="24"/>
          <w:lang w:val="es-MX"/>
        </w:rPr>
        <w:t>Es por</w:t>
      </w:r>
      <w:r w:rsidRPr="00795235">
        <w:rPr>
          <w:rFonts w:cs="Times New Roman"/>
          <w:szCs w:val="24"/>
        </w:rPr>
        <w:t> esto que generalmente este concepto va netamente ligado al de identidad, ya que en una comunidad es inevitable construir una identidad en común</w:t>
      </w:r>
      <w:r w:rsidR="003B5331">
        <w:rPr>
          <w:rFonts w:cs="Times New Roman"/>
          <w:szCs w:val="24"/>
        </w:rPr>
        <w:t>, compartir algo y en base a ell</w:t>
      </w:r>
      <w:r w:rsidRPr="00795235">
        <w:rPr>
          <w:rFonts w:cs="Times New Roman"/>
          <w:szCs w:val="24"/>
        </w:rPr>
        <w:t>o construir  identidad</w:t>
      </w:r>
      <w:r w:rsidR="003B5331">
        <w:rPr>
          <w:rFonts w:cs="Times New Roman"/>
          <w:szCs w:val="24"/>
        </w:rPr>
        <w:t>,</w:t>
      </w:r>
      <w:r w:rsidRPr="00795235">
        <w:rPr>
          <w:rFonts w:cs="Times New Roman"/>
          <w:szCs w:val="24"/>
        </w:rPr>
        <w:t xml:space="preserve"> la cual es compartida y elaborada entre sus integrantes y les  sirve para diferenciarse de otros grupos o comunidades.</w:t>
      </w:r>
    </w:p>
    <w:p w:rsidR="00282F9A" w:rsidRPr="00795235" w:rsidRDefault="00282F9A" w:rsidP="00E53A3D">
      <w:pPr>
        <w:spacing w:line="360" w:lineRule="auto"/>
        <w:jc w:val="both"/>
        <w:rPr>
          <w:rFonts w:cs="Times New Roman"/>
          <w:szCs w:val="24"/>
        </w:rPr>
      </w:pPr>
      <w:r w:rsidRPr="00795235">
        <w:rPr>
          <w:rFonts w:cs="Times New Roman"/>
          <w:szCs w:val="24"/>
        </w:rPr>
        <w:t>La creación de un sistema de vida con personas que viven juntas no es una casualidad</w:t>
      </w:r>
      <w:r w:rsidR="003B5331">
        <w:rPr>
          <w:rFonts w:cs="Times New Roman"/>
          <w:szCs w:val="24"/>
        </w:rPr>
        <w:t>,</w:t>
      </w:r>
      <w:r w:rsidRPr="00795235">
        <w:rPr>
          <w:rFonts w:cs="Times New Roman"/>
          <w:szCs w:val="24"/>
        </w:rPr>
        <w:t> sino una necesidad para subsistir en el logro de objetivos comunes, simplemente alcanzar y movilizarse por el “Bien Común.”</w:t>
      </w:r>
    </w:p>
    <w:p w:rsidR="00282F9A" w:rsidRPr="00795235" w:rsidRDefault="00282F9A" w:rsidP="00E53A3D">
      <w:pPr>
        <w:spacing w:line="360" w:lineRule="auto"/>
        <w:jc w:val="both"/>
        <w:rPr>
          <w:rFonts w:cs="Times New Roman"/>
          <w:szCs w:val="24"/>
        </w:rPr>
      </w:pPr>
      <w:r w:rsidRPr="00795235">
        <w:rPr>
          <w:rFonts w:cs="Times New Roman"/>
          <w:szCs w:val="24"/>
        </w:rPr>
        <w:t>Llevándolo a materias empresariales, las comunidades son específicamente</w:t>
      </w:r>
      <w:r w:rsidR="003B5331">
        <w:rPr>
          <w:rFonts w:cs="Times New Roman"/>
          <w:szCs w:val="24"/>
        </w:rPr>
        <w:t>,</w:t>
      </w:r>
      <w:r w:rsidRPr="00795235">
        <w:rPr>
          <w:rFonts w:cs="Times New Roman"/>
          <w:szCs w:val="24"/>
        </w:rPr>
        <w:t xml:space="preserve">  “los vecinos de la empresa” son grupos de personas que colindan e interactúan  con la empresa, personas que habitan en la zona donde una empresa opera.</w:t>
      </w:r>
    </w:p>
    <w:p w:rsidR="00282F9A" w:rsidRPr="00795235" w:rsidRDefault="003B5331" w:rsidP="00E53A3D">
      <w:pPr>
        <w:spacing w:line="360" w:lineRule="auto"/>
        <w:jc w:val="both"/>
        <w:rPr>
          <w:rFonts w:cs="Times New Roman"/>
          <w:szCs w:val="24"/>
        </w:rPr>
      </w:pPr>
      <w:r>
        <w:rPr>
          <w:rFonts w:cs="Times New Roman"/>
          <w:szCs w:val="24"/>
        </w:rPr>
        <w:t xml:space="preserve">.Es por </w:t>
      </w:r>
      <w:proofErr w:type="spellStart"/>
      <w:r>
        <w:rPr>
          <w:rFonts w:cs="Times New Roman"/>
          <w:szCs w:val="24"/>
        </w:rPr>
        <w:t>é</w:t>
      </w:r>
      <w:r w:rsidR="00282F9A" w:rsidRPr="00795235">
        <w:rPr>
          <w:rFonts w:cs="Times New Roman"/>
          <w:szCs w:val="24"/>
        </w:rPr>
        <w:t>sto</w:t>
      </w:r>
      <w:proofErr w:type="spellEnd"/>
      <w:r w:rsidR="00282F9A" w:rsidRPr="00795235">
        <w:rPr>
          <w:rFonts w:cs="Times New Roman"/>
          <w:szCs w:val="24"/>
        </w:rPr>
        <w:t xml:space="preserve"> que es necesario que al momento de </w:t>
      </w:r>
      <w:r>
        <w:rPr>
          <w:rFonts w:cs="Times New Roman"/>
          <w:szCs w:val="24"/>
        </w:rPr>
        <w:t>relacionarse debemos conocer</w:t>
      </w:r>
      <w:r w:rsidR="00282F9A" w:rsidRPr="00795235">
        <w:rPr>
          <w:rFonts w:cs="Times New Roman"/>
          <w:szCs w:val="24"/>
        </w:rPr>
        <w:t xml:space="preserve">  sus costumbres, forma de pensar, necesidades existentes, líderes que influyen en ellos, entre otros.</w:t>
      </w:r>
    </w:p>
    <w:p w:rsidR="009F4334" w:rsidRPr="006D015B" w:rsidRDefault="00282F9A" w:rsidP="00E53A3D">
      <w:pPr>
        <w:spacing w:line="360" w:lineRule="auto"/>
        <w:jc w:val="both"/>
        <w:rPr>
          <w:rFonts w:cs="Times New Roman"/>
          <w:bCs/>
          <w:szCs w:val="24"/>
        </w:rPr>
      </w:pPr>
      <w:r w:rsidRPr="00795235">
        <w:rPr>
          <w:rFonts w:cs="Times New Roman"/>
          <w:szCs w:val="24"/>
        </w:rPr>
        <w:t> Esto nos ayuda a comprender que es clave generar vínculos con las  comunidades y que en estos tiempos se deben adquirir compromisos y debe</w:t>
      </w:r>
      <w:r w:rsidR="003B5331">
        <w:rPr>
          <w:rFonts w:cs="Times New Roman"/>
          <w:szCs w:val="24"/>
        </w:rPr>
        <w:t>res para con la comunidad, que é</w:t>
      </w:r>
      <w:r w:rsidRPr="00795235">
        <w:rPr>
          <w:rFonts w:cs="Times New Roman"/>
          <w:szCs w:val="24"/>
        </w:rPr>
        <w:t xml:space="preserve">stas deben ser parte de los objetivos de una empresa y </w:t>
      </w:r>
      <w:r w:rsidRPr="006D015B">
        <w:rPr>
          <w:rFonts w:cs="Times New Roman"/>
          <w:szCs w:val="24"/>
        </w:rPr>
        <w:t>entender esta relación como un beneficio para ambos y que sea sostenible en el tiempo. </w:t>
      </w:r>
      <w:r w:rsidRPr="006D015B">
        <w:rPr>
          <w:rFonts w:cs="Times New Roman"/>
          <w:bCs/>
          <w:szCs w:val="24"/>
        </w:rPr>
        <w:t>"Trabajar con comunidades supone mucho más que involucrarse con la comunidad; requiere establecer un sistema para que los inputs de la comunidad broten antes de que los principales proyectos estén en marcha; requiere buscar canales mediante los cuales las visiones de la comunidad</w:t>
      </w:r>
      <w:r w:rsidRPr="00795235">
        <w:rPr>
          <w:rFonts w:cs="Times New Roman"/>
          <w:b/>
          <w:bCs/>
          <w:szCs w:val="24"/>
        </w:rPr>
        <w:t xml:space="preserve"> </w:t>
      </w:r>
      <w:r w:rsidRPr="006D015B">
        <w:rPr>
          <w:rFonts w:cs="Times New Roman"/>
          <w:bCs/>
          <w:szCs w:val="24"/>
        </w:rPr>
        <w:t xml:space="preserve">estén representadas en la toma de decisiones organizacionales; requiere que las corporaciones, como agencias morales, enuncien y compartan sus culturas con sus </w:t>
      </w:r>
      <w:proofErr w:type="spellStart"/>
      <w:r w:rsidRPr="006D015B">
        <w:rPr>
          <w:rFonts w:cs="Times New Roman"/>
          <w:bCs/>
          <w:szCs w:val="24"/>
        </w:rPr>
        <w:t>stakeholders</w:t>
      </w:r>
      <w:proofErr w:type="spellEnd"/>
      <w:r w:rsidRPr="006D015B">
        <w:rPr>
          <w:rFonts w:cs="Times New Roman"/>
          <w:bCs/>
          <w:szCs w:val="24"/>
        </w:rPr>
        <w:t xml:space="preserve">; requiere compartir el simbolismo organizacional con todos los </w:t>
      </w:r>
      <w:proofErr w:type="spellStart"/>
      <w:r w:rsidRPr="006D015B">
        <w:rPr>
          <w:rFonts w:cs="Times New Roman"/>
          <w:bCs/>
          <w:szCs w:val="24"/>
        </w:rPr>
        <w:t>stakeholders</w:t>
      </w:r>
      <w:proofErr w:type="spellEnd"/>
      <w:r w:rsidRPr="006D015B">
        <w:rPr>
          <w:rFonts w:cs="Times New Roman"/>
          <w:bCs/>
          <w:szCs w:val="24"/>
        </w:rPr>
        <w:t xml:space="preserve"> y ser influenciados por el simbolismo de ésto</w:t>
      </w:r>
      <w:r w:rsidR="009F4334" w:rsidRPr="006D015B">
        <w:rPr>
          <w:rFonts w:cs="Times New Roman"/>
          <w:bCs/>
          <w:szCs w:val="24"/>
        </w:rPr>
        <w:t>s últimos" .-</w:t>
      </w:r>
      <w:proofErr w:type="spellStart"/>
      <w:r w:rsidR="009F4334" w:rsidRPr="006D015B">
        <w:rPr>
          <w:rFonts w:cs="Times New Roman"/>
          <w:bCs/>
          <w:szCs w:val="24"/>
        </w:rPr>
        <w:t>Pratt</w:t>
      </w:r>
      <w:proofErr w:type="spellEnd"/>
      <w:r w:rsidR="009F4334" w:rsidRPr="006D015B">
        <w:rPr>
          <w:rFonts w:cs="Times New Roman"/>
          <w:bCs/>
          <w:szCs w:val="24"/>
        </w:rPr>
        <w:t>, C.B. (2003)</w:t>
      </w:r>
    </w:p>
    <w:p w:rsidR="00282F9A" w:rsidRPr="006D015B" w:rsidRDefault="003B5331" w:rsidP="00E53A3D">
      <w:pPr>
        <w:spacing w:line="360" w:lineRule="auto"/>
        <w:jc w:val="both"/>
        <w:rPr>
          <w:rFonts w:cs="Times New Roman"/>
          <w:szCs w:val="24"/>
        </w:rPr>
      </w:pPr>
      <w:r w:rsidRPr="003B5331">
        <w:rPr>
          <w:rFonts w:cs="Times New Roman"/>
          <w:bCs/>
          <w:szCs w:val="24"/>
        </w:rPr>
        <w:t xml:space="preserve">Por </w:t>
      </w:r>
      <w:r w:rsidR="00282F9A" w:rsidRPr="006D015B">
        <w:rPr>
          <w:rFonts w:cs="Times New Roman"/>
          <w:szCs w:val="24"/>
        </w:rPr>
        <w:t>otra parte vivimos en un mundo totalmente globalizado  donde  </w:t>
      </w:r>
      <w:r w:rsidR="001F7DF2">
        <w:rPr>
          <w:rFonts w:cs="Times New Roman"/>
          <w:szCs w:val="24"/>
        </w:rPr>
        <w:t>la información no tiene límites, ya</w:t>
      </w:r>
      <w:r w:rsidR="00282F9A" w:rsidRPr="006D015B">
        <w:rPr>
          <w:rFonts w:cs="Times New Roman"/>
          <w:szCs w:val="24"/>
        </w:rPr>
        <w:t xml:space="preserve"> que existe una libertad y empoderamiento de información.</w:t>
      </w:r>
    </w:p>
    <w:p w:rsidR="00BB2AEE" w:rsidRPr="006D015B" w:rsidRDefault="00282F9A" w:rsidP="00E53A3D">
      <w:pPr>
        <w:spacing w:line="360" w:lineRule="auto"/>
        <w:jc w:val="both"/>
        <w:rPr>
          <w:rFonts w:cs="Times New Roman"/>
          <w:szCs w:val="24"/>
        </w:rPr>
      </w:pPr>
      <w:r w:rsidRPr="006D015B">
        <w:rPr>
          <w:rFonts w:cs="Times New Roman"/>
          <w:szCs w:val="24"/>
        </w:rPr>
        <w:lastRenderedPageBreak/>
        <w:t xml:space="preserve"> Esto nos demuestra que el “Actor Comunitario” está mucho más empoderado que hace décadas atrás, lo que hoy  exige a la empresa responder a la altura y contemplar a sus comunidades como actores de interés principales para la </w:t>
      </w:r>
      <w:r w:rsidR="001F7DF2">
        <w:rPr>
          <w:rFonts w:cs="Times New Roman"/>
          <w:szCs w:val="24"/>
        </w:rPr>
        <w:t>existencia y la legitimidad de é</w:t>
      </w:r>
      <w:r w:rsidRPr="006D015B">
        <w:rPr>
          <w:rFonts w:cs="Times New Roman"/>
          <w:szCs w:val="24"/>
        </w:rPr>
        <w:t>sta.</w:t>
      </w:r>
    </w:p>
    <w:p w:rsidR="00282F9A" w:rsidRPr="006D015B" w:rsidRDefault="001F7DF2" w:rsidP="00E53A3D">
      <w:pPr>
        <w:spacing w:line="360" w:lineRule="auto"/>
        <w:jc w:val="both"/>
        <w:rPr>
          <w:rFonts w:cs="Times New Roman"/>
          <w:szCs w:val="24"/>
        </w:rPr>
      </w:pPr>
      <w:r>
        <w:rPr>
          <w:rFonts w:cs="Times New Roman"/>
          <w:szCs w:val="24"/>
        </w:rPr>
        <w:t>S</w:t>
      </w:r>
      <w:r w:rsidR="00282F9A" w:rsidRPr="006D015B">
        <w:rPr>
          <w:rFonts w:cs="Times New Roman"/>
          <w:szCs w:val="24"/>
        </w:rPr>
        <w:t>egún </w:t>
      </w:r>
      <w:r w:rsidR="00282F9A" w:rsidRPr="006D015B">
        <w:rPr>
          <w:rFonts w:cs="Times New Roman"/>
          <w:bCs/>
          <w:szCs w:val="24"/>
        </w:rPr>
        <w:t xml:space="preserve">Eugenio </w:t>
      </w:r>
      <w:proofErr w:type="spellStart"/>
      <w:r w:rsidR="00282F9A" w:rsidRPr="006D015B">
        <w:rPr>
          <w:rFonts w:cs="Times New Roman"/>
          <w:bCs/>
          <w:szCs w:val="24"/>
        </w:rPr>
        <w:t>Tironi</w:t>
      </w:r>
      <w:proofErr w:type="spellEnd"/>
      <w:r w:rsidR="00282F9A" w:rsidRPr="006D015B">
        <w:rPr>
          <w:rFonts w:cs="Times New Roman"/>
          <w:bCs/>
          <w:szCs w:val="24"/>
        </w:rPr>
        <w:t xml:space="preserve"> y Ascanio Cavallo, en su libro “Comunicación Estratégica” Hablamos de “Las nuevas Herramientas”</w:t>
      </w:r>
      <w:r w:rsidR="009F4334" w:rsidRPr="006D015B">
        <w:rPr>
          <w:rStyle w:val="Refdenotaalpie"/>
          <w:rFonts w:cs="Times New Roman"/>
          <w:bCs/>
          <w:szCs w:val="24"/>
        </w:rPr>
        <w:footnoteReference w:id="38"/>
      </w:r>
      <w:r w:rsidR="00282F9A" w:rsidRPr="006D015B">
        <w:rPr>
          <w:rFonts w:cs="Times New Roman"/>
          <w:bCs/>
          <w:szCs w:val="24"/>
        </w:rPr>
        <w:t> </w:t>
      </w:r>
      <w:r w:rsidR="00282F9A" w:rsidRPr="006D015B">
        <w:rPr>
          <w:rFonts w:cs="Times New Roman"/>
          <w:szCs w:val="24"/>
        </w:rPr>
        <w:t>en respuesta a la utilización de la tecnología en las comunidades, hablamos de:</w:t>
      </w:r>
    </w:p>
    <w:p w:rsidR="00282F9A" w:rsidRPr="006D015B" w:rsidRDefault="00282F9A" w:rsidP="00E53A3D">
      <w:pPr>
        <w:spacing w:line="360" w:lineRule="auto"/>
        <w:jc w:val="both"/>
        <w:rPr>
          <w:rFonts w:cs="Times New Roman"/>
          <w:szCs w:val="24"/>
        </w:rPr>
      </w:pPr>
      <w:r w:rsidRPr="006D015B">
        <w:rPr>
          <w:rFonts w:cs="Times New Roman"/>
          <w:bCs/>
          <w:szCs w:val="24"/>
        </w:rPr>
        <w:t>1)</w:t>
      </w:r>
      <w:r w:rsidRPr="006D015B">
        <w:rPr>
          <w:rFonts w:cs="Times New Roman"/>
          <w:szCs w:val="24"/>
        </w:rPr>
        <w:t>    </w:t>
      </w:r>
      <w:r w:rsidRPr="006D015B">
        <w:rPr>
          <w:rFonts w:cs="Times New Roman"/>
          <w:bCs/>
          <w:szCs w:val="24"/>
        </w:rPr>
        <w:t xml:space="preserve">El actor comunitario  emplea eficazmente las tecnologías de </w:t>
      </w:r>
      <w:r w:rsidR="00D52CE0" w:rsidRPr="006D015B">
        <w:rPr>
          <w:rFonts w:cs="Times New Roman"/>
          <w:bCs/>
          <w:szCs w:val="24"/>
        </w:rPr>
        <w:t>la</w:t>
      </w:r>
      <w:r w:rsidRPr="006D015B">
        <w:rPr>
          <w:rFonts w:cs="Times New Roman"/>
          <w:bCs/>
          <w:szCs w:val="24"/>
        </w:rPr>
        <w:t xml:space="preserve"> información, tanto para obtener información que le permita fundamentar posiciones, como para construir por su intermedio redes de apoyo continuo.</w:t>
      </w:r>
    </w:p>
    <w:p w:rsidR="00282F9A" w:rsidRPr="006D015B" w:rsidRDefault="00282F9A" w:rsidP="00E53A3D">
      <w:pPr>
        <w:spacing w:line="360" w:lineRule="auto"/>
        <w:jc w:val="both"/>
        <w:rPr>
          <w:rFonts w:cs="Times New Roman"/>
          <w:szCs w:val="24"/>
        </w:rPr>
      </w:pPr>
      <w:r w:rsidRPr="006D015B">
        <w:rPr>
          <w:rFonts w:cs="Times New Roman"/>
          <w:bCs/>
          <w:szCs w:val="24"/>
        </w:rPr>
        <w:t>2)</w:t>
      </w:r>
      <w:r w:rsidRPr="006D015B">
        <w:rPr>
          <w:rFonts w:cs="Times New Roman"/>
          <w:szCs w:val="24"/>
        </w:rPr>
        <w:t>    </w:t>
      </w:r>
      <w:r w:rsidRPr="006D015B">
        <w:rPr>
          <w:rFonts w:cs="Times New Roman"/>
          <w:bCs/>
          <w:szCs w:val="24"/>
        </w:rPr>
        <w:t>El actor comunitario dispone, con relativa facilidad, de los instrumentos y alianzas que le permiten convertir un conflicto local e</w:t>
      </w:r>
      <w:r w:rsidR="001F7DF2">
        <w:rPr>
          <w:rFonts w:cs="Times New Roman"/>
          <w:bCs/>
          <w:szCs w:val="24"/>
        </w:rPr>
        <w:t>n</w:t>
      </w:r>
      <w:r w:rsidRPr="006D015B">
        <w:rPr>
          <w:rFonts w:cs="Times New Roman"/>
          <w:bCs/>
          <w:szCs w:val="24"/>
        </w:rPr>
        <w:t xml:space="preserve"> un problema nacional, regional o mundial, maximizando sus presiones sobre la autoridad o la instancia diariamente.</w:t>
      </w:r>
    </w:p>
    <w:p w:rsidR="006D015B" w:rsidRDefault="00282F9A" w:rsidP="00E53A3D">
      <w:pPr>
        <w:spacing w:line="360" w:lineRule="auto"/>
        <w:jc w:val="both"/>
        <w:rPr>
          <w:rFonts w:cs="Times New Roman"/>
          <w:szCs w:val="24"/>
        </w:rPr>
      </w:pPr>
      <w:r w:rsidRPr="006D015B">
        <w:rPr>
          <w:rFonts w:cs="Times New Roman"/>
          <w:bCs/>
          <w:szCs w:val="24"/>
        </w:rPr>
        <w:t>3)</w:t>
      </w:r>
      <w:r w:rsidRPr="006D015B">
        <w:rPr>
          <w:rFonts w:cs="Times New Roman"/>
          <w:szCs w:val="24"/>
        </w:rPr>
        <w:t>    </w:t>
      </w:r>
      <w:r w:rsidRPr="006D015B">
        <w:rPr>
          <w:rFonts w:cs="Times New Roman"/>
          <w:bCs/>
          <w:szCs w:val="24"/>
        </w:rPr>
        <w:t>El actor comunitario cuenta con un conocimiento acabado de la industria de medios de comunicación, que le hace posible transformar su debilidad en tema de interés periodístico, y realizar sus actividades en los momentos y formatos más apropiados</w:t>
      </w:r>
      <w:r w:rsidR="001F7DF2">
        <w:rPr>
          <w:rFonts w:cs="Times New Roman"/>
          <w:bCs/>
          <w:szCs w:val="24"/>
        </w:rPr>
        <w:t>,</w:t>
      </w:r>
      <w:r w:rsidRPr="006D015B">
        <w:rPr>
          <w:rFonts w:cs="Times New Roman"/>
          <w:bCs/>
          <w:szCs w:val="24"/>
        </w:rPr>
        <w:t xml:space="preserve"> para que se conviertan en noticia.</w:t>
      </w:r>
    </w:p>
    <w:p w:rsidR="00282F9A" w:rsidRPr="00795235" w:rsidRDefault="00282F9A" w:rsidP="00E53A3D">
      <w:pPr>
        <w:spacing w:line="360" w:lineRule="auto"/>
        <w:jc w:val="both"/>
        <w:rPr>
          <w:rFonts w:cs="Times New Roman"/>
          <w:szCs w:val="24"/>
        </w:rPr>
      </w:pPr>
      <w:r w:rsidRPr="00795235">
        <w:rPr>
          <w:rFonts w:cs="Times New Roman"/>
          <w:szCs w:val="24"/>
        </w:rPr>
        <w:t xml:space="preserve"> Las comunidades forman parte del presente y d</w:t>
      </w:r>
      <w:r w:rsidR="001F7DF2">
        <w:rPr>
          <w:rFonts w:cs="Times New Roman"/>
          <w:szCs w:val="24"/>
        </w:rPr>
        <w:t>el futuro de la empresa, ya que é</w:t>
      </w:r>
      <w:r w:rsidRPr="00795235">
        <w:rPr>
          <w:rFonts w:cs="Times New Roman"/>
          <w:szCs w:val="24"/>
        </w:rPr>
        <w:t xml:space="preserve">stas afectan directamente de manera positiva o negativa a la </w:t>
      </w:r>
      <w:r w:rsidR="001F7DF2">
        <w:rPr>
          <w:rFonts w:cs="Times New Roman"/>
          <w:szCs w:val="24"/>
        </w:rPr>
        <w:t>organización.</w:t>
      </w:r>
      <w:r w:rsidRPr="00795235">
        <w:rPr>
          <w:rFonts w:cs="Times New Roman"/>
          <w:szCs w:val="24"/>
        </w:rPr>
        <w:t xml:space="preserve"> </w:t>
      </w:r>
      <w:r w:rsidR="001F7DF2" w:rsidRPr="00795235">
        <w:rPr>
          <w:rFonts w:cs="Times New Roman"/>
          <w:szCs w:val="24"/>
        </w:rPr>
        <w:t>En</w:t>
      </w:r>
      <w:r w:rsidRPr="00795235">
        <w:rPr>
          <w:rFonts w:cs="Times New Roman"/>
          <w:szCs w:val="24"/>
        </w:rPr>
        <w:t xml:space="preserve"> base a lo postulado nace la necesidad de relacionarse y convivir con ellos</w:t>
      </w:r>
      <w:r w:rsidR="001F7DF2">
        <w:rPr>
          <w:rFonts w:cs="Times New Roman"/>
          <w:szCs w:val="24"/>
        </w:rPr>
        <w:t>,</w:t>
      </w:r>
      <w:r w:rsidRPr="00795235">
        <w:rPr>
          <w:rFonts w:cs="Times New Roman"/>
          <w:szCs w:val="24"/>
        </w:rPr>
        <w:t xml:space="preserve"> para poder construir canales de comunicación efectivos que fomenten la relac</w:t>
      </w:r>
      <w:r w:rsidR="001F7DF2">
        <w:rPr>
          <w:rFonts w:cs="Times New Roman"/>
          <w:szCs w:val="24"/>
        </w:rPr>
        <w:t>ión “Comunidad- Empresa” y que é</w:t>
      </w:r>
      <w:r w:rsidRPr="00795235">
        <w:rPr>
          <w:rFonts w:cs="Times New Roman"/>
          <w:szCs w:val="24"/>
        </w:rPr>
        <w:t>sta sea sostenible en el tiempo.</w:t>
      </w:r>
    </w:p>
    <w:p w:rsidR="005336E6" w:rsidRPr="00795235" w:rsidRDefault="005336E6" w:rsidP="00E53A3D">
      <w:pPr>
        <w:spacing w:line="360" w:lineRule="auto"/>
        <w:jc w:val="both"/>
        <w:rPr>
          <w:rFonts w:cs="Times New Roman"/>
          <w:szCs w:val="24"/>
        </w:rPr>
      </w:pPr>
    </w:p>
    <w:p w:rsidR="005336E6" w:rsidRDefault="00283854" w:rsidP="00AC288B">
      <w:pPr>
        <w:pStyle w:val="Ttulo3"/>
      </w:pPr>
      <w:bookmarkStart w:id="20" w:name="_Toc478399561"/>
      <w:r w:rsidRPr="00795235">
        <w:t>1.2.8</w:t>
      </w:r>
      <w:r w:rsidRPr="00795235">
        <w:tab/>
        <w:t>Relacionamiento Comunitario</w:t>
      </w:r>
      <w:bookmarkEnd w:id="20"/>
    </w:p>
    <w:p w:rsidR="0028724A" w:rsidRPr="0028724A" w:rsidRDefault="0028724A" w:rsidP="0028724A">
      <w:pPr>
        <w:rPr>
          <w:lang w:eastAsia="es-CL"/>
        </w:rPr>
      </w:pPr>
    </w:p>
    <w:p w:rsidR="00517B57" w:rsidRPr="00795235" w:rsidRDefault="001F7DF2" w:rsidP="00E53A3D">
      <w:pPr>
        <w:spacing w:line="360" w:lineRule="auto"/>
        <w:jc w:val="both"/>
        <w:rPr>
          <w:rFonts w:cs="Times New Roman"/>
          <w:szCs w:val="24"/>
        </w:rPr>
      </w:pPr>
      <w:r>
        <w:rPr>
          <w:rFonts w:cs="Times New Roman"/>
          <w:szCs w:val="24"/>
        </w:rPr>
        <w:t>Este concepto apel</w:t>
      </w:r>
      <w:r w:rsidR="00517B57" w:rsidRPr="00795235">
        <w:rPr>
          <w:rFonts w:cs="Times New Roman"/>
          <w:szCs w:val="24"/>
        </w:rPr>
        <w:t xml:space="preserve">a directamente </w:t>
      </w:r>
      <w:r>
        <w:rPr>
          <w:rFonts w:cs="Times New Roman"/>
          <w:szCs w:val="24"/>
        </w:rPr>
        <w:t xml:space="preserve">a </w:t>
      </w:r>
      <w:r w:rsidR="00517B57" w:rsidRPr="00795235">
        <w:rPr>
          <w:rFonts w:cs="Times New Roman"/>
          <w:szCs w:val="24"/>
        </w:rPr>
        <w:t>la relación entre dos o más partes</w:t>
      </w:r>
      <w:r>
        <w:rPr>
          <w:rFonts w:cs="Times New Roman"/>
          <w:szCs w:val="24"/>
        </w:rPr>
        <w:t>,</w:t>
      </w:r>
      <w:r w:rsidR="00517B57" w:rsidRPr="00795235">
        <w:rPr>
          <w:rFonts w:cs="Times New Roman"/>
          <w:szCs w:val="24"/>
        </w:rPr>
        <w:t xml:space="preserve"> involucrando a todos los actores de interés de una organización. En estos tiempos una buena gestión empresarial no involucra solamente la parte monetaria, sino que es necesario contribuir, relacionarse </w:t>
      </w:r>
      <w:r w:rsidR="00517B57" w:rsidRPr="00795235">
        <w:rPr>
          <w:rFonts w:cs="Times New Roman"/>
          <w:szCs w:val="24"/>
        </w:rPr>
        <w:lastRenderedPageBreak/>
        <w:t>con el entorno  </w:t>
      </w:r>
      <w:r>
        <w:rPr>
          <w:rFonts w:cs="Times New Roman"/>
          <w:szCs w:val="24"/>
        </w:rPr>
        <w:t>y ser un aporte a la sociedad. E</w:t>
      </w:r>
      <w:r w:rsidR="00517B57" w:rsidRPr="00795235">
        <w:rPr>
          <w:rFonts w:cs="Times New Roman"/>
          <w:szCs w:val="24"/>
        </w:rPr>
        <w:t>s más</w:t>
      </w:r>
      <w:r>
        <w:rPr>
          <w:rFonts w:cs="Times New Roman"/>
          <w:szCs w:val="24"/>
        </w:rPr>
        <w:t>,</w:t>
      </w:r>
      <w:r w:rsidR="00517B57" w:rsidRPr="00795235">
        <w:rPr>
          <w:rFonts w:cs="Times New Roman"/>
          <w:szCs w:val="24"/>
        </w:rPr>
        <w:t xml:space="preserve"> las empresas socialmente responsables deben incluir este concepto e ir más allá dando un valor agregado a la organización, donde en sus objetivos </w:t>
      </w:r>
      <w:r w:rsidRPr="00795235">
        <w:rPr>
          <w:rFonts w:cs="Times New Roman"/>
          <w:szCs w:val="24"/>
        </w:rPr>
        <w:t>debe</w:t>
      </w:r>
      <w:r w:rsidR="00517B57" w:rsidRPr="00795235">
        <w:rPr>
          <w:rFonts w:cs="Times New Roman"/>
          <w:szCs w:val="24"/>
        </w:rPr>
        <w:t xml:space="preserve"> integrar acciones estratégicas y lineamientos de comunicación con su entorno. Estas estrategias deben ser sólidas, transparentes y sostenibles</w:t>
      </w:r>
      <w:r>
        <w:rPr>
          <w:rFonts w:cs="Times New Roman"/>
          <w:szCs w:val="24"/>
        </w:rPr>
        <w:t>,</w:t>
      </w:r>
      <w:r w:rsidR="00517B57" w:rsidRPr="00795235">
        <w:rPr>
          <w:rFonts w:cs="Times New Roman"/>
          <w:szCs w:val="24"/>
        </w:rPr>
        <w:t xml:space="preserve"> basadas en principios y valores orientados al desarrollo y al bienestar de la sociedad. </w:t>
      </w:r>
    </w:p>
    <w:p w:rsidR="00517B57" w:rsidRPr="006D015B" w:rsidRDefault="00517B57" w:rsidP="00E53A3D">
      <w:pPr>
        <w:spacing w:line="360" w:lineRule="auto"/>
        <w:jc w:val="both"/>
        <w:rPr>
          <w:rFonts w:cs="Times New Roman"/>
          <w:szCs w:val="24"/>
        </w:rPr>
      </w:pPr>
      <w:r w:rsidRPr="006D015B">
        <w:rPr>
          <w:rFonts w:cs="Times New Roman"/>
          <w:bCs/>
          <w:szCs w:val="24"/>
        </w:rPr>
        <w:t>El Relacionamiento Comunitario es el vínculo que sostienen las organizaciones con las personas o grupos, fundamentalmente la comunidad</w:t>
      </w:r>
      <w:r w:rsidR="001F7DF2">
        <w:rPr>
          <w:rFonts w:cs="Times New Roman"/>
          <w:bCs/>
          <w:szCs w:val="24"/>
        </w:rPr>
        <w:t>,</w:t>
      </w:r>
      <w:r w:rsidRPr="006D015B">
        <w:rPr>
          <w:rFonts w:cs="Times New Roman"/>
          <w:bCs/>
          <w:szCs w:val="24"/>
        </w:rPr>
        <w:t xml:space="preserve"> que se ub</w:t>
      </w:r>
      <w:r w:rsidR="001F7DF2">
        <w:rPr>
          <w:rFonts w:cs="Times New Roman"/>
          <w:bCs/>
          <w:szCs w:val="24"/>
        </w:rPr>
        <w:t>ican cercanas a sus operaciones</w:t>
      </w:r>
      <w:r w:rsidRPr="006D015B">
        <w:rPr>
          <w:rFonts w:cs="Times New Roman"/>
          <w:bCs/>
          <w:szCs w:val="24"/>
        </w:rPr>
        <w:t xml:space="preserve"> o </w:t>
      </w:r>
      <w:r w:rsidR="001F7DF2">
        <w:rPr>
          <w:rFonts w:cs="Times New Roman"/>
          <w:bCs/>
          <w:szCs w:val="24"/>
        </w:rPr>
        <w:t xml:space="preserve">que podrían ser impactadas por </w:t>
      </w:r>
      <w:proofErr w:type="gramStart"/>
      <w:r w:rsidR="001F7DF2">
        <w:rPr>
          <w:rFonts w:cs="Times New Roman"/>
          <w:bCs/>
          <w:szCs w:val="24"/>
        </w:rPr>
        <w:t>é</w:t>
      </w:r>
      <w:r w:rsidRPr="006D015B">
        <w:rPr>
          <w:rFonts w:cs="Times New Roman"/>
          <w:bCs/>
          <w:szCs w:val="24"/>
        </w:rPr>
        <w:t>stas</w:t>
      </w:r>
      <w:proofErr w:type="gramEnd"/>
      <w:r w:rsidRPr="006D015B">
        <w:rPr>
          <w:rFonts w:cs="Times New Roman"/>
          <w:bCs/>
          <w:szCs w:val="24"/>
        </w:rPr>
        <w:t xml:space="preserve"> directa o indirectamente.</w:t>
      </w:r>
      <w:r w:rsidR="00AA346E" w:rsidRPr="006D015B">
        <w:rPr>
          <w:rStyle w:val="Refdenotaalpie"/>
          <w:rFonts w:cs="Times New Roman"/>
          <w:bCs/>
          <w:szCs w:val="24"/>
        </w:rPr>
        <w:footnoteReference w:id="39"/>
      </w:r>
      <w:r w:rsidR="00AA346E" w:rsidRPr="006D015B">
        <w:rPr>
          <w:rFonts w:cs="Times New Roman"/>
          <w:bCs/>
          <w:szCs w:val="24"/>
        </w:rPr>
        <w:t xml:space="preserve"> Jaime Juica </w:t>
      </w:r>
      <w:proofErr w:type="spellStart"/>
      <w:r w:rsidR="00AA346E" w:rsidRPr="006D015B">
        <w:rPr>
          <w:rFonts w:cs="Times New Roman"/>
          <w:bCs/>
          <w:szCs w:val="24"/>
        </w:rPr>
        <w:t>Oyarce</w:t>
      </w:r>
      <w:proofErr w:type="spellEnd"/>
      <w:r w:rsidRPr="006D015B">
        <w:rPr>
          <w:rFonts w:cs="Times New Roman"/>
          <w:bCs/>
          <w:szCs w:val="24"/>
        </w:rPr>
        <w:t>.</w:t>
      </w:r>
    </w:p>
    <w:p w:rsidR="00517B57" w:rsidRPr="00795235" w:rsidRDefault="00517B57" w:rsidP="00E53A3D">
      <w:pPr>
        <w:spacing w:line="360" w:lineRule="auto"/>
        <w:jc w:val="both"/>
        <w:rPr>
          <w:rFonts w:cs="Times New Roman"/>
          <w:szCs w:val="24"/>
        </w:rPr>
      </w:pPr>
      <w:r w:rsidRPr="00795235">
        <w:rPr>
          <w:rFonts w:cs="Times New Roman"/>
          <w:szCs w:val="24"/>
        </w:rPr>
        <w:t xml:space="preserve">Esta vinculación debe ser transparente, </w:t>
      </w:r>
      <w:r w:rsidR="001F7DF2">
        <w:rPr>
          <w:rFonts w:cs="Times New Roman"/>
          <w:szCs w:val="24"/>
        </w:rPr>
        <w:t>participativa</w:t>
      </w:r>
      <w:r w:rsidRPr="00795235">
        <w:rPr>
          <w:rFonts w:cs="Times New Roman"/>
          <w:szCs w:val="24"/>
        </w:rPr>
        <w:t>, corres</w:t>
      </w:r>
      <w:r w:rsidR="001F7DF2">
        <w:rPr>
          <w:rFonts w:cs="Times New Roman"/>
          <w:szCs w:val="24"/>
        </w:rPr>
        <w:t>ponsable, inclusiva, respetuosa</w:t>
      </w:r>
      <w:r w:rsidRPr="00795235">
        <w:rPr>
          <w:rFonts w:cs="Times New Roman"/>
          <w:szCs w:val="24"/>
        </w:rPr>
        <w:t xml:space="preserve"> de la identidad y la cultura y además deben crear valor. Para esto existen entes reguladores y estandarizaciones para medir que se cumplan estos principios, como por ejemplo la norma ISSO 2600 de RSE, el Global </w:t>
      </w:r>
      <w:proofErr w:type="spellStart"/>
      <w:r w:rsidRPr="00795235">
        <w:rPr>
          <w:rFonts w:cs="Times New Roman"/>
          <w:szCs w:val="24"/>
        </w:rPr>
        <w:t>Reporting</w:t>
      </w:r>
      <w:proofErr w:type="spellEnd"/>
      <w:r w:rsidRPr="00795235">
        <w:rPr>
          <w:rFonts w:cs="Times New Roman"/>
          <w:szCs w:val="24"/>
        </w:rPr>
        <w:t xml:space="preserve"> </w:t>
      </w:r>
      <w:proofErr w:type="spellStart"/>
      <w:r w:rsidRPr="00795235">
        <w:rPr>
          <w:rFonts w:cs="Times New Roman"/>
          <w:szCs w:val="24"/>
        </w:rPr>
        <w:t>Initiative</w:t>
      </w:r>
      <w:proofErr w:type="spellEnd"/>
      <w:r w:rsidRPr="00795235">
        <w:rPr>
          <w:rFonts w:cs="Times New Roman"/>
          <w:szCs w:val="24"/>
        </w:rPr>
        <w:t xml:space="preserve"> (GRI), La corporación Financiera Internacional (IFC), El Concejo Nacional (IFC), Manual Para la Práctica de las relaciones con los grupos de interés, AA1000 </w:t>
      </w:r>
      <w:proofErr w:type="spellStart"/>
      <w:r w:rsidRPr="00795235">
        <w:rPr>
          <w:rFonts w:cs="Times New Roman"/>
          <w:szCs w:val="24"/>
        </w:rPr>
        <w:t>Stakeholders</w:t>
      </w:r>
      <w:proofErr w:type="spellEnd"/>
      <w:r w:rsidRPr="00795235">
        <w:rPr>
          <w:rFonts w:cs="Times New Roman"/>
          <w:szCs w:val="24"/>
        </w:rPr>
        <w:t xml:space="preserve"> </w:t>
      </w:r>
      <w:proofErr w:type="spellStart"/>
      <w:r w:rsidRPr="00795235">
        <w:rPr>
          <w:rFonts w:cs="Times New Roman"/>
          <w:szCs w:val="24"/>
        </w:rPr>
        <w:t>Engagement</w:t>
      </w:r>
      <w:proofErr w:type="spellEnd"/>
      <w:r w:rsidRPr="00795235">
        <w:rPr>
          <w:rFonts w:cs="Times New Roman"/>
          <w:szCs w:val="24"/>
        </w:rPr>
        <w:t xml:space="preserve">, entre otros. </w:t>
      </w:r>
    </w:p>
    <w:p w:rsidR="00517B57" w:rsidRPr="00795235" w:rsidRDefault="00517B57" w:rsidP="00E53A3D">
      <w:pPr>
        <w:spacing w:line="360" w:lineRule="auto"/>
        <w:jc w:val="both"/>
        <w:rPr>
          <w:rFonts w:cs="Times New Roman"/>
          <w:szCs w:val="24"/>
        </w:rPr>
      </w:pPr>
      <w:r w:rsidRPr="00795235">
        <w:rPr>
          <w:rFonts w:cs="Times New Roman"/>
          <w:szCs w:val="24"/>
        </w:rPr>
        <w:t xml:space="preserve">Para una organización es relevante definir estrategias de relacionamiento y vinculación con la comunidad además de contar con estandarizaciones para validar, obtener la legitimidad para con sus comunidades y anticiparse y evitar una posible crisis. Es por esto que según el libro “Abierta, Gestión de controversias y justificaciones” de Eugenio </w:t>
      </w:r>
      <w:proofErr w:type="spellStart"/>
      <w:r w:rsidRPr="00795235">
        <w:rPr>
          <w:rFonts w:cs="Times New Roman"/>
          <w:szCs w:val="24"/>
        </w:rPr>
        <w:t>Tironi</w:t>
      </w:r>
      <w:proofErr w:type="spellEnd"/>
      <w:r w:rsidRPr="00795235">
        <w:rPr>
          <w:rFonts w:cs="Times New Roman"/>
          <w:szCs w:val="24"/>
        </w:rPr>
        <w:t xml:space="preserve">, se expone que </w:t>
      </w:r>
      <w:r w:rsidRPr="006D015B">
        <w:rPr>
          <w:rFonts w:cs="Times New Roman"/>
          <w:szCs w:val="24"/>
        </w:rPr>
        <w:t>“</w:t>
      </w:r>
      <w:r w:rsidRPr="006D015B">
        <w:rPr>
          <w:rFonts w:cs="Times New Roman"/>
          <w:bCs/>
          <w:szCs w:val="24"/>
        </w:rPr>
        <w:t>El punto de partida es el diálogo entre actores con saberes que vienen de la ciencia y la experiencia”.</w:t>
      </w:r>
      <w:r w:rsidR="00CA4298" w:rsidRPr="006D015B">
        <w:rPr>
          <w:rStyle w:val="Refdenotaalpie"/>
          <w:rFonts w:cs="Times New Roman"/>
          <w:bCs/>
          <w:szCs w:val="24"/>
        </w:rPr>
        <w:footnoteReference w:id="40"/>
      </w:r>
      <w:r w:rsidRPr="00795235">
        <w:rPr>
          <w:rFonts w:cs="Times New Roman"/>
          <w:b/>
          <w:bCs/>
          <w:szCs w:val="24"/>
        </w:rPr>
        <w:t xml:space="preserve"> </w:t>
      </w:r>
      <w:r w:rsidR="001F7DF2">
        <w:rPr>
          <w:rFonts w:cs="Times New Roman"/>
          <w:szCs w:val="24"/>
        </w:rPr>
        <w:t>La empresa debe estar dispuesta</w:t>
      </w:r>
      <w:r w:rsidRPr="00795235">
        <w:rPr>
          <w:rFonts w:cs="Times New Roman"/>
          <w:szCs w:val="24"/>
        </w:rPr>
        <w:t xml:space="preserve"> a crear estos  vínculos y entende</w:t>
      </w:r>
      <w:r w:rsidR="001F7DF2">
        <w:rPr>
          <w:rFonts w:cs="Times New Roman"/>
          <w:szCs w:val="24"/>
        </w:rPr>
        <w:t>r que son las comunidades “l</w:t>
      </w:r>
      <w:r w:rsidRPr="00795235">
        <w:rPr>
          <w:rFonts w:cs="Times New Roman"/>
          <w:szCs w:val="24"/>
        </w:rPr>
        <w:t>os dueños de casa</w:t>
      </w:r>
      <w:proofErr w:type="gramStart"/>
      <w:r w:rsidRPr="00795235">
        <w:rPr>
          <w:rFonts w:cs="Times New Roman"/>
          <w:szCs w:val="24"/>
        </w:rPr>
        <w:t>” ,</w:t>
      </w:r>
      <w:proofErr w:type="gramEnd"/>
      <w:r w:rsidRPr="00795235">
        <w:rPr>
          <w:rFonts w:cs="Times New Roman"/>
          <w:szCs w:val="24"/>
        </w:rPr>
        <w:t xml:space="preserve"> los que habitaban en la localidad  mucho antes que una organización se instalara</w:t>
      </w:r>
      <w:r w:rsidR="001F7DF2">
        <w:rPr>
          <w:rFonts w:cs="Times New Roman"/>
          <w:szCs w:val="24"/>
        </w:rPr>
        <w:t>,</w:t>
      </w:r>
      <w:r w:rsidRPr="00795235">
        <w:rPr>
          <w:rFonts w:cs="Times New Roman"/>
          <w:szCs w:val="24"/>
        </w:rPr>
        <w:t xml:space="preserve"> por lo que deben comprender que tienen experiencias compartidas y arraigadas al espacio geográfico donde la empresa se desenvuelve. Se debe respetar y validar los conocimientos y opiniones de dichos grupos</w:t>
      </w:r>
      <w:r w:rsidR="001F7DF2">
        <w:rPr>
          <w:rFonts w:cs="Times New Roman"/>
          <w:szCs w:val="24"/>
        </w:rPr>
        <w:t>,</w:t>
      </w:r>
      <w:r w:rsidRPr="00795235">
        <w:rPr>
          <w:rFonts w:cs="Times New Roman"/>
          <w:szCs w:val="24"/>
        </w:rPr>
        <w:t xml:space="preserve"> para no llegar a un futuro conflicto de intereses.</w:t>
      </w:r>
    </w:p>
    <w:p w:rsidR="00517B57" w:rsidRPr="00795235" w:rsidRDefault="00517B57" w:rsidP="00E53A3D">
      <w:pPr>
        <w:spacing w:line="360" w:lineRule="auto"/>
        <w:jc w:val="both"/>
        <w:rPr>
          <w:rFonts w:cs="Times New Roman"/>
          <w:szCs w:val="24"/>
        </w:rPr>
      </w:pPr>
      <w:r w:rsidRPr="00795235">
        <w:rPr>
          <w:rFonts w:cs="Times New Roman"/>
          <w:szCs w:val="24"/>
        </w:rPr>
        <w:lastRenderedPageBreak/>
        <w:t>La comunicació</w:t>
      </w:r>
      <w:r w:rsidR="001F7DF2">
        <w:rPr>
          <w:rFonts w:cs="Times New Roman"/>
          <w:szCs w:val="24"/>
        </w:rPr>
        <w:t>n con las comunidades, sin duda</w:t>
      </w:r>
      <w:r w:rsidRPr="00795235">
        <w:rPr>
          <w:rFonts w:cs="Times New Roman"/>
          <w:szCs w:val="24"/>
        </w:rPr>
        <w:t xml:space="preserve"> es una experiencia que va entregando lecciones para cada vez ir mejorando y llegar a tener una gestión eficaz en sus relaciones y anticipar posibles conflictos. Es por esto que se identifican cinco condiciones según Eugenio </w:t>
      </w:r>
      <w:proofErr w:type="spellStart"/>
      <w:r w:rsidRPr="00795235">
        <w:rPr>
          <w:rFonts w:cs="Times New Roman"/>
          <w:szCs w:val="24"/>
        </w:rPr>
        <w:t>Tironi</w:t>
      </w:r>
      <w:proofErr w:type="spellEnd"/>
      <w:r w:rsidRPr="00795235">
        <w:rPr>
          <w:rFonts w:cs="Times New Roman"/>
          <w:szCs w:val="24"/>
        </w:rPr>
        <w:t xml:space="preserve"> que ayudan a entablar una comunicación efectiva con las comunidades y resolver un posible conflicto: </w:t>
      </w:r>
    </w:p>
    <w:p w:rsidR="00517B57" w:rsidRPr="00795235" w:rsidRDefault="001F7DF2" w:rsidP="005F779B">
      <w:pPr>
        <w:numPr>
          <w:ilvl w:val="0"/>
          <w:numId w:val="18"/>
        </w:numPr>
        <w:spacing w:line="360" w:lineRule="auto"/>
        <w:jc w:val="both"/>
        <w:rPr>
          <w:rFonts w:cs="Times New Roman"/>
          <w:szCs w:val="24"/>
        </w:rPr>
      </w:pPr>
      <w:r>
        <w:rPr>
          <w:rFonts w:cs="Times New Roman"/>
          <w:szCs w:val="24"/>
        </w:rPr>
        <w:t>Calidad del Diagnóstico, s</w:t>
      </w:r>
      <w:r w:rsidR="00517B57" w:rsidRPr="00795235">
        <w:rPr>
          <w:rFonts w:cs="Times New Roman"/>
          <w:szCs w:val="24"/>
        </w:rPr>
        <w:t>e deb</w:t>
      </w:r>
      <w:r>
        <w:rPr>
          <w:rFonts w:cs="Times New Roman"/>
          <w:szCs w:val="24"/>
        </w:rPr>
        <w:t xml:space="preserve">e realizar un análisis exhaustivo de la comunidad, </w:t>
      </w:r>
      <w:r w:rsidR="00517B57" w:rsidRPr="00795235">
        <w:rPr>
          <w:rFonts w:cs="Times New Roman"/>
          <w:szCs w:val="24"/>
        </w:rPr>
        <w:t>para obtener claridad y conocimiento de la misma. Generalmente</w:t>
      </w:r>
      <w:r>
        <w:rPr>
          <w:rFonts w:cs="Times New Roman"/>
          <w:szCs w:val="24"/>
        </w:rPr>
        <w:t>,</w:t>
      </w:r>
      <w:r w:rsidR="00517B57" w:rsidRPr="00795235">
        <w:rPr>
          <w:rFonts w:cs="Times New Roman"/>
          <w:szCs w:val="24"/>
        </w:rPr>
        <w:t xml:space="preserve"> en esta parte se contratan a asesores externos para tener mayor objetividad. Este punto es fundamental y básico para el desarrollo de una estrategia de comunicación.</w:t>
      </w:r>
    </w:p>
    <w:p w:rsidR="00517B57" w:rsidRPr="00795235" w:rsidRDefault="00517B57" w:rsidP="005F779B">
      <w:pPr>
        <w:numPr>
          <w:ilvl w:val="0"/>
          <w:numId w:val="18"/>
        </w:numPr>
        <w:spacing w:line="360" w:lineRule="auto"/>
        <w:jc w:val="both"/>
        <w:rPr>
          <w:rFonts w:cs="Times New Roman"/>
          <w:szCs w:val="24"/>
        </w:rPr>
      </w:pPr>
      <w:r w:rsidRPr="00795235">
        <w:rPr>
          <w:rFonts w:cs="Times New Roman"/>
          <w:szCs w:val="24"/>
        </w:rPr>
        <w:t>La particularidad del caso, en este punto se debe comprender que por más parecidas que sean nuestras comunidades, todas so</w:t>
      </w:r>
      <w:r w:rsidR="001F7DF2">
        <w:rPr>
          <w:rFonts w:cs="Times New Roman"/>
          <w:szCs w:val="24"/>
        </w:rPr>
        <w:t>n únicas no se pueden repetir fó</w:t>
      </w:r>
      <w:r w:rsidRPr="00795235">
        <w:rPr>
          <w:rFonts w:cs="Times New Roman"/>
          <w:szCs w:val="24"/>
        </w:rPr>
        <w:t>rmulas  y que no existen dos casos igual</w:t>
      </w:r>
      <w:r w:rsidR="001F7DF2">
        <w:rPr>
          <w:rFonts w:cs="Times New Roman"/>
          <w:szCs w:val="24"/>
        </w:rPr>
        <w:t>es. C</w:t>
      </w:r>
      <w:r w:rsidRPr="00795235">
        <w:rPr>
          <w:rFonts w:cs="Times New Roman"/>
          <w:szCs w:val="24"/>
        </w:rPr>
        <w:t>ada caso debe ser tratado de forma particular y clasificarlos según su urgencia, legitimidad e importancia.</w:t>
      </w:r>
    </w:p>
    <w:p w:rsidR="00517B57" w:rsidRPr="00795235" w:rsidRDefault="00517B57" w:rsidP="005F779B">
      <w:pPr>
        <w:numPr>
          <w:ilvl w:val="0"/>
          <w:numId w:val="18"/>
        </w:numPr>
        <w:spacing w:line="360" w:lineRule="auto"/>
        <w:jc w:val="both"/>
        <w:rPr>
          <w:rFonts w:cs="Times New Roman"/>
          <w:szCs w:val="24"/>
        </w:rPr>
      </w:pPr>
      <w:r w:rsidRPr="00795235">
        <w:rPr>
          <w:rFonts w:cs="Times New Roman"/>
          <w:szCs w:val="24"/>
        </w:rPr>
        <w:t>Relaciones directas,</w:t>
      </w:r>
      <w:r w:rsidR="001F7DF2">
        <w:rPr>
          <w:rFonts w:cs="Times New Roman"/>
          <w:szCs w:val="24"/>
        </w:rPr>
        <w:t xml:space="preserve"> participar con la comunidad y ésta con la organización. </w:t>
      </w:r>
      <w:proofErr w:type="spellStart"/>
      <w:r w:rsidR="001F7DF2">
        <w:rPr>
          <w:rFonts w:cs="Times New Roman"/>
          <w:szCs w:val="24"/>
        </w:rPr>
        <w:t>É</w:t>
      </w:r>
      <w:r w:rsidRPr="00795235">
        <w:rPr>
          <w:rFonts w:cs="Times New Roman"/>
          <w:szCs w:val="24"/>
        </w:rPr>
        <w:t>sto</w:t>
      </w:r>
      <w:proofErr w:type="spellEnd"/>
      <w:r w:rsidRPr="00795235">
        <w:rPr>
          <w:rFonts w:cs="Times New Roman"/>
          <w:szCs w:val="24"/>
        </w:rPr>
        <w:t xml:space="preserve"> permite conocer de primera fuente las inquietudes comunitarias y reducir sus apre</w:t>
      </w:r>
      <w:r w:rsidR="001F7DF2">
        <w:rPr>
          <w:rFonts w:cs="Times New Roman"/>
          <w:szCs w:val="24"/>
        </w:rPr>
        <w:t>he</w:t>
      </w:r>
      <w:r w:rsidRPr="00795235">
        <w:rPr>
          <w:rFonts w:cs="Times New Roman"/>
          <w:szCs w:val="24"/>
        </w:rPr>
        <w:t>nsiones frente a un proyecto. Los colaboradores deben estar familiarizados con esta materia y desarrollar habilidades propias de la empresa para dialogar con las comunidades</w:t>
      </w:r>
      <w:r w:rsidR="001F7DF2">
        <w:rPr>
          <w:rFonts w:cs="Times New Roman"/>
          <w:szCs w:val="24"/>
        </w:rPr>
        <w:t xml:space="preserve"> y</w:t>
      </w:r>
      <w:r w:rsidRPr="00795235">
        <w:rPr>
          <w:rFonts w:cs="Times New Roman"/>
          <w:szCs w:val="24"/>
        </w:rPr>
        <w:t xml:space="preserve"> poder negociar y llegar a acuerdos.</w:t>
      </w:r>
    </w:p>
    <w:p w:rsidR="00517B57" w:rsidRPr="00795235" w:rsidRDefault="00517B57" w:rsidP="005F779B">
      <w:pPr>
        <w:numPr>
          <w:ilvl w:val="0"/>
          <w:numId w:val="18"/>
        </w:numPr>
        <w:spacing w:line="360" w:lineRule="auto"/>
        <w:jc w:val="both"/>
        <w:rPr>
          <w:rFonts w:cs="Times New Roman"/>
          <w:szCs w:val="24"/>
        </w:rPr>
      </w:pPr>
      <w:r w:rsidRPr="00795235">
        <w:rPr>
          <w:rFonts w:cs="Times New Roman"/>
          <w:szCs w:val="24"/>
        </w:rPr>
        <w:t>Evitar que un posible conflicto tenga  enfoques y características ideológicas y c</w:t>
      </w:r>
      <w:r w:rsidR="001F7DF2">
        <w:rPr>
          <w:rFonts w:cs="Times New Roman"/>
          <w:szCs w:val="24"/>
        </w:rPr>
        <w:t>on el tiempo ir mejorando el diá</w:t>
      </w:r>
      <w:r w:rsidRPr="00795235">
        <w:rPr>
          <w:rFonts w:cs="Times New Roman"/>
          <w:szCs w:val="24"/>
        </w:rPr>
        <w:t>logo y buscar soluciones creativas ante un posible problema</w:t>
      </w:r>
    </w:p>
    <w:p w:rsidR="00517B57" w:rsidRPr="00795235" w:rsidRDefault="00517B57" w:rsidP="005F779B">
      <w:pPr>
        <w:numPr>
          <w:ilvl w:val="0"/>
          <w:numId w:val="18"/>
        </w:numPr>
        <w:spacing w:line="360" w:lineRule="auto"/>
        <w:jc w:val="both"/>
        <w:rPr>
          <w:rFonts w:cs="Times New Roman"/>
          <w:szCs w:val="24"/>
        </w:rPr>
      </w:pPr>
      <w:r w:rsidRPr="00795235">
        <w:rPr>
          <w:rFonts w:cs="Times New Roman"/>
          <w:szCs w:val="24"/>
        </w:rPr>
        <w:t>La solución, es en esta etapa donde todo se tranquiliza y todos ganan, se debe asegurar llegar al éxito mediante el relacionamiento y establecer políticas y prácticas de comunicación</w:t>
      </w:r>
      <w:r w:rsidR="00BB2AEE" w:rsidRPr="00795235">
        <w:rPr>
          <w:rStyle w:val="Refdenotaalpie"/>
          <w:rFonts w:cs="Times New Roman"/>
          <w:szCs w:val="24"/>
        </w:rPr>
        <w:footnoteReference w:id="41"/>
      </w:r>
      <w:r w:rsidRPr="00795235">
        <w:rPr>
          <w:rFonts w:cs="Times New Roman"/>
          <w:szCs w:val="24"/>
        </w:rPr>
        <w:t xml:space="preserve">La importancia de este relacionamiento de la empresa para con la comunidad es de vital importancia, siendo uno de los públicos que más influye en la imagen y reputación de una institución. Este trabajo debe ser constante y en lo ideal manejado por un “mediador”, persona externa o persona contratada solo para llevar a cabo esta gestión. </w:t>
      </w:r>
    </w:p>
    <w:p w:rsidR="00517B57" w:rsidRPr="00795235" w:rsidRDefault="00517B57" w:rsidP="00E53A3D">
      <w:pPr>
        <w:spacing w:line="360" w:lineRule="auto"/>
        <w:jc w:val="both"/>
        <w:rPr>
          <w:rFonts w:cs="Times New Roman"/>
          <w:szCs w:val="24"/>
        </w:rPr>
      </w:pPr>
      <w:r w:rsidRPr="00795235">
        <w:rPr>
          <w:rFonts w:cs="Times New Roman"/>
          <w:szCs w:val="24"/>
        </w:rPr>
        <w:lastRenderedPageBreak/>
        <w:t>En algunos casos llega a ser muy engorroso y arduo el trabajo ante una comunidad conflictiva, pero es aquí donde se deben desarrollar las habilidades blandas y tener la paciencia adecuada para encontrar la mejor receta para cada una de sus comunidades.</w:t>
      </w:r>
    </w:p>
    <w:p w:rsidR="00517B57" w:rsidRPr="00795235" w:rsidRDefault="00517B57" w:rsidP="00E53A3D">
      <w:pPr>
        <w:spacing w:line="360" w:lineRule="auto"/>
        <w:jc w:val="both"/>
        <w:rPr>
          <w:rFonts w:cs="Times New Roman"/>
          <w:szCs w:val="24"/>
        </w:rPr>
      </w:pPr>
      <w:r w:rsidRPr="00795235">
        <w:rPr>
          <w:rFonts w:cs="Times New Roman"/>
          <w:szCs w:val="24"/>
        </w:rPr>
        <w:t>Por último aclarar que “Nadie gana credibilidad ni prestigio sin pasar por la incertidumbre de un</w:t>
      </w:r>
      <w:r w:rsidR="001F7DF2">
        <w:rPr>
          <w:rFonts w:cs="Times New Roman"/>
          <w:szCs w:val="24"/>
        </w:rPr>
        <w:t>a prueba o test</w:t>
      </w:r>
      <w:r w:rsidRPr="00795235">
        <w:rPr>
          <w:rFonts w:cs="Times New Roman"/>
          <w:szCs w:val="24"/>
        </w:rPr>
        <w:t xml:space="preserve"> y sin su superación”</w:t>
      </w:r>
      <w:r w:rsidR="006D015B">
        <w:rPr>
          <w:rStyle w:val="Refdenotaalpie"/>
          <w:rFonts w:cs="Times New Roman"/>
          <w:szCs w:val="24"/>
        </w:rPr>
        <w:footnoteReference w:id="42"/>
      </w:r>
      <w:r w:rsidRPr="00795235">
        <w:rPr>
          <w:rFonts w:cs="Times New Roman"/>
          <w:szCs w:val="24"/>
        </w:rPr>
        <w:t>.</w:t>
      </w:r>
    </w:p>
    <w:p w:rsidR="00517B57" w:rsidRPr="00795235" w:rsidRDefault="00517B57" w:rsidP="00E53A3D">
      <w:pPr>
        <w:spacing w:line="360" w:lineRule="auto"/>
        <w:jc w:val="both"/>
        <w:rPr>
          <w:rFonts w:cs="Times New Roman"/>
          <w:szCs w:val="24"/>
        </w:rPr>
      </w:pPr>
      <w:r w:rsidRPr="00795235">
        <w:rPr>
          <w:rFonts w:cs="Times New Roman"/>
          <w:szCs w:val="24"/>
        </w:rPr>
        <w:t xml:space="preserve">Para vinculación es muy importante el concepto de </w:t>
      </w:r>
      <w:proofErr w:type="spellStart"/>
      <w:r w:rsidRPr="00795235">
        <w:rPr>
          <w:rFonts w:cs="Times New Roman"/>
          <w:szCs w:val="24"/>
        </w:rPr>
        <w:t>Engagement</w:t>
      </w:r>
      <w:proofErr w:type="spellEnd"/>
      <w:r w:rsidR="001F7DF2">
        <w:rPr>
          <w:rFonts w:cs="Times New Roman"/>
          <w:szCs w:val="24"/>
        </w:rPr>
        <w:t>,</w:t>
      </w:r>
      <w:r w:rsidRPr="00795235">
        <w:rPr>
          <w:rFonts w:cs="Times New Roman"/>
          <w:szCs w:val="24"/>
        </w:rPr>
        <w:t xml:space="preserve"> el cual busca vincularse con la comunidad de manera estratégica y efectiva.</w:t>
      </w:r>
    </w:p>
    <w:p w:rsidR="00241D06" w:rsidRPr="00795235" w:rsidRDefault="00241D06" w:rsidP="00E53A3D">
      <w:pPr>
        <w:spacing w:line="360" w:lineRule="auto"/>
        <w:jc w:val="both"/>
        <w:rPr>
          <w:rFonts w:cs="Times New Roman"/>
          <w:szCs w:val="24"/>
        </w:rPr>
      </w:pPr>
    </w:p>
    <w:p w:rsidR="00517B57" w:rsidRDefault="00283854" w:rsidP="0035169C">
      <w:pPr>
        <w:pStyle w:val="Ttulo3"/>
      </w:pPr>
      <w:bookmarkStart w:id="21" w:name="_Toc478399562"/>
      <w:r w:rsidRPr="00AC288B">
        <w:t xml:space="preserve">1.2.8.1 </w:t>
      </w:r>
      <w:proofErr w:type="spellStart"/>
      <w:r w:rsidRPr="00AC288B">
        <w:t>Engagement</w:t>
      </w:r>
      <w:bookmarkEnd w:id="21"/>
      <w:proofErr w:type="spellEnd"/>
      <w:r w:rsidRPr="00AC288B">
        <w:t xml:space="preserve"> </w:t>
      </w:r>
    </w:p>
    <w:p w:rsidR="0028724A" w:rsidRPr="0028724A" w:rsidRDefault="0028724A" w:rsidP="0028724A">
      <w:pPr>
        <w:rPr>
          <w:lang w:eastAsia="es-CL"/>
        </w:rPr>
      </w:pPr>
    </w:p>
    <w:p w:rsidR="00517B57" w:rsidRPr="00795235" w:rsidRDefault="00517B57" w:rsidP="00E53A3D">
      <w:pPr>
        <w:spacing w:line="360" w:lineRule="auto"/>
        <w:jc w:val="both"/>
        <w:rPr>
          <w:rFonts w:cs="Times New Roman"/>
          <w:szCs w:val="24"/>
        </w:rPr>
      </w:pPr>
      <w:r w:rsidRPr="00795235">
        <w:rPr>
          <w:rFonts w:cs="Times New Roman"/>
          <w:szCs w:val="24"/>
        </w:rPr>
        <w:t xml:space="preserve">En definitiva el </w:t>
      </w:r>
      <w:proofErr w:type="spellStart"/>
      <w:r w:rsidRPr="00795235">
        <w:rPr>
          <w:rFonts w:cs="Times New Roman"/>
          <w:i/>
          <w:iCs/>
          <w:szCs w:val="24"/>
        </w:rPr>
        <w:t>engagement</w:t>
      </w:r>
      <w:proofErr w:type="spellEnd"/>
      <w:r w:rsidRPr="00795235">
        <w:rPr>
          <w:rFonts w:cs="Times New Roman"/>
          <w:i/>
          <w:iCs/>
          <w:szCs w:val="24"/>
        </w:rPr>
        <w:t xml:space="preserve"> </w:t>
      </w:r>
      <w:r w:rsidRPr="00795235">
        <w:rPr>
          <w:rFonts w:cs="Times New Roman"/>
          <w:szCs w:val="24"/>
        </w:rPr>
        <w:t>es un proceso que</w:t>
      </w:r>
      <w:r w:rsidRPr="00795235">
        <w:rPr>
          <w:rFonts w:cs="Times New Roman"/>
          <w:i/>
          <w:iCs/>
          <w:szCs w:val="24"/>
        </w:rPr>
        <w:t xml:space="preserve"> </w:t>
      </w:r>
      <w:r w:rsidRPr="00795235">
        <w:rPr>
          <w:rFonts w:cs="Times New Roman"/>
          <w:szCs w:val="24"/>
        </w:rPr>
        <w:t xml:space="preserve">se encuentra completamente ligado con el relacionamiento comunitario. </w:t>
      </w:r>
      <w:r w:rsidRPr="00283854">
        <w:rPr>
          <w:rFonts w:cs="Times New Roman"/>
          <w:bCs/>
          <w:szCs w:val="24"/>
          <w:lang w:val="en-US"/>
        </w:rPr>
        <w:t>“Stakeholder Engagement is the process used by organizations to engage relevant stakeholders for a clear purpose to achieve agreed outcomes. It is now also recognized as a fundamental accountability mechanism, since it obliges an organization to involve stakeholders in identifying</w:t>
      </w:r>
      <w:r w:rsidRPr="006D015B">
        <w:rPr>
          <w:rFonts w:cs="Times New Roman"/>
          <w:bCs/>
          <w:szCs w:val="24"/>
          <w:lang w:val="en-US"/>
        </w:rPr>
        <w:t>, understanding and responding to sustainability issues and concerns, and to report, explain and answer for their deci</w:t>
      </w:r>
      <w:r w:rsidR="004106B1" w:rsidRPr="006D015B">
        <w:rPr>
          <w:rFonts w:cs="Times New Roman"/>
          <w:bCs/>
          <w:szCs w:val="24"/>
          <w:lang w:val="en-US"/>
        </w:rPr>
        <w:t>sions, actions and performance”</w:t>
      </w:r>
      <w:r w:rsidR="004106B1" w:rsidRPr="00795235">
        <w:rPr>
          <w:rStyle w:val="Refdenotaalpie"/>
          <w:rFonts w:cs="Times New Roman"/>
          <w:b/>
          <w:bCs/>
          <w:szCs w:val="24"/>
          <w:lang w:val="en-US"/>
        </w:rPr>
        <w:footnoteReference w:id="43"/>
      </w:r>
      <w:r w:rsidR="004106B1" w:rsidRPr="00795235">
        <w:rPr>
          <w:rFonts w:cs="Times New Roman"/>
          <w:b/>
          <w:bCs/>
          <w:szCs w:val="24"/>
          <w:lang w:val="en-US"/>
        </w:rPr>
        <w:t xml:space="preserve"> </w:t>
      </w:r>
      <w:r w:rsidRPr="00795235">
        <w:rPr>
          <w:rFonts w:cs="Times New Roman"/>
          <w:szCs w:val="24"/>
          <w:lang w:val="en-US"/>
        </w:rPr>
        <w:t xml:space="preserve">La </w:t>
      </w:r>
      <w:proofErr w:type="spellStart"/>
      <w:r w:rsidRPr="00795235">
        <w:rPr>
          <w:rFonts w:cs="Times New Roman"/>
          <w:szCs w:val="24"/>
          <w:lang w:val="en-US"/>
        </w:rPr>
        <w:t>organización</w:t>
      </w:r>
      <w:proofErr w:type="spellEnd"/>
      <w:r w:rsidRPr="00795235">
        <w:rPr>
          <w:rFonts w:cs="Times New Roman"/>
          <w:szCs w:val="24"/>
          <w:lang w:val="en-US"/>
        </w:rPr>
        <w:t xml:space="preserve"> </w:t>
      </w:r>
      <w:proofErr w:type="spellStart"/>
      <w:r w:rsidRPr="00795235">
        <w:rPr>
          <w:rFonts w:cs="Times New Roman"/>
          <w:szCs w:val="24"/>
          <w:lang w:val="en-US"/>
        </w:rPr>
        <w:t>busca</w:t>
      </w:r>
      <w:proofErr w:type="spellEnd"/>
      <w:r w:rsidRPr="00795235">
        <w:rPr>
          <w:rFonts w:cs="Times New Roman"/>
          <w:szCs w:val="24"/>
          <w:lang w:val="en-US"/>
        </w:rPr>
        <w:t xml:space="preserve"> un </w:t>
      </w:r>
      <w:proofErr w:type="spellStart"/>
      <w:r w:rsidRPr="00795235">
        <w:rPr>
          <w:rFonts w:cs="Times New Roman"/>
          <w:szCs w:val="24"/>
          <w:lang w:val="en-US"/>
        </w:rPr>
        <w:t>mecanismo</w:t>
      </w:r>
      <w:proofErr w:type="spellEnd"/>
      <w:r w:rsidRPr="00795235">
        <w:rPr>
          <w:rFonts w:cs="Times New Roman"/>
          <w:szCs w:val="24"/>
          <w:lang w:val="en-US"/>
        </w:rPr>
        <w:t xml:space="preserve"> </w:t>
      </w:r>
      <w:proofErr w:type="spellStart"/>
      <w:r w:rsidRPr="00795235">
        <w:rPr>
          <w:rFonts w:cs="Times New Roman"/>
          <w:szCs w:val="24"/>
          <w:lang w:val="en-US"/>
        </w:rPr>
        <w:t>efectivo</w:t>
      </w:r>
      <w:proofErr w:type="spellEnd"/>
      <w:r w:rsidRPr="00795235">
        <w:rPr>
          <w:rFonts w:cs="Times New Roman"/>
          <w:szCs w:val="24"/>
          <w:lang w:val="en-US"/>
        </w:rPr>
        <w:t xml:space="preserve"> para </w:t>
      </w:r>
      <w:proofErr w:type="spellStart"/>
      <w:r w:rsidRPr="00795235">
        <w:rPr>
          <w:rFonts w:cs="Times New Roman"/>
          <w:szCs w:val="24"/>
          <w:lang w:val="en-US"/>
        </w:rPr>
        <w:t>involucrar</w:t>
      </w:r>
      <w:proofErr w:type="spellEnd"/>
      <w:r w:rsidRPr="00795235">
        <w:rPr>
          <w:rFonts w:cs="Times New Roman"/>
          <w:szCs w:val="24"/>
          <w:lang w:val="en-US"/>
        </w:rPr>
        <w:t xml:space="preserve"> a la </w:t>
      </w:r>
      <w:proofErr w:type="spellStart"/>
      <w:r w:rsidRPr="00795235">
        <w:rPr>
          <w:rFonts w:cs="Times New Roman"/>
          <w:szCs w:val="24"/>
          <w:lang w:val="en-US"/>
        </w:rPr>
        <w:t>comunidad</w:t>
      </w:r>
      <w:proofErr w:type="spellEnd"/>
      <w:r w:rsidRPr="00795235">
        <w:rPr>
          <w:rFonts w:cs="Times New Roman"/>
          <w:szCs w:val="24"/>
          <w:lang w:val="en-US"/>
        </w:rPr>
        <w:t xml:space="preserve"> para </w:t>
      </w:r>
      <w:proofErr w:type="spellStart"/>
      <w:r w:rsidRPr="00795235">
        <w:rPr>
          <w:rFonts w:cs="Times New Roman"/>
          <w:szCs w:val="24"/>
          <w:lang w:val="en-US"/>
        </w:rPr>
        <w:t>contribuir</w:t>
      </w:r>
      <w:proofErr w:type="spellEnd"/>
      <w:r w:rsidRPr="00795235">
        <w:rPr>
          <w:rFonts w:cs="Times New Roman"/>
          <w:szCs w:val="24"/>
          <w:lang w:val="en-US"/>
        </w:rPr>
        <w:t xml:space="preserve"> al </w:t>
      </w:r>
      <w:proofErr w:type="spellStart"/>
      <w:r w:rsidRPr="00795235">
        <w:rPr>
          <w:rFonts w:cs="Times New Roman"/>
          <w:szCs w:val="24"/>
          <w:lang w:val="en-US"/>
        </w:rPr>
        <w:t>desarrollo</w:t>
      </w:r>
      <w:proofErr w:type="spellEnd"/>
      <w:r w:rsidRPr="00795235">
        <w:rPr>
          <w:rFonts w:cs="Times New Roman"/>
          <w:szCs w:val="24"/>
          <w:lang w:val="en-US"/>
        </w:rPr>
        <w:t xml:space="preserve"> </w:t>
      </w:r>
      <w:proofErr w:type="spellStart"/>
      <w:r w:rsidRPr="00795235">
        <w:rPr>
          <w:rFonts w:cs="Times New Roman"/>
          <w:szCs w:val="24"/>
          <w:lang w:val="en-US"/>
        </w:rPr>
        <w:t>sustentable</w:t>
      </w:r>
      <w:proofErr w:type="spellEnd"/>
      <w:r w:rsidRPr="00795235">
        <w:rPr>
          <w:rFonts w:cs="Times New Roman"/>
          <w:szCs w:val="24"/>
          <w:lang w:val="en-US"/>
        </w:rPr>
        <w:t xml:space="preserve"> y, </w:t>
      </w:r>
      <w:proofErr w:type="spellStart"/>
      <w:r w:rsidRPr="00795235">
        <w:rPr>
          <w:rFonts w:cs="Times New Roman"/>
          <w:szCs w:val="24"/>
          <w:lang w:val="en-US"/>
        </w:rPr>
        <w:t>obviamente</w:t>
      </w:r>
      <w:proofErr w:type="spellEnd"/>
      <w:r w:rsidRPr="00795235">
        <w:rPr>
          <w:rFonts w:cs="Times New Roman"/>
          <w:szCs w:val="24"/>
          <w:lang w:val="en-US"/>
        </w:rPr>
        <w:t xml:space="preserve">, </w:t>
      </w:r>
      <w:proofErr w:type="spellStart"/>
      <w:r w:rsidRPr="00795235">
        <w:rPr>
          <w:rFonts w:cs="Times New Roman"/>
          <w:szCs w:val="24"/>
          <w:lang w:val="en-US"/>
        </w:rPr>
        <w:t>en</w:t>
      </w:r>
      <w:proofErr w:type="spellEnd"/>
      <w:r w:rsidRPr="00795235">
        <w:rPr>
          <w:rFonts w:cs="Times New Roman"/>
          <w:szCs w:val="24"/>
          <w:lang w:val="en-US"/>
        </w:rPr>
        <w:t xml:space="preserve"> el factor </w:t>
      </w:r>
      <w:proofErr w:type="spellStart"/>
      <w:r w:rsidRPr="00795235">
        <w:rPr>
          <w:rFonts w:cs="Times New Roman"/>
          <w:szCs w:val="24"/>
          <w:lang w:val="en-US"/>
        </w:rPr>
        <w:t>económico</w:t>
      </w:r>
      <w:proofErr w:type="spellEnd"/>
      <w:r w:rsidRPr="00795235">
        <w:rPr>
          <w:rFonts w:cs="Times New Roman"/>
          <w:szCs w:val="24"/>
          <w:lang w:val="en-US"/>
        </w:rPr>
        <w:t xml:space="preserve"> y </w:t>
      </w:r>
      <w:proofErr w:type="spellStart"/>
      <w:r w:rsidRPr="00795235">
        <w:rPr>
          <w:rFonts w:cs="Times New Roman"/>
          <w:szCs w:val="24"/>
          <w:lang w:val="en-US"/>
        </w:rPr>
        <w:t>financiero</w:t>
      </w:r>
      <w:proofErr w:type="spellEnd"/>
      <w:r w:rsidRPr="00795235">
        <w:rPr>
          <w:rFonts w:cs="Times New Roman"/>
          <w:szCs w:val="24"/>
          <w:lang w:val="en-US"/>
        </w:rPr>
        <w:t xml:space="preserve"> de la </w:t>
      </w:r>
      <w:proofErr w:type="spellStart"/>
      <w:r w:rsidRPr="00795235">
        <w:rPr>
          <w:rFonts w:cs="Times New Roman"/>
          <w:szCs w:val="24"/>
          <w:lang w:val="en-US"/>
        </w:rPr>
        <w:t>empresa</w:t>
      </w:r>
      <w:proofErr w:type="spellEnd"/>
      <w:r w:rsidRPr="00795235">
        <w:rPr>
          <w:rFonts w:cs="Times New Roman"/>
          <w:szCs w:val="24"/>
          <w:lang w:val="en-US"/>
        </w:rPr>
        <w:t xml:space="preserve">. </w:t>
      </w:r>
      <w:r w:rsidR="001F7DF2">
        <w:rPr>
          <w:rFonts w:cs="Times New Roman"/>
          <w:szCs w:val="24"/>
        </w:rPr>
        <w:t xml:space="preserve">Es una acción </w:t>
      </w:r>
      <w:r w:rsidRPr="00795235">
        <w:rPr>
          <w:rFonts w:cs="Times New Roman"/>
          <w:szCs w:val="24"/>
        </w:rPr>
        <w:t xml:space="preserve"> donde la empresa cumple el rol de oyente y pone atención a los requerimientos de la comunidad y</w:t>
      </w:r>
      <w:r w:rsidR="001F7DF2">
        <w:rPr>
          <w:rFonts w:cs="Times New Roman"/>
          <w:szCs w:val="24"/>
        </w:rPr>
        <w:t>,</w:t>
      </w:r>
      <w:r w:rsidRPr="00795235">
        <w:rPr>
          <w:rFonts w:cs="Times New Roman"/>
          <w:szCs w:val="24"/>
        </w:rPr>
        <w:t xml:space="preserve"> a la vez</w:t>
      </w:r>
      <w:r w:rsidR="001F7DF2">
        <w:rPr>
          <w:rFonts w:cs="Times New Roman"/>
          <w:szCs w:val="24"/>
        </w:rPr>
        <w:t>,</w:t>
      </w:r>
      <w:r w:rsidRPr="00795235">
        <w:rPr>
          <w:rFonts w:cs="Times New Roman"/>
          <w:szCs w:val="24"/>
        </w:rPr>
        <w:t xml:space="preserve"> se compromete a cumplir las solicitudes de estos.  Según lo expuesto en la clase de Comunicación, comunidad y medio ambiente, existen 3 tipos de compromisos: </w:t>
      </w:r>
    </w:p>
    <w:p w:rsidR="00517B57" w:rsidRPr="00795235" w:rsidRDefault="00517B57" w:rsidP="00E53A3D">
      <w:pPr>
        <w:spacing w:line="360" w:lineRule="auto"/>
        <w:jc w:val="both"/>
        <w:rPr>
          <w:rFonts w:cs="Times New Roman"/>
          <w:szCs w:val="24"/>
        </w:rPr>
      </w:pPr>
    </w:p>
    <w:p w:rsidR="00517B57" w:rsidRPr="00684F8F" w:rsidRDefault="001F7DF2" w:rsidP="00C07182">
      <w:pPr>
        <w:pStyle w:val="Prrafodelista"/>
        <w:numPr>
          <w:ilvl w:val="0"/>
          <w:numId w:val="41"/>
        </w:numPr>
        <w:spacing w:line="360" w:lineRule="auto"/>
        <w:jc w:val="both"/>
        <w:rPr>
          <w:rFonts w:cs="Times New Roman"/>
          <w:szCs w:val="24"/>
        </w:rPr>
      </w:pPr>
      <w:r>
        <w:rPr>
          <w:rFonts w:cs="Times New Roman"/>
          <w:b/>
          <w:bCs/>
          <w:szCs w:val="24"/>
        </w:rPr>
        <w:t xml:space="preserve">Compromiso </w:t>
      </w:r>
      <w:proofErr w:type="spellStart"/>
      <w:r>
        <w:rPr>
          <w:rFonts w:cs="Times New Roman"/>
          <w:b/>
          <w:bCs/>
          <w:szCs w:val="24"/>
        </w:rPr>
        <w:t>cogno</w:t>
      </w:r>
      <w:r w:rsidR="00517B57" w:rsidRPr="00684F8F">
        <w:rPr>
          <w:rFonts w:cs="Times New Roman"/>
          <w:b/>
          <w:bCs/>
          <w:szCs w:val="24"/>
        </w:rPr>
        <w:t>citivo</w:t>
      </w:r>
      <w:proofErr w:type="spellEnd"/>
      <w:r w:rsidR="00517B57" w:rsidRPr="00684F8F">
        <w:rPr>
          <w:rFonts w:cs="Times New Roman"/>
          <w:b/>
          <w:bCs/>
          <w:szCs w:val="24"/>
        </w:rPr>
        <w:t xml:space="preserve"> </w:t>
      </w:r>
      <w:r w:rsidR="00517B57" w:rsidRPr="00684F8F">
        <w:rPr>
          <w:rFonts w:cs="Times New Roman"/>
          <w:szCs w:val="24"/>
        </w:rPr>
        <w:t xml:space="preserve">(pensar): conexión intelectual de la persona con la empresa, alineando valores personales con los de la compañía. </w:t>
      </w:r>
    </w:p>
    <w:p w:rsidR="00517B57" w:rsidRPr="00684F8F" w:rsidRDefault="00517B57" w:rsidP="00C07182">
      <w:pPr>
        <w:pStyle w:val="Prrafodelista"/>
        <w:numPr>
          <w:ilvl w:val="0"/>
          <w:numId w:val="41"/>
        </w:numPr>
        <w:spacing w:line="360" w:lineRule="auto"/>
        <w:jc w:val="both"/>
        <w:rPr>
          <w:rFonts w:cs="Times New Roman"/>
          <w:szCs w:val="24"/>
        </w:rPr>
      </w:pPr>
      <w:r w:rsidRPr="00684F8F">
        <w:rPr>
          <w:rFonts w:cs="Times New Roman"/>
          <w:b/>
          <w:bCs/>
          <w:szCs w:val="24"/>
        </w:rPr>
        <w:t xml:space="preserve">Compromiso afectivo </w:t>
      </w:r>
      <w:r w:rsidRPr="00684F8F">
        <w:rPr>
          <w:rFonts w:cs="Times New Roman"/>
          <w:szCs w:val="24"/>
        </w:rPr>
        <w:t xml:space="preserve">(sentir): conexión emocional con la empresa. Implica lealtad, dedicación, sentido de pertenencia y orgullo. </w:t>
      </w:r>
    </w:p>
    <w:p w:rsidR="00517B57" w:rsidRPr="00684F8F" w:rsidRDefault="00517B57" w:rsidP="00C07182">
      <w:pPr>
        <w:pStyle w:val="Prrafodelista"/>
        <w:numPr>
          <w:ilvl w:val="0"/>
          <w:numId w:val="41"/>
        </w:numPr>
        <w:spacing w:line="360" w:lineRule="auto"/>
        <w:jc w:val="both"/>
        <w:rPr>
          <w:rFonts w:cs="Times New Roman"/>
          <w:szCs w:val="24"/>
        </w:rPr>
      </w:pPr>
      <w:r w:rsidRPr="00684F8F">
        <w:rPr>
          <w:rFonts w:cs="Times New Roman"/>
          <w:b/>
          <w:bCs/>
          <w:szCs w:val="24"/>
        </w:rPr>
        <w:lastRenderedPageBreak/>
        <w:t xml:space="preserve">Compromiso conductual </w:t>
      </w:r>
      <w:r w:rsidRPr="00684F8F">
        <w:rPr>
          <w:rFonts w:cs="Times New Roman"/>
          <w:szCs w:val="24"/>
        </w:rPr>
        <w:t xml:space="preserve">(actuar): contribución al éxito de la organización. Disposición a permanecer en la empresa aunque tengan otras posibilidades y ayudar a la empresa a alcanzar sus objetivos. </w:t>
      </w:r>
    </w:p>
    <w:p w:rsidR="00684F8F" w:rsidRDefault="00684F8F" w:rsidP="00E53A3D">
      <w:pPr>
        <w:spacing w:line="360" w:lineRule="auto"/>
        <w:jc w:val="both"/>
        <w:rPr>
          <w:rFonts w:cs="Times New Roman"/>
          <w:szCs w:val="24"/>
        </w:rPr>
      </w:pPr>
    </w:p>
    <w:p w:rsidR="00517B57" w:rsidRPr="00795235" w:rsidRDefault="001F7DF2" w:rsidP="00E53A3D">
      <w:pPr>
        <w:spacing w:line="360" w:lineRule="auto"/>
        <w:jc w:val="both"/>
        <w:rPr>
          <w:rFonts w:cs="Times New Roman"/>
          <w:szCs w:val="24"/>
        </w:rPr>
      </w:pPr>
      <w:r>
        <w:rPr>
          <w:rFonts w:cs="Times New Roman"/>
          <w:szCs w:val="24"/>
        </w:rPr>
        <w:t>Como tipos</w:t>
      </w:r>
      <w:r w:rsidR="00517B57" w:rsidRPr="00795235">
        <w:rPr>
          <w:rFonts w:cs="Times New Roman"/>
          <w:szCs w:val="24"/>
        </w:rPr>
        <w:t xml:space="preserve"> también hay niveles y son 4: Informar, escuchar, dialogar y, finalmente, empoderar. Para llevar a cabo el </w:t>
      </w:r>
      <w:proofErr w:type="spellStart"/>
      <w:r w:rsidR="00517B57" w:rsidRPr="00795235">
        <w:rPr>
          <w:rFonts w:cs="Times New Roman"/>
          <w:i/>
          <w:iCs/>
          <w:szCs w:val="24"/>
        </w:rPr>
        <w:t>engagement</w:t>
      </w:r>
      <w:proofErr w:type="spellEnd"/>
      <w:r w:rsidR="00517B57" w:rsidRPr="00795235">
        <w:rPr>
          <w:rFonts w:cs="Times New Roman"/>
          <w:i/>
          <w:iCs/>
          <w:szCs w:val="24"/>
        </w:rPr>
        <w:t xml:space="preserve"> </w:t>
      </w:r>
      <w:r w:rsidR="00517B57" w:rsidRPr="00795235">
        <w:rPr>
          <w:rFonts w:cs="Times New Roman"/>
          <w:szCs w:val="24"/>
        </w:rPr>
        <w:t xml:space="preserve">primero debo identificar a mis </w:t>
      </w:r>
      <w:proofErr w:type="spellStart"/>
      <w:r w:rsidR="00517B57" w:rsidRPr="00795235">
        <w:rPr>
          <w:rFonts w:cs="Times New Roman"/>
          <w:i/>
          <w:iCs/>
          <w:szCs w:val="24"/>
        </w:rPr>
        <w:t>stakeholders</w:t>
      </w:r>
      <w:proofErr w:type="spellEnd"/>
      <w:r w:rsidR="00517B57" w:rsidRPr="00795235">
        <w:rPr>
          <w:rFonts w:cs="Times New Roman"/>
          <w:i/>
          <w:iCs/>
          <w:szCs w:val="24"/>
        </w:rPr>
        <w:t xml:space="preserve">, </w:t>
      </w:r>
      <w:r w:rsidR="00517B57" w:rsidRPr="00795235">
        <w:rPr>
          <w:rFonts w:cs="Times New Roman"/>
          <w:szCs w:val="24"/>
        </w:rPr>
        <w:t xml:space="preserve">consultarles y crear un plan de acción para responder a sus inquietudes. </w:t>
      </w:r>
    </w:p>
    <w:p w:rsidR="00517B57" w:rsidRPr="00795235" w:rsidRDefault="00517B57" w:rsidP="00E53A3D">
      <w:pPr>
        <w:spacing w:line="360" w:lineRule="auto"/>
        <w:jc w:val="both"/>
        <w:rPr>
          <w:rFonts w:cs="Times New Roman"/>
          <w:szCs w:val="24"/>
        </w:rPr>
      </w:pPr>
      <w:r w:rsidRPr="00795235">
        <w:rPr>
          <w:rFonts w:cs="Times New Roman"/>
          <w:szCs w:val="24"/>
        </w:rPr>
        <w:t xml:space="preserve">Para que este </w:t>
      </w:r>
      <w:proofErr w:type="spellStart"/>
      <w:r w:rsidRPr="00795235">
        <w:rPr>
          <w:rFonts w:cs="Times New Roman"/>
          <w:szCs w:val="24"/>
        </w:rPr>
        <w:t>engagement</w:t>
      </w:r>
      <w:proofErr w:type="spellEnd"/>
      <w:r w:rsidRPr="00795235">
        <w:rPr>
          <w:rFonts w:cs="Times New Roman"/>
          <w:szCs w:val="24"/>
        </w:rPr>
        <w:t xml:space="preserve"> sea de calidad y no una pérdida de recursos, se debe considerar: </w:t>
      </w:r>
      <w:r w:rsidRPr="006D015B">
        <w:rPr>
          <w:rFonts w:cs="Times New Roman"/>
          <w:bCs/>
          <w:szCs w:val="24"/>
        </w:rPr>
        <w:t xml:space="preserve">Definir su alcance, haber acordado un modelo de toma de decisiones, enfocarse en temas materiales (empresa y grupos de interés), generar oportunidades de diálogo, estar integrada en el gobierno corporativo, ser transparente, ser </w:t>
      </w:r>
      <w:r w:rsidR="004106B1" w:rsidRPr="006D015B">
        <w:rPr>
          <w:rFonts w:cs="Times New Roman"/>
          <w:bCs/>
          <w:szCs w:val="24"/>
        </w:rPr>
        <w:t>apropiada</w:t>
      </w:r>
      <w:r w:rsidRPr="006D015B">
        <w:rPr>
          <w:rFonts w:cs="Times New Roman"/>
          <w:bCs/>
          <w:szCs w:val="24"/>
        </w:rPr>
        <w:t xml:space="preserve"> para los grupos de </w:t>
      </w:r>
      <w:r w:rsidRPr="006D015B">
        <w:rPr>
          <w:rFonts w:ascii="MS Mincho" w:eastAsia="MS Mincho" w:hAnsi="MS Mincho" w:cs="MS Mincho" w:hint="eastAsia"/>
          <w:bCs/>
          <w:szCs w:val="24"/>
        </w:rPr>
        <w:t> </w:t>
      </w:r>
      <w:r w:rsidRPr="006D015B">
        <w:rPr>
          <w:rFonts w:cs="Times New Roman"/>
          <w:bCs/>
          <w:szCs w:val="24"/>
        </w:rPr>
        <w:t xml:space="preserve">interés, ser oportuna y ser flexible. </w:t>
      </w:r>
      <w:r w:rsidRPr="006D015B">
        <w:rPr>
          <w:rFonts w:ascii="MS Mincho" w:eastAsia="MS Mincho" w:hAnsi="MS Mincho" w:cs="MS Mincho" w:hint="eastAsia"/>
          <w:bCs/>
          <w:szCs w:val="24"/>
        </w:rPr>
        <w:t> </w:t>
      </w:r>
    </w:p>
    <w:p w:rsidR="00517B57" w:rsidRPr="00795235" w:rsidRDefault="00517B57" w:rsidP="00E53A3D">
      <w:pPr>
        <w:spacing w:line="360" w:lineRule="auto"/>
        <w:jc w:val="both"/>
        <w:rPr>
          <w:rFonts w:cs="Times New Roman"/>
          <w:szCs w:val="24"/>
        </w:rPr>
      </w:pPr>
    </w:p>
    <w:p w:rsidR="005336E6" w:rsidRPr="00795235" w:rsidRDefault="00517B57" w:rsidP="00E53A3D">
      <w:pPr>
        <w:spacing w:line="360" w:lineRule="auto"/>
        <w:jc w:val="both"/>
        <w:rPr>
          <w:rFonts w:cs="Times New Roman"/>
          <w:szCs w:val="24"/>
        </w:rPr>
      </w:pPr>
      <w:r w:rsidRPr="00795235">
        <w:rPr>
          <w:rFonts w:cs="Times New Roman"/>
          <w:szCs w:val="24"/>
        </w:rPr>
        <w:t xml:space="preserve">El </w:t>
      </w:r>
      <w:proofErr w:type="spellStart"/>
      <w:r w:rsidRPr="00795235">
        <w:rPr>
          <w:rFonts w:cs="Times New Roman"/>
          <w:i/>
          <w:iCs/>
          <w:szCs w:val="24"/>
        </w:rPr>
        <w:t>engagement</w:t>
      </w:r>
      <w:proofErr w:type="spellEnd"/>
      <w:r w:rsidRPr="00795235">
        <w:rPr>
          <w:rFonts w:cs="Times New Roman"/>
          <w:szCs w:val="24"/>
        </w:rPr>
        <w:t xml:space="preserve"> beneficia al desarrollo sostenible, a la reputación de la empresa, informa, educa e influencia a los </w:t>
      </w:r>
      <w:proofErr w:type="spellStart"/>
      <w:r w:rsidRPr="00795235">
        <w:rPr>
          <w:rFonts w:cs="Times New Roman"/>
          <w:i/>
          <w:iCs/>
          <w:szCs w:val="24"/>
        </w:rPr>
        <w:t>stakeholders</w:t>
      </w:r>
      <w:proofErr w:type="spellEnd"/>
      <w:r w:rsidRPr="00795235">
        <w:rPr>
          <w:rFonts w:cs="Times New Roman"/>
          <w:i/>
          <w:iCs/>
          <w:szCs w:val="24"/>
        </w:rPr>
        <w:t xml:space="preserve"> </w:t>
      </w:r>
      <w:r w:rsidRPr="00795235">
        <w:rPr>
          <w:rFonts w:cs="Times New Roman"/>
          <w:szCs w:val="24"/>
        </w:rPr>
        <w:t xml:space="preserve">hacia una mejor toma de decisiones en ámbitos que pueden afectar a la empresa </w:t>
      </w:r>
      <w:r w:rsidRPr="00795235">
        <w:rPr>
          <w:rFonts w:ascii="MS Mincho" w:eastAsia="MS Mincho" w:hAnsi="MS Mincho" w:cs="MS Mincho" w:hint="eastAsia"/>
          <w:szCs w:val="24"/>
        </w:rPr>
        <w:t> </w:t>
      </w:r>
      <w:r w:rsidRPr="00795235">
        <w:rPr>
          <w:rFonts w:cs="Times New Roman"/>
          <w:szCs w:val="24"/>
        </w:rPr>
        <w:t>y fortalece lazos de confianza</w:t>
      </w:r>
      <w:r w:rsidR="00241D06" w:rsidRPr="00795235">
        <w:rPr>
          <w:rFonts w:cs="Times New Roman"/>
          <w:szCs w:val="24"/>
        </w:rPr>
        <w:t xml:space="preserve"> con ellos, entre otras cosas. </w:t>
      </w:r>
    </w:p>
    <w:p w:rsidR="006D015B" w:rsidRDefault="006D015B" w:rsidP="00E53A3D">
      <w:pPr>
        <w:spacing w:line="360" w:lineRule="auto"/>
        <w:jc w:val="both"/>
        <w:rPr>
          <w:rFonts w:cs="Times New Roman"/>
          <w:szCs w:val="24"/>
        </w:rPr>
      </w:pPr>
    </w:p>
    <w:p w:rsidR="005336E6" w:rsidRDefault="00684F8F" w:rsidP="00AC288B">
      <w:pPr>
        <w:pStyle w:val="Ttulo3"/>
      </w:pPr>
      <w:bookmarkStart w:id="22" w:name="_Toc478399563"/>
      <w:r w:rsidRPr="00795235">
        <w:t>1.2.9</w:t>
      </w:r>
      <w:r w:rsidRPr="00795235">
        <w:tab/>
      </w:r>
      <w:r w:rsidRPr="00795235">
        <w:tab/>
        <w:t>Posicionamiento</w:t>
      </w:r>
      <w:bookmarkEnd w:id="22"/>
      <w:r w:rsidRPr="00795235">
        <w:t xml:space="preserve"> </w:t>
      </w:r>
    </w:p>
    <w:p w:rsidR="0028724A" w:rsidRPr="0028724A" w:rsidRDefault="0028724A" w:rsidP="0028724A">
      <w:pPr>
        <w:rPr>
          <w:lang w:eastAsia="es-CL"/>
        </w:rPr>
      </w:pPr>
    </w:p>
    <w:p w:rsidR="00241D06" w:rsidRPr="00684F8F" w:rsidRDefault="00517B57" w:rsidP="00E53A3D">
      <w:pPr>
        <w:spacing w:line="360" w:lineRule="auto"/>
        <w:jc w:val="both"/>
        <w:rPr>
          <w:rFonts w:cs="Times New Roman"/>
          <w:szCs w:val="24"/>
        </w:rPr>
      </w:pPr>
      <w:r w:rsidRPr="00221A7F">
        <w:rPr>
          <w:rFonts w:cs="Times New Roman"/>
          <w:bCs/>
          <w:szCs w:val="24"/>
        </w:rPr>
        <w:t xml:space="preserve">“Es el proceso a través del cual una marca logra obtener una determinada ubicación en la mente del público relevante. Para alcanzar esa ubicación es indispensable que la marca defina una proposición específica – una </w:t>
      </w:r>
      <w:proofErr w:type="spellStart"/>
      <w:r w:rsidRPr="00221A7F">
        <w:rPr>
          <w:rFonts w:cs="Times New Roman"/>
          <w:bCs/>
          <w:i/>
          <w:iCs/>
          <w:szCs w:val="24"/>
        </w:rPr>
        <w:t>raison</w:t>
      </w:r>
      <w:proofErr w:type="spellEnd"/>
      <w:r w:rsidRPr="00221A7F">
        <w:rPr>
          <w:rFonts w:cs="Times New Roman"/>
          <w:bCs/>
          <w:i/>
          <w:iCs/>
          <w:szCs w:val="24"/>
        </w:rPr>
        <w:t xml:space="preserve"> </w:t>
      </w:r>
      <w:proofErr w:type="spellStart"/>
      <w:r w:rsidRPr="00221A7F">
        <w:rPr>
          <w:rFonts w:cs="Times New Roman"/>
          <w:bCs/>
          <w:i/>
          <w:iCs/>
          <w:szCs w:val="24"/>
        </w:rPr>
        <w:t>d’être</w:t>
      </w:r>
      <w:proofErr w:type="spellEnd"/>
      <w:r w:rsidRPr="00221A7F">
        <w:rPr>
          <w:rFonts w:cs="Times New Roman"/>
          <w:bCs/>
          <w:i/>
          <w:iCs/>
          <w:szCs w:val="24"/>
        </w:rPr>
        <w:t xml:space="preserve">, </w:t>
      </w:r>
      <w:r w:rsidRPr="00221A7F">
        <w:rPr>
          <w:rFonts w:cs="Times New Roman"/>
          <w:bCs/>
          <w:szCs w:val="24"/>
        </w:rPr>
        <w:t xml:space="preserve">una justificación un punto de diferencia, una plataforma, una identidad </w:t>
      </w:r>
      <w:proofErr w:type="gramStart"/>
      <w:r w:rsidRPr="00221A7F">
        <w:rPr>
          <w:rFonts w:cs="Times New Roman"/>
          <w:bCs/>
          <w:szCs w:val="24"/>
        </w:rPr>
        <w:t>– .</w:t>
      </w:r>
      <w:proofErr w:type="gramEnd"/>
      <w:r w:rsidRPr="00221A7F">
        <w:rPr>
          <w:rFonts w:cs="Times New Roman"/>
          <w:bCs/>
          <w:szCs w:val="24"/>
        </w:rPr>
        <w:t xml:space="preserve"> Cuanto más simple, cuanto más sintética, mejor”. </w:t>
      </w:r>
      <w:r w:rsidRPr="00221A7F">
        <w:rPr>
          <w:rFonts w:cs="Times New Roman"/>
          <w:szCs w:val="24"/>
        </w:rPr>
        <w:t xml:space="preserve">Para ser más claros hagamos el cambio de marca por organización y  señalemos también que, el posicionamiento entra al juego solo una vez que la organización identifica a sus </w:t>
      </w:r>
      <w:proofErr w:type="spellStart"/>
      <w:r w:rsidRPr="00221A7F">
        <w:rPr>
          <w:rFonts w:cs="Times New Roman"/>
          <w:i/>
          <w:iCs/>
          <w:szCs w:val="24"/>
        </w:rPr>
        <w:t>stakeholders</w:t>
      </w:r>
      <w:proofErr w:type="spellEnd"/>
      <w:r w:rsidR="004106B1" w:rsidRPr="00221A7F">
        <w:rPr>
          <w:rStyle w:val="Refdenotaalpie"/>
          <w:rFonts w:cs="Times New Roman"/>
          <w:i/>
          <w:iCs/>
          <w:szCs w:val="24"/>
        </w:rPr>
        <w:footnoteReference w:id="44"/>
      </w:r>
      <w:r w:rsidRPr="00221A7F">
        <w:rPr>
          <w:rFonts w:cs="Times New Roman"/>
          <w:szCs w:val="24"/>
        </w:rPr>
        <w:t xml:space="preserve">, a los segmentos potenciales, a su mercado meta. </w:t>
      </w:r>
      <w:r w:rsidRPr="00221A7F">
        <w:rPr>
          <w:rFonts w:cs="Times New Roman"/>
          <w:bCs/>
          <w:szCs w:val="24"/>
        </w:rPr>
        <w:t xml:space="preserve">“El posicionamiento es el uso que hace una empresa de todos los elementos de que dispone para crear y mantener </w:t>
      </w:r>
      <w:r w:rsidRPr="00221A7F">
        <w:rPr>
          <w:rFonts w:cs="Times New Roman"/>
          <w:bCs/>
          <w:szCs w:val="24"/>
        </w:rPr>
        <w:lastRenderedPageBreak/>
        <w:t xml:space="preserve">en la mente del mercado meta una imagen particular en relación con los productos y/o servicios de la competencia”. </w:t>
      </w:r>
      <w:r w:rsidRPr="00221A7F">
        <w:rPr>
          <w:rFonts w:cs="Times New Roman"/>
          <w:szCs w:val="24"/>
        </w:rPr>
        <w:t> Para llevar a cabo una estrategia de posicionamiento podemos</w:t>
      </w:r>
      <w:r w:rsidR="004106B1" w:rsidRPr="00221A7F">
        <w:rPr>
          <w:rFonts w:cs="Times New Roman"/>
          <w:szCs w:val="24"/>
        </w:rPr>
        <w:t xml:space="preserve"> identificar 3 pasos:</w:t>
      </w:r>
    </w:p>
    <w:p w:rsidR="00517B57" w:rsidRPr="00684F8F" w:rsidRDefault="00517B57" w:rsidP="00E53A3D">
      <w:pPr>
        <w:spacing w:line="360" w:lineRule="auto"/>
        <w:jc w:val="both"/>
        <w:rPr>
          <w:rFonts w:cs="Times New Roman"/>
          <w:szCs w:val="24"/>
        </w:rPr>
      </w:pPr>
      <w:r w:rsidRPr="00684F8F">
        <w:rPr>
          <w:rFonts w:cs="Times New Roman"/>
          <w:szCs w:val="24"/>
        </w:rPr>
        <w:t>1.- Elegir el concepto de posicionamiento</w:t>
      </w:r>
    </w:p>
    <w:p w:rsidR="00517B57" w:rsidRPr="00684F8F" w:rsidRDefault="00517B57" w:rsidP="00E53A3D">
      <w:pPr>
        <w:spacing w:line="360" w:lineRule="auto"/>
        <w:jc w:val="both"/>
        <w:rPr>
          <w:rFonts w:cs="Times New Roman"/>
          <w:szCs w:val="24"/>
        </w:rPr>
      </w:pPr>
      <w:r w:rsidRPr="00684F8F">
        <w:rPr>
          <w:rFonts w:cs="Times New Roman"/>
          <w:szCs w:val="24"/>
        </w:rPr>
        <w:t xml:space="preserve">2.-Diseñar dimensión o característica que mejor comunica la posición </w:t>
      </w:r>
    </w:p>
    <w:p w:rsidR="00517B57" w:rsidRPr="00684F8F" w:rsidRDefault="00517B57" w:rsidP="00E53A3D">
      <w:pPr>
        <w:spacing w:line="360" w:lineRule="auto"/>
        <w:jc w:val="both"/>
        <w:rPr>
          <w:rFonts w:cs="Times New Roman"/>
          <w:szCs w:val="24"/>
        </w:rPr>
      </w:pPr>
      <w:r w:rsidRPr="00684F8F">
        <w:rPr>
          <w:rFonts w:cs="Times New Roman"/>
          <w:szCs w:val="24"/>
        </w:rPr>
        <w:t xml:space="preserve">3.- Coordinar los componentes de la mezcla de marketing para que comuniquen una posición congruente. </w:t>
      </w:r>
    </w:p>
    <w:p w:rsidR="00517B57" w:rsidRPr="00684F8F" w:rsidRDefault="00517B57" w:rsidP="00E53A3D">
      <w:pPr>
        <w:spacing w:line="360" w:lineRule="auto"/>
        <w:jc w:val="both"/>
        <w:rPr>
          <w:rFonts w:cs="Times New Roman"/>
          <w:szCs w:val="24"/>
        </w:rPr>
      </w:pPr>
    </w:p>
    <w:p w:rsidR="00221A7F" w:rsidRDefault="00517B57" w:rsidP="00E53A3D">
      <w:pPr>
        <w:spacing w:line="360" w:lineRule="auto"/>
        <w:jc w:val="both"/>
        <w:rPr>
          <w:rFonts w:cs="Times New Roman"/>
          <w:szCs w:val="24"/>
        </w:rPr>
      </w:pPr>
      <w:r w:rsidRPr="00684F8F">
        <w:rPr>
          <w:rFonts w:cs="Times New Roman"/>
          <w:szCs w:val="24"/>
        </w:rPr>
        <w:t>Primeramente</w:t>
      </w:r>
      <w:r w:rsidR="00D25DBC">
        <w:rPr>
          <w:rFonts w:cs="Times New Roman"/>
          <w:szCs w:val="24"/>
        </w:rPr>
        <w:t>,</w:t>
      </w:r>
      <w:r w:rsidRPr="00684F8F">
        <w:rPr>
          <w:rFonts w:cs="Times New Roman"/>
          <w:szCs w:val="24"/>
        </w:rPr>
        <w:t xml:space="preserve"> la empresa debe saber cómo sus </w:t>
      </w:r>
      <w:proofErr w:type="spellStart"/>
      <w:r w:rsidRPr="00684F8F">
        <w:rPr>
          <w:rFonts w:cs="Times New Roman"/>
          <w:i/>
          <w:iCs/>
          <w:szCs w:val="24"/>
        </w:rPr>
        <w:t>stakeholders</w:t>
      </w:r>
      <w:proofErr w:type="spellEnd"/>
      <w:r w:rsidRPr="00684F8F">
        <w:rPr>
          <w:rFonts w:cs="Times New Roman"/>
          <w:szCs w:val="24"/>
        </w:rPr>
        <w:t xml:space="preserve"> perciben a su competencia para luego elegir de qué manera comunicar, entendiendo que, así como un slogan puede posicionar a una marca, la cultura corporativa lo hace con una organización. </w:t>
      </w:r>
    </w:p>
    <w:p w:rsidR="006D015B" w:rsidRPr="00684F8F" w:rsidRDefault="00517B57" w:rsidP="00E53A3D">
      <w:pPr>
        <w:spacing w:line="360" w:lineRule="auto"/>
        <w:jc w:val="both"/>
        <w:rPr>
          <w:rFonts w:cs="Times New Roman"/>
          <w:szCs w:val="24"/>
        </w:rPr>
      </w:pPr>
      <w:r w:rsidRPr="00684F8F">
        <w:rPr>
          <w:rFonts w:cs="Times New Roman"/>
          <w:szCs w:val="24"/>
        </w:rPr>
        <w:t xml:space="preserve">El cómo hacemos las cosas es de vital importancia a la hora de querer posicionar  a la institución entre la comunidad. </w:t>
      </w:r>
    </w:p>
    <w:p w:rsidR="00517B57" w:rsidRPr="00684F8F" w:rsidRDefault="00517B57" w:rsidP="00E53A3D">
      <w:pPr>
        <w:spacing w:line="360" w:lineRule="auto"/>
        <w:jc w:val="both"/>
        <w:rPr>
          <w:rFonts w:cs="Times New Roman"/>
          <w:szCs w:val="24"/>
        </w:rPr>
      </w:pPr>
      <w:r w:rsidRPr="00684F8F">
        <w:rPr>
          <w:rFonts w:cs="Times New Roman"/>
          <w:szCs w:val="24"/>
        </w:rPr>
        <w:t>El posicionamiento no es una cosa de conseguirlo y mantene</w:t>
      </w:r>
      <w:r w:rsidR="00D25DBC">
        <w:rPr>
          <w:rFonts w:cs="Times New Roman"/>
          <w:szCs w:val="24"/>
        </w:rPr>
        <w:t xml:space="preserve">rlo para siempre. </w:t>
      </w:r>
      <w:proofErr w:type="spellStart"/>
      <w:r w:rsidR="00D25DBC">
        <w:rPr>
          <w:rFonts w:cs="Times New Roman"/>
          <w:szCs w:val="24"/>
        </w:rPr>
        <w:t>Ésto</w:t>
      </w:r>
      <w:proofErr w:type="spellEnd"/>
      <w:r w:rsidR="00D25DBC">
        <w:rPr>
          <w:rFonts w:cs="Times New Roman"/>
          <w:szCs w:val="24"/>
        </w:rPr>
        <w:t xml:space="preserve"> debe</w:t>
      </w:r>
      <w:r w:rsidRPr="00684F8F">
        <w:rPr>
          <w:rFonts w:cs="Times New Roman"/>
          <w:szCs w:val="24"/>
        </w:rPr>
        <w:t xml:space="preserve"> ser </w:t>
      </w:r>
      <w:r w:rsidR="00D25DBC">
        <w:rPr>
          <w:rFonts w:cs="Times New Roman"/>
          <w:szCs w:val="24"/>
        </w:rPr>
        <w:t>analizado constantemente, en el caso de que ésta no sea la deseada, configurarla para obtener la imagen deseada</w:t>
      </w:r>
      <w:r w:rsidRPr="00684F8F">
        <w:rPr>
          <w:rFonts w:cs="Times New Roman"/>
          <w:szCs w:val="24"/>
        </w:rPr>
        <w:t xml:space="preserve">. </w:t>
      </w:r>
      <w:r w:rsidRPr="00684F8F">
        <w:rPr>
          <w:rFonts w:cs="Times New Roman"/>
          <w:bCs/>
          <w:szCs w:val="24"/>
        </w:rPr>
        <w:t>“Se puede indicar que hay</w:t>
      </w:r>
      <w:r w:rsidR="00827040">
        <w:rPr>
          <w:rFonts w:cs="Times New Roman"/>
          <w:bCs/>
          <w:szCs w:val="24"/>
        </w:rPr>
        <w:t xml:space="preserve"> un posicionamiento deseado, que es el que se comunica</w:t>
      </w:r>
      <w:r w:rsidRPr="00684F8F">
        <w:rPr>
          <w:rFonts w:cs="Times New Roman"/>
          <w:bCs/>
          <w:szCs w:val="24"/>
        </w:rPr>
        <w:t>, un posicionamiento e</w:t>
      </w:r>
      <w:r w:rsidR="00D25DBC">
        <w:rPr>
          <w:rFonts w:cs="Times New Roman"/>
          <w:bCs/>
          <w:szCs w:val="24"/>
        </w:rPr>
        <w:t>xistente en la mente de los públicos</w:t>
      </w:r>
      <w:r w:rsidR="00827040">
        <w:rPr>
          <w:rFonts w:cs="Times New Roman"/>
          <w:bCs/>
          <w:szCs w:val="24"/>
        </w:rPr>
        <w:t xml:space="preserve">, que se mide, </w:t>
      </w:r>
      <w:r w:rsidRPr="00684F8F">
        <w:rPr>
          <w:rFonts w:cs="Times New Roman"/>
          <w:bCs/>
          <w:szCs w:val="24"/>
        </w:rPr>
        <w:t>y un posicionamiento ideal. Obviamente, los 3 posicionamientos pueden diferir entre sí. El posicionamiento deseado puede ser mal comunicado y por tanto el e</w:t>
      </w:r>
      <w:r w:rsidR="00827040">
        <w:rPr>
          <w:rFonts w:cs="Times New Roman"/>
          <w:bCs/>
          <w:szCs w:val="24"/>
        </w:rPr>
        <w:t>xistente en la mente de la públicos</w:t>
      </w:r>
      <w:r w:rsidRPr="00684F8F">
        <w:rPr>
          <w:rFonts w:cs="Times New Roman"/>
          <w:bCs/>
          <w:szCs w:val="24"/>
        </w:rPr>
        <w:t>, puede no solamente no concordar con el deseado, sino también puede estar lejos del ideal”.  </w:t>
      </w:r>
      <w:r w:rsidR="004106B1" w:rsidRPr="00684F8F">
        <w:rPr>
          <w:rStyle w:val="Refdenotaalpie"/>
          <w:rFonts w:cs="Times New Roman"/>
          <w:bCs/>
          <w:szCs w:val="24"/>
        </w:rPr>
        <w:footnoteReference w:id="45"/>
      </w:r>
    </w:p>
    <w:p w:rsidR="005336E6" w:rsidRPr="00684F8F" w:rsidRDefault="005336E6" w:rsidP="00E53A3D">
      <w:pPr>
        <w:spacing w:line="360" w:lineRule="auto"/>
        <w:jc w:val="both"/>
        <w:rPr>
          <w:rFonts w:cs="Times New Roman"/>
          <w:szCs w:val="24"/>
        </w:rPr>
      </w:pPr>
    </w:p>
    <w:p w:rsidR="005336E6" w:rsidRPr="00795235" w:rsidRDefault="005336E6" w:rsidP="00E53A3D">
      <w:pPr>
        <w:spacing w:line="360" w:lineRule="auto"/>
        <w:jc w:val="both"/>
        <w:rPr>
          <w:rFonts w:cs="Times New Roman"/>
          <w:szCs w:val="24"/>
        </w:rPr>
      </w:pPr>
    </w:p>
    <w:p w:rsidR="005336E6" w:rsidRPr="00795235" w:rsidRDefault="005336E6" w:rsidP="00E53A3D">
      <w:pPr>
        <w:spacing w:line="360" w:lineRule="auto"/>
        <w:jc w:val="both"/>
        <w:rPr>
          <w:rFonts w:cs="Times New Roman"/>
          <w:szCs w:val="24"/>
        </w:rPr>
      </w:pPr>
    </w:p>
    <w:p w:rsidR="00517B57" w:rsidRPr="00795235" w:rsidRDefault="00517B57" w:rsidP="00E53A3D">
      <w:pPr>
        <w:spacing w:line="360" w:lineRule="auto"/>
        <w:jc w:val="both"/>
        <w:rPr>
          <w:rFonts w:cs="Times New Roman"/>
          <w:szCs w:val="24"/>
        </w:rPr>
      </w:pPr>
    </w:p>
    <w:p w:rsidR="004106B1" w:rsidRPr="00795235" w:rsidRDefault="004106B1" w:rsidP="00E53A3D">
      <w:pPr>
        <w:spacing w:line="360" w:lineRule="auto"/>
        <w:jc w:val="both"/>
        <w:rPr>
          <w:rFonts w:cs="Times New Roman"/>
          <w:szCs w:val="24"/>
        </w:rPr>
      </w:pPr>
    </w:p>
    <w:p w:rsidR="004106B1" w:rsidRPr="00795235" w:rsidRDefault="004106B1" w:rsidP="00E53A3D">
      <w:pPr>
        <w:spacing w:line="360" w:lineRule="auto"/>
        <w:jc w:val="both"/>
        <w:rPr>
          <w:rFonts w:cs="Times New Roman"/>
          <w:szCs w:val="24"/>
        </w:rPr>
      </w:pPr>
    </w:p>
    <w:p w:rsidR="004106B1" w:rsidRPr="00795235" w:rsidRDefault="004106B1" w:rsidP="00E53A3D">
      <w:pPr>
        <w:spacing w:line="360" w:lineRule="auto"/>
        <w:jc w:val="both"/>
        <w:rPr>
          <w:rFonts w:cs="Times New Roman"/>
          <w:szCs w:val="24"/>
        </w:rPr>
      </w:pPr>
    </w:p>
    <w:p w:rsidR="004106B1" w:rsidRPr="00795235" w:rsidRDefault="004106B1" w:rsidP="00E53A3D">
      <w:pPr>
        <w:spacing w:line="360" w:lineRule="auto"/>
        <w:jc w:val="both"/>
        <w:rPr>
          <w:rFonts w:cs="Times New Roman"/>
          <w:szCs w:val="24"/>
        </w:rPr>
      </w:pPr>
    </w:p>
    <w:p w:rsidR="004106B1" w:rsidRPr="00795235" w:rsidRDefault="004106B1" w:rsidP="00E53A3D">
      <w:pPr>
        <w:spacing w:line="360" w:lineRule="auto"/>
        <w:jc w:val="both"/>
        <w:rPr>
          <w:rFonts w:cs="Times New Roman"/>
          <w:szCs w:val="24"/>
        </w:rPr>
      </w:pPr>
    </w:p>
    <w:p w:rsidR="004106B1" w:rsidRPr="00795235" w:rsidRDefault="004106B1" w:rsidP="00E53A3D">
      <w:pPr>
        <w:spacing w:line="360" w:lineRule="auto"/>
        <w:jc w:val="both"/>
        <w:rPr>
          <w:rFonts w:cs="Times New Roman"/>
          <w:szCs w:val="24"/>
        </w:rPr>
      </w:pPr>
    </w:p>
    <w:p w:rsidR="004106B1" w:rsidRPr="00795235" w:rsidRDefault="004106B1" w:rsidP="00E53A3D">
      <w:pPr>
        <w:spacing w:line="360" w:lineRule="auto"/>
        <w:jc w:val="both"/>
        <w:rPr>
          <w:rFonts w:cs="Times New Roman"/>
          <w:szCs w:val="24"/>
        </w:rPr>
      </w:pPr>
    </w:p>
    <w:p w:rsidR="004106B1" w:rsidRPr="00795235" w:rsidRDefault="004106B1" w:rsidP="00E53A3D">
      <w:pPr>
        <w:spacing w:line="360" w:lineRule="auto"/>
        <w:jc w:val="both"/>
        <w:rPr>
          <w:rFonts w:cs="Times New Roman"/>
          <w:szCs w:val="24"/>
        </w:rPr>
      </w:pPr>
    </w:p>
    <w:p w:rsidR="005336E6" w:rsidRPr="00795235" w:rsidRDefault="00684F8F" w:rsidP="00684F8F">
      <w:pPr>
        <w:pStyle w:val="Ttulo2"/>
      </w:pPr>
      <w:bookmarkStart w:id="23" w:name="_Toc478399564"/>
      <w:r w:rsidRPr="00795235">
        <w:t>1.3</w:t>
      </w:r>
      <w:r w:rsidRPr="00795235">
        <w:tab/>
        <w:t>Justificación</w:t>
      </w:r>
      <w:bookmarkEnd w:id="23"/>
    </w:p>
    <w:p w:rsidR="00517B57" w:rsidRPr="00795235" w:rsidRDefault="00517B57" w:rsidP="00E53A3D">
      <w:pPr>
        <w:spacing w:line="360" w:lineRule="auto"/>
        <w:jc w:val="both"/>
        <w:rPr>
          <w:rFonts w:cs="Times New Roman"/>
          <w:szCs w:val="24"/>
        </w:rPr>
      </w:pPr>
    </w:p>
    <w:p w:rsidR="00517B57" w:rsidRPr="00684F8F" w:rsidRDefault="00517B57" w:rsidP="00E53A3D">
      <w:pPr>
        <w:spacing w:line="360" w:lineRule="auto"/>
        <w:jc w:val="both"/>
        <w:rPr>
          <w:rFonts w:cs="Times New Roman"/>
          <w:szCs w:val="24"/>
        </w:rPr>
      </w:pPr>
      <w:r w:rsidRPr="00795235">
        <w:rPr>
          <w:rFonts w:cs="Times New Roman"/>
          <w:szCs w:val="24"/>
        </w:rPr>
        <w:t xml:space="preserve">La comunicación organizacional ha cambiado. Esto se puede aludir a diferentes factores internos y externos, como en el cambio de conciencia de las instituciones y </w:t>
      </w:r>
      <w:r w:rsidRPr="00684F8F">
        <w:rPr>
          <w:rFonts w:cs="Times New Roman"/>
          <w:szCs w:val="24"/>
        </w:rPr>
        <w:t xml:space="preserve">empoderamiento en el ámbito informativo de la población.  Como expone </w:t>
      </w:r>
      <w:proofErr w:type="spellStart"/>
      <w:r w:rsidRPr="00684F8F">
        <w:rPr>
          <w:rFonts w:cs="Times New Roman"/>
          <w:szCs w:val="24"/>
        </w:rPr>
        <w:t>Weil</w:t>
      </w:r>
      <w:proofErr w:type="spellEnd"/>
      <w:r w:rsidRPr="00684F8F">
        <w:rPr>
          <w:rFonts w:cs="Times New Roman"/>
          <w:szCs w:val="24"/>
        </w:rPr>
        <w:t xml:space="preserve"> </w:t>
      </w:r>
      <w:proofErr w:type="spellStart"/>
      <w:r w:rsidR="004106B1" w:rsidRPr="00684F8F">
        <w:rPr>
          <w:rFonts w:cs="Times New Roman"/>
          <w:szCs w:val="24"/>
        </w:rPr>
        <w:t>Pascale</w:t>
      </w:r>
      <w:proofErr w:type="spellEnd"/>
      <w:r w:rsidR="004106B1" w:rsidRPr="00684F8F">
        <w:rPr>
          <w:rFonts w:cs="Times New Roman"/>
          <w:szCs w:val="24"/>
        </w:rPr>
        <w:t xml:space="preserve"> </w:t>
      </w:r>
      <w:r w:rsidRPr="00684F8F">
        <w:rPr>
          <w:rFonts w:cs="Times New Roman"/>
          <w:bCs/>
          <w:szCs w:val="24"/>
        </w:rPr>
        <w:t xml:space="preserve">“Pasar de una concepción de la empresa basada en la producción </w:t>
      </w:r>
      <w:r w:rsidR="004106B1" w:rsidRPr="00684F8F">
        <w:rPr>
          <w:rFonts w:cs="Times New Roman"/>
          <w:bCs/>
          <w:szCs w:val="24"/>
        </w:rPr>
        <w:t>(yo</w:t>
      </w:r>
      <w:r w:rsidRPr="00684F8F">
        <w:rPr>
          <w:rFonts w:cs="Times New Roman"/>
          <w:bCs/>
          <w:szCs w:val="24"/>
        </w:rPr>
        <w:t xml:space="preserve"> soy aquello que hago) a una concepción basada en un proyecto orientado (yo soy aquello que hago por usted) es el cambio de legitimidad que explica la progresión de la comunicación institucional”.</w:t>
      </w:r>
      <w:r w:rsidR="004106B1" w:rsidRPr="00684F8F">
        <w:rPr>
          <w:rStyle w:val="Refdenotaalpie"/>
          <w:rFonts w:cs="Times New Roman"/>
          <w:bCs/>
          <w:szCs w:val="24"/>
        </w:rPr>
        <w:footnoteReference w:id="46"/>
      </w:r>
      <w:r w:rsidRPr="00684F8F">
        <w:rPr>
          <w:rFonts w:cs="Times New Roman"/>
          <w:bCs/>
          <w:szCs w:val="24"/>
        </w:rPr>
        <w:t xml:space="preserve"> </w:t>
      </w:r>
      <w:r w:rsidRPr="00684F8F">
        <w:rPr>
          <w:rFonts w:cs="Times New Roman"/>
          <w:szCs w:val="24"/>
        </w:rPr>
        <w:t>Este cambio de paradigma lleva a las empresas no tan solo a enfocarse en los requerimientos del Estado (económico-legales)</w:t>
      </w:r>
      <w:r w:rsidR="008D26C7">
        <w:rPr>
          <w:rFonts w:cs="Times New Roman"/>
          <w:szCs w:val="24"/>
        </w:rPr>
        <w:t>, sino también</w:t>
      </w:r>
      <w:r w:rsidRPr="00684F8F">
        <w:rPr>
          <w:rFonts w:cs="Times New Roman"/>
          <w:szCs w:val="24"/>
        </w:rPr>
        <w:t xml:space="preserve"> deben prestarle atención a la sociedad civil; la validación que otorga la comunidad hoy en día a las empresas </w:t>
      </w:r>
      <w:proofErr w:type="gramStart"/>
      <w:r w:rsidRPr="00684F8F">
        <w:rPr>
          <w:rFonts w:cs="Times New Roman"/>
          <w:szCs w:val="24"/>
        </w:rPr>
        <w:t>logran</w:t>
      </w:r>
      <w:proofErr w:type="gramEnd"/>
      <w:r w:rsidRPr="00684F8F">
        <w:rPr>
          <w:rFonts w:cs="Times New Roman"/>
          <w:szCs w:val="24"/>
        </w:rPr>
        <w:t xml:space="preserve"> legitimar las prácticas de una institución</w:t>
      </w:r>
      <w:r w:rsidR="008D26C7">
        <w:rPr>
          <w:rFonts w:cs="Times New Roman"/>
          <w:szCs w:val="24"/>
        </w:rPr>
        <w:t>,</w:t>
      </w:r>
      <w:r w:rsidRPr="00684F8F">
        <w:rPr>
          <w:rFonts w:cs="Times New Roman"/>
          <w:szCs w:val="24"/>
        </w:rPr>
        <w:t xml:space="preserve"> por muy legales que estas sean. Este nuevo foco trae nuevas prácticas operativas que una compañía debe desarrollar para la implantación, gestión y evaluación de su conducta; ética y relaciones corporativas. </w:t>
      </w:r>
    </w:p>
    <w:p w:rsidR="00EA3A7E" w:rsidRPr="00684F8F" w:rsidRDefault="00517B57" w:rsidP="00E53A3D">
      <w:pPr>
        <w:spacing w:line="360" w:lineRule="auto"/>
        <w:jc w:val="both"/>
        <w:rPr>
          <w:rFonts w:cs="Times New Roman"/>
          <w:bCs/>
          <w:szCs w:val="24"/>
        </w:rPr>
      </w:pPr>
      <w:r w:rsidRPr="00684F8F">
        <w:rPr>
          <w:rFonts w:cs="Times New Roman"/>
          <w:szCs w:val="24"/>
        </w:rPr>
        <w:t xml:space="preserve">Es así como se presenta de manera imperativa que las responsabilidades de una empresa deben ir más allá, gestionando prácticas de desarrollo sostenible, instaurándolas bajo el </w:t>
      </w:r>
      <w:r w:rsidRPr="00684F8F">
        <w:rPr>
          <w:rFonts w:cs="Times New Roman"/>
          <w:i/>
          <w:iCs/>
          <w:szCs w:val="24"/>
        </w:rPr>
        <w:t xml:space="preserve">triple </w:t>
      </w:r>
      <w:proofErr w:type="spellStart"/>
      <w:r w:rsidRPr="00684F8F">
        <w:rPr>
          <w:rFonts w:cs="Times New Roman"/>
          <w:i/>
          <w:iCs/>
          <w:szCs w:val="24"/>
        </w:rPr>
        <w:t>bottom</w:t>
      </w:r>
      <w:proofErr w:type="spellEnd"/>
      <w:r w:rsidRPr="00684F8F">
        <w:rPr>
          <w:rFonts w:cs="Times New Roman"/>
          <w:i/>
          <w:iCs/>
          <w:szCs w:val="24"/>
        </w:rPr>
        <w:t xml:space="preserve"> of line. </w:t>
      </w:r>
      <w:r w:rsidRPr="00684F8F">
        <w:rPr>
          <w:rFonts w:cs="Times New Roman"/>
          <w:szCs w:val="24"/>
        </w:rPr>
        <w:t xml:space="preserve"> Siguiendo en la línea de la legitimación, podemos decir que hoy en </w:t>
      </w:r>
      <w:r w:rsidRPr="00684F8F">
        <w:rPr>
          <w:rFonts w:cs="Times New Roman"/>
          <w:szCs w:val="24"/>
        </w:rPr>
        <w:lastRenderedPageBreak/>
        <w:t xml:space="preserve">día la supervivencia de las organizaciones es dependiente del entorno en el que se establece y opera. Como expone </w:t>
      </w:r>
      <w:proofErr w:type="spellStart"/>
      <w:r w:rsidRPr="00684F8F">
        <w:rPr>
          <w:rFonts w:cs="Times New Roman"/>
          <w:szCs w:val="24"/>
        </w:rPr>
        <w:t>Capriotti</w:t>
      </w:r>
      <w:proofErr w:type="spellEnd"/>
      <w:r w:rsidRPr="00684F8F">
        <w:rPr>
          <w:rFonts w:cs="Times New Roman"/>
          <w:szCs w:val="24"/>
        </w:rPr>
        <w:t xml:space="preserve"> </w:t>
      </w:r>
      <w:r w:rsidRPr="00684F8F">
        <w:rPr>
          <w:rFonts w:cs="Times New Roman"/>
          <w:bCs/>
          <w:szCs w:val="24"/>
        </w:rPr>
        <w:t>“La legitimidad social se sustenta en un contrato social entre la compañía y la sociedad, que le otorga licencia para operar en un determinado territorio. La sociedad puede revocar el contrato social con una organización, por medio de diversas evidencias: los consumidores pueden dejar de comprar productos de dicha compañía</w:t>
      </w:r>
      <w:r w:rsidR="008D26C7">
        <w:rPr>
          <w:rFonts w:cs="Times New Roman"/>
          <w:bCs/>
          <w:szCs w:val="24"/>
        </w:rPr>
        <w:t>;</w:t>
      </w:r>
      <w:r w:rsidRPr="00684F8F">
        <w:rPr>
          <w:rFonts w:cs="Times New Roman"/>
          <w:bCs/>
          <w:szCs w:val="24"/>
        </w:rPr>
        <w:t xml:space="preserve"> o la comunidad puede activamente manifestarse en contra de la organización. Así la supervivencia de la organización se verá amenazada</w:t>
      </w:r>
      <w:r w:rsidR="008D26C7">
        <w:rPr>
          <w:rFonts w:cs="Times New Roman"/>
          <w:bCs/>
          <w:szCs w:val="24"/>
        </w:rPr>
        <w:t>,</w:t>
      </w:r>
      <w:r w:rsidRPr="00684F8F">
        <w:rPr>
          <w:rFonts w:cs="Times New Roman"/>
          <w:bCs/>
          <w:szCs w:val="24"/>
        </w:rPr>
        <w:t xml:space="preserve"> si la sociedad considera que la organización no está cumpliendo con su contrato social.” </w:t>
      </w:r>
      <w:r w:rsidR="00EA3A7E" w:rsidRPr="00684F8F">
        <w:rPr>
          <w:rStyle w:val="Refdenotaalpie"/>
          <w:rFonts w:cs="Times New Roman"/>
          <w:bCs/>
          <w:szCs w:val="24"/>
        </w:rPr>
        <w:footnoteReference w:id="47"/>
      </w:r>
    </w:p>
    <w:p w:rsidR="00517B57" w:rsidRPr="00684F8F" w:rsidRDefault="00517B57" w:rsidP="00E53A3D">
      <w:pPr>
        <w:spacing w:line="360" w:lineRule="auto"/>
        <w:jc w:val="both"/>
        <w:rPr>
          <w:rFonts w:cs="Times New Roman"/>
          <w:szCs w:val="24"/>
        </w:rPr>
      </w:pPr>
      <w:r w:rsidRPr="00684F8F">
        <w:rPr>
          <w:rFonts w:cs="Times New Roman"/>
          <w:szCs w:val="24"/>
        </w:rPr>
        <w:t>Por otra parte, se puede esclarecer aún más que, las comunicaciones en una organización cobran revuelo cuando de derecho y deber de informar se trata.  Una empresa que no comunica no está cumpliendo con la premisa básica de los derechos del hombre* (Artículo 19 de la declaración de los derechos humanos</w:t>
      </w:r>
      <w:r w:rsidR="008D26C7">
        <w:rPr>
          <w:rFonts w:cs="Times New Roman"/>
          <w:szCs w:val="24"/>
        </w:rPr>
        <w:t xml:space="preserve"> (</w:t>
      </w:r>
      <w:r w:rsidRPr="00684F8F">
        <w:rPr>
          <w:rFonts w:cs="Times New Roman"/>
          <w:szCs w:val="24"/>
        </w:rPr>
        <w:t>París 1948), entendiendo como tal q</w:t>
      </w:r>
      <w:r w:rsidR="008D26C7">
        <w:rPr>
          <w:rFonts w:cs="Times New Roman"/>
          <w:szCs w:val="24"/>
        </w:rPr>
        <w:t>ue las empresas se componen de é</w:t>
      </w:r>
      <w:r w:rsidRPr="00684F8F">
        <w:rPr>
          <w:rFonts w:cs="Times New Roman"/>
          <w:szCs w:val="24"/>
        </w:rPr>
        <w:t>stos.  Para reforzar esta idea y romper el mito de que solo las empresas dedicadas al rubro de la información deben cumplir con este requisito</w:t>
      </w:r>
      <w:r w:rsidR="008D26C7">
        <w:rPr>
          <w:rFonts w:cs="Times New Roman"/>
          <w:szCs w:val="24"/>
        </w:rPr>
        <w:t>,</w:t>
      </w:r>
      <w:r w:rsidRPr="00684F8F">
        <w:rPr>
          <w:rFonts w:cs="Times New Roman"/>
          <w:szCs w:val="24"/>
        </w:rPr>
        <w:t xml:space="preserve"> citamos a Soria</w:t>
      </w:r>
      <w:r w:rsidR="008D26C7">
        <w:rPr>
          <w:rFonts w:cs="Times New Roman"/>
          <w:szCs w:val="24"/>
        </w:rPr>
        <w:t>:</w:t>
      </w:r>
      <w:r w:rsidRPr="00684F8F">
        <w:rPr>
          <w:rFonts w:cs="Times New Roman"/>
          <w:szCs w:val="24"/>
        </w:rPr>
        <w:t xml:space="preserve"> </w:t>
      </w:r>
      <w:r w:rsidR="008D26C7" w:rsidRPr="00684F8F">
        <w:rPr>
          <w:rFonts w:cs="Times New Roman"/>
          <w:bCs/>
          <w:szCs w:val="24"/>
        </w:rPr>
        <w:t>“Las</w:t>
      </w:r>
      <w:r w:rsidRPr="00684F8F">
        <w:rPr>
          <w:rFonts w:cs="Times New Roman"/>
          <w:bCs/>
          <w:szCs w:val="24"/>
        </w:rPr>
        <w:t xml:space="preserve"> organizaciones y empresas que no están dedicadas primordialmente a la información, es decir, que no son empresas ni organizaciones informativas, ejercen su derecho a la información y cumplen  su deber de informar por una causa genérica y otra específica. Son como toda persona física o jurídica, titulares de derecho a la información” </w:t>
      </w:r>
      <w:r w:rsidR="00D615F1" w:rsidRPr="00684F8F">
        <w:rPr>
          <w:rStyle w:val="Refdenotaalpie"/>
          <w:rFonts w:cs="Times New Roman"/>
          <w:bCs/>
          <w:szCs w:val="24"/>
        </w:rPr>
        <w:footnoteReference w:id="48"/>
      </w:r>
    </w:p>
    <w:p w:rsidR="00517B57" w:rsidRPr="00684F8F" w:rsidRDefault="00517B57" w:rsidP="00E53A3D">
      <w:pPr>
        <w:spacing w:line="360" w:lineRule="auto"/>
        <w:jc w:val="both"/>
        <w:rPr>
          <w:rFonts w:cs="Times New Roman"/>
          <w:szCs w:val="24"/>
        </w:rPr>
      </w:pPr>
      <w:r w:rsidRPr="00684F8F">
        <w:rPr>
          <w:rFonts w:cs="Times New Roman"/>
          <w:szCs w:val="24"/>
        </w:rPr>
        <w:t xml:space="preserve">Complementando y  respaldando esta premisa </w:t>
      </w:r>
      <w:proofErr w:type="spellStart"/>
      <w:r w:rsidRPr="00684F8F">
        <w:rPr>
          <w:rFonts w:cs="Times New Roman"/>
          <w:szCs w:val="24"/>
        </w:rPr>
        <w:t>Desantes</w:t>
      </w:r>
      <w:proofErr w:type="spellEnd"/>
      <w:r w:rsidRPr="00684F8F">
        <w:rPr>
          <w:rFonts w:cs="Times New Roman"/>
          <w:szCs w:val="24"/>
        </w:rPr>
        <w:t xml:space="preserve"> expone </w:t>
      </w:r>
      <w:r w:rsidRPr="00684F8F">
        <w:rPr>
          <w:rFonts w:cs="Times New Roman"/>
          <w:bCs/>
          <w:szCs w:val="24"/>
        </w:rPr>
        <w:t>que</w:t>
      </w:r>
      <w:r w:rsidR="008D26C7">
        <w:rPr>
          <w:rFonts w:cs="Times New Roman"/>
          <w:bCs/>
          <w:szCs w:val="24"/>
        </w:rPr>
        <w:t>:</w:t>
      </w:r>
      <w:r w:rsidRPr="00684F8F">
        <w:rPr>
          <w:rFonts w:cs="Times New Roman"/>
          <w:bCs/>
          <w:szCs w:val="24"/>
        </w:rPr>
        <w:t xml:space="preserve"> “Un derecho al que el informador se debe, porque lo debe, porque ha de vivificarlo, incorporarlo a la vida: es el encargado por la sociedad, de una manera más o menos expresa, de satisfacer una necesidad existencial para las personas y para la comunidad… no hay comunicación sin comunidad</w:t>
      </w:r>
      <w:r w:rsidR="008D26C7">
        <w:rPr>
          <w:rFonts w:cs="Times New Roman"/>
          <w:bCs/>
          <w:szCs w:val="24"/>
        </w:rPr>
        <w:t>,</w:t>
      </w:r>
      <w:r w:rsidR="00D615F1" w:rsidRPr="00684F8F">
        <w:rPr>
          <w:rFonts w:cs="Times New Roman"/>
          <w:bCs/>
          <w:szCs w:val="24"/>
        </w:rPr>
        <w:t xml:space="preserve"> ni comunidad sin comunicación”</w:t>
      </w:r>
      <w:r w:rsidR="00D615F1" w:rsidRPr="00684F8F">
        <w:rPr>
          <w:rStyle w:val="Refdenotaalpie"/>
          <w:rFonts w:cs="Times New Roman"/>
          <w:bCs/>
          <w:szCs w:val="24"/>
        </w:rPr>
        <w:footnoteReference w:id="49"/>
      </w:r>
      <w:r w:rsidRPr="00684F8F">
        <w:rPr>
          <w:rFonts w:cs="Times New Roman"/>
          <w:szCs w:val="24"/>
        </w:rPr>
        <w:t>como agrega Rodríguez en su libro comunicación corporativa</w:t>
      </w:r>
      <w:r w:rsidR="00D615F1" w:rsidRPr="00684F8F">
        <w:rPr>
          <w:rStyle w:val="Refdenotaalpie"/>
          <w:rFonts w:cs="Times New Roman"/>
          <w:szCs w:val="24"/>
        </w:rPr>
        <w:footnoteReference w:id="50"/>
      </w:r>
      <w:r w:rsidR="008D26C7">
        <w:rPr>
          <w:rFonts w:cs="Times New Roman"/>
          <w:szCs w:val="24"/>
        </w:rPr>
        <w:t>. L</w:t>
      </w:r>
      <w:r w:rsidRPr="00684F8F">
        <w:rPr>
          <w:rFonts w:cs="Times New Roman"/>
          <w:szCs w:val="24"/>
        </w:rPr>
        <w:t>a información es un requisito e impulso en la toma de decisiones que influenciarán de una u otra forma a la comunidad, buscando entregar valor a ella y promover su participación.</w:t>
      </w:r>
    </w:p>
    <w:p w:rsidR="00517B57" w:rsidRPr="00684F8F" w:rsidRDefault="00517B57" w:rsidP="00E53A3D">
      <w:pPr>
        <w:spacing w:line="360" w:lineRule="auto"/>
        <w:jc w:val="both"/>
        <w:rPr>
          <w:rFonts w:cs="Times New Roman"/>
          <w:szCs w:val="24"/>
        </w:rPr>
      </w:pPr>
    </w:p>
    <w:p w:rsidR="00517B57" w:rsidRPr="00684F8F" w:rsidRDefault="00517B57" w:rsidP="00E53A3D">
      <w:pPr>
        <w:spacing w:line="360" w:lineRule="auto"/>
        <w:jc w:val="both"/>
        <w:rPr>
          <w:rFonts w:cs="Times New Roman"/>
          <w:szCs w:val="24"/>
        </w:rPr>
      </w:pPr>
      <w:r w:rsidRPr="00684F8F">
        <w:rPr>
          <w:rFonts w:cs="Times New Roman"/>
          <w:szCs w:val="24"/>
        </w:rPr>
        <w:lastRenderedPageBreak/>
        <w:t xml:space="preserve">Para promover, negociar y/o crear vínculos se establece el rol fundamental que cumple la comunicación estratégica  en las empresas, seleccionando y gestionando adecuadamente las herramientas comunicacionales a utilizar. </w:t>
      </w:r>
    </w:p>
    <w:p w:rsidR="00517B57" w:rsidRPr="00684F8F" w:rsidRDefault="00517B57" w:rsidP="00E53A3D">
      <w:pPr>
        <w:spacing w:line="360" w:lineRule="auto"/>
        <w:jc w:val="both"/>
        <w:rPr>
          <w:rFonts w:cs="Times New Roman"/>
          <w:szCs w:val="24"/>
        </w:rPr>
      </w:pPr>
    </w:p>
    <w:p w:rsidR="00517B57" w:rsidRPr="00684F8F" w:rsidRDefault="00517B57" w:rsidP="00E53A3D">
      <w:pPr>
        <w:spacing w:line="360" w:lineRule="auto"/>
        <w:jc w:val="both"/>
        <w:rPr>
          <w:rFonts w:cs="Times New Roman"/>
          <w:szCs w:val="24"/>
        </w:rPr>
      </w:pPr>
      <w:r w:rsidRPr="00684F8F">
        <w:rPr>
          <w:rFonts w:cs="Times New Roman"/>
          <w:szCs w:val="24"/>
        </w:rPr>
        <w:t xml:space="preserve">Lota </w:t>
      </w:r>
      <w:proofErr w:type="spellStart"/>
      <w:r w:rsidRPr="00684F8F">
        <w:rPr>
          <w:rFonts w:cs="Times New Roman"/>
          <w:szCs w:val="24"/>
        </w:rPr>
        <w:t>Protein</w:t>
      </w:r>
      <w:proofErr w:type="spellEnd"/>
      <w:r w:rsidRPr="00684F8F">
        <w:rPr>
          <w:rFonts w:cs="Times New Roman"/>
          <w:szCs w:val="24"/>
        </w:rPr>
        <w:t xml:space="preserve">, empresa auditada en esta tesis, ha entendido hoy que generar compromisos con la comunidad </w:t>
      </w:r>
      <w:r w:rsidR="008D26C7" w:rsidRPr="00684F8F">
        <w:rPr>
          <w:rFonts w:cs="Times New Roman"/>
          <w:szCs w:val="24"/>
        </w:rPr>
        <w:t>trae</w:t>
      </w:r>
      <w:r w:rsidRPr="00684F8F">
        <w:rPr>
          <w:rFonts w:cs="Times New Roman"/>
          <w:szCs w:val="24"/>
        </w:rPr>
        <w:t xml:space="preserve"> consigo beneficios a la institución. Siendo la empresa más grande de la comuna y con más trayectoria en el sector, no ha podido posicionarse  ni establecer lazos comunicacionales con las comunidades aledañas. Esto se deb</w:t>
      </w:r>
      <w:r w:rsidR="008D26C7">
        <w:rPr>
          <w:rFonts w:cs="Times New Roman"/>
          <w:szCs w:val="24"/>
        </w:rPr>
        <w:t xml:space="preserve">e a una comunicación estancada, por decirlo de una manera </w:t>
      </w:r>
      <w:r w:rsidRPr="00684F8F">
        <w:rPr>
          <w:rFonts w:cs="Times New Roman"/>
          <w:szCs w:val="24"/>
        </w:rPr>
        <w:t>ortodoxa.</w:t>
      </w:r>
      <w:r w:rsidR="008D26C7">
        <w:rPr>
          <w:rFonts w:cs="Times New Roman"/>
          <w:szCs w:val="24"/>
        </w:rPr>
        <w:t xml:space="preserve"> Es  aquí donde las Relaciones P</w:t>
      </w:r>
      <w:r w:rsidRPr="00684F8F">
        <w:rPr>
          <w:rFonts w:cs="Times New Roman"/>
          <w:szCs w:val="24"/>
        </w:rPr>
        <w:t>úblicas se ganan el papel principal y deben comenzar a actuar.  </w:t>
      </w:r>
      <w:r w:rsidR="008D26C7">
        <w:rPr>
          <w:rFonts w:cs="Times New Roman"/>
          <w:bCs/>
          <w:szCs w:val="24"/>
        </w:rPr>
        <w:t>“Siendo el Relaciones P</w:t>
      </w:r>
      <w:r w:rsidRPr="00684F8F">
        <w:rPr>
          <w:rFonts w:cs="Times New Roman"/>
          <w:bCs/>
          <w:szCs w:val="24"/>
        </w:rPr>
        <w:t>úblicas un experto en persuasión, tendrá que ser éste qu</w:t>
      </w:r>
      <w:r w:rsidR="008D26C7">
        <w:rPr>
          <w:rFonts w:cs="Times New Roman"/>
          <w:bCs/>
          <w:szCs w:val="24"/>
        </w:rPr>
        <w:t>ien usando las ciencias de las Relaciones P</w:t>
      </w:r>
      <w:r w:rsidRPr="00684F8F">
        <w:rPr>
          <w:rFonts w:cs="Times New Roman"/>
          <w:bCs/>
          <w:szCs w:val="24"/>
        </w:rPr>
        <w:t>úblicas, compuestas del estudio de las ciencias económicas, empresariales, sociales y políticas,</w:t>
      </w:r>
      <w:r w:rsidR="008D26C7">
        <w:rPr>
          <w:rFonts w:cs="Times New Roman"/>
          <w:bCs/>
          <w:szCs w:val="24"/>
        </w:rPr>
        <w:t xml:space="preserve"> la que</w:t>
      </w:r>
      <w:r w:rsidRPr="00684F8F">
        <w:rPr>
          <w:rFonts w:cs="Times New Roman"/>
          <w:bCs/>
          <w:szCs w:val="24"/>
        </w:rPr>
        <w:t xml:space="preserve"> pueda persuadir en pro de su cliente a los distintos públicos</w:t>
      </w:r>
      <w:r w:rsidR="008D26C7">
        <w:rPr>
          <w:rFonts w:cs="Times New Roman"/>
          <w:bCs/>
          <w:szCs w:val="24"/>
        </w:rPr>
        <w:t>,</w:t>
      </w:r>
      <w:r w:rsidRPr="00684F8F">
        <w:rPr>
          <w:rFonts w:cs="Times New Roman"/>
          <w:bCs/>
          <w:szCs w:val="24"/>
        </w:rPr>
        <w:t xml:space="preserve"> para diferenciarlo de su competencia con técnicas de comunicación, publicidad, </w:t>
      </w:r>
      <w:proofErr w:type="spellStart"/>
      <w:r w:rsidRPr="00684F8F">
        <w:rPr>
          <w:rFonts w:cs="Times New Roman"/>
          <w:bCs/>
          <w:i/>
          <w:iCs/>
          <w:szCs w:val="24"/>
        </w:rPr>
        <w:t>publicity</w:t>
      </w:r>
      <w:proofErr w:type="spellEnd"/>
      <w:r w:rsidRPr="00684F8F">
        <w:rPr>
          <w:rFonts w:cs="Times New Roman"/>
          <w:bCs/>
          <w:szCs w:val="24"/>
        </w:rPr>
        <w:t>, marketing, propaganda, promoción y otros”.</w:t>
      </w:r>
      <w:r w:rsidR="00D615F1" w:rsidRPr="00684F8F">
        <w:rPr>
          <w:rStyle w:val="Refdenotaalpie"/>
          <w:rFonts w:cs="Times New Roman"/>
          <w:bCs/>
          <w:szCs w:val="24"/>
        </w:rPr>
        <w:footnoteReference w:id="51"/>
      </w:r>
      <w:r w:rsidRPr="00684F8F">
        <w:rPr>
          <w:rFonts w:cs="Times New Roman"/>
          <w:szCs w:val="24"/>
        </w:rPr>
        <w:t xml:space="preserve">. Hay que considerar que no siempre se logra cambiar a través de las RR.PP la mente del individuo, pero sí, de una u otra forma, influirá a favor de los intereses de la empresa, pues ha quedado demostrado que la mente es altamente influenciable. </w:t>
      </w:r>
    </w:p>
    <w:p w:rsidR="00517B57" w:rsidRPr="00684F8F" w:rsidRDefault="00517B57" w:rsidP="00E53A3D">
      <w:pPr>
        <w:spacing w:line="360" w:lineRule="auto"/>
        <w:jc w:val="both"/>
        <w:rPr>
          <w:rFonts w:cs="Times New Roman"/>
          <w:szCs w:val="24"/>
        </w:rPr>
      </w:pPr>
    </w:p>
    <w:p w:rsidR="00517B57" w:rsidRPr="00684F8F" w:rsidRDefault="008D26C7" w:rsidP="00E53A3D">
      <w:pPr>
        <w:spacing w:line="360" w:lineRule="auto"/>
        <w:jc w:val="both"/>
        <w:rPr>
          <w:rFonts w:cs="Times New Roman"/>
          <w:szCs w:val="24"/>
        </w:rPr>
      </w:pPr>
      <w:r>
        <w:rPr>
          <w:rFonts w:cs="Times New Roman"/>
          <w:szCs w:val="24"/>
        </w:rPr>
        <w:t xml:space="preserve">Finalmente, Lota </w:t>
      </w:r>
      <w:proofErr w:type="spellStart"/>
      <w:r>
        <w:rPr>
          <w:rFonts w:cs="Times New Roman"/>
          <w:szCs w:val="24"/>
        </w:rPr>
        <w:t>Protein</w:t>
      </w:r>
      <w:proofErr w:type="spellEnd"/>
      <w:r>
        <w:rPr>
          <w:rFonts w:cs="Times New Roman"/>
          <w:szCs w:val="24"/>
        </w:rPr>
        <w:t xml:space="preserve"> a través de las Relaciones P</w:t>
      </w:r>
      <w:r w:rsidR="00517B57" w:rsidRPr="00684F8F">
        <w:rPr>
          <w:rFonts w:cs="Times New Roman"/>
          <w:szCs w:val="24"/>
        </w:rPr>
        <w:t>úblicas busca no solo informar, escuchar y di</w:t>
      </w:r>
      <w:r>
        <w:rPr>
          <w:rFonts w:cs="Times New Roman"/>
          <w:szCs w:val="24"/>
        </w:rPr>
        <w:t>alogar con la comunidad, si</w:t>
      </w:r>
      <w:r w:rsidR="00517B57" w:rsidRPr="00684F8F">
        <w:rPr>
          <w:rFonts w:cs="Times New Roman"/>
          <w:szCs w:val="24"/>
        </w:rPr>
        <w:t>no también</w:t>
      </w:r>
      <w:r>
        <w:rPr>
          <w:rFonts w:cs="Times New Roman"/>
          <w:szCs w:val="24"/>
        </w:rPr>
        <w:t>,</w:t>
      </w:r>
      <w:r w:rsidR="00517B57" w:rsidRPr="00684F8F">
        <w:rPr>
          <w:rFonts w:cs="Times New Roman"/>
          <w:szCs w:val="24"/>
        </w:rPr>
        <w:t xml:space="preserve"> empoderarse junto a ella e ir en pro del desarrollo sostenible de la comuna. </w:t>
      </w:r>
    </w:p>
    <w:p w:rsidR="00D615F1" w:rsidRPr="00684F8F" w:rsidRDefault="00D615F1" w:rsidP="00E53A3D">
      <w:pPr>
        <w:spacing w:line="360" w:lineRule="auto"/>
        <w:jc w:val="both"/>
        <w:rPr>
          <w:rFonts w:cs="Times New Roman"/>
          <w:szCs w:val="24"/>
        </w:rPr>
      </w:pPr>
    </w:p>
    <w:p w:rsidR="00824A95" w:rsidRPr="00684F8F" w:rsidRDefault="00824A95" w:rsidP="00E53A3D">
      <w:pPr>
        <w:spacing w:line="360" w:lineRule="auto"/>
        <w:jc w:val="both"/>
        <w:rPr>
          <w:rFonts w:cs="Times New Roman"/>
          <w:szCs w:val="24"/>
        </w:rPr>
      </w:pPr>
    </w:p>
    <w:p w:rsidR="00824A95" w:rsidRPr="00684F8F" w:rsidRDefault="00824A95" w:rsidP="00E53A3D">
      <w:pPr>
        <w:spacing w:line="360" w:lineRule="auto"/>
        <w:jc w:val="both"/>
        <w:rPr>
          <w:rFonts w:cs="Times New Roman"/>
          <w:szCs w:val="24"/>
        </w:rPr>
      </w:pPr>
    </w:p>
    <w:p w:rsidR="00824A95" w:rsidRPr="00684F8F" w:rsidRDefault="00824A95" w:rsidP="00E53A3D">
      <w:pPr>
        <w:spacing w:line="360" w:lineRule="auto"/>
        <w:jc w:val="both"/>
        <w:rPr>
          <w:rFonts w:cs="Times New Roman"/>
          <w:szCs w:val="24"/>
        </w:rPr>
      </w:pPr>
    </w:p>
    <w:p w:rsidR="00824A95" w:rsidRPr="00684F8F" w:rsidRDefault="00824A95" w:rsidP="00E53A3D">
      <w:pPr>
        <w:spacing w:line="360" w:lineRule="auto"/>
        <w:jc w:val="both"/>
        <w:rPr>
          <w:rFonts w:cs="Times New Roman"/>
          <w:szCs w:val="24"/>
        </w:rPr>
      </w:pPr>
    </w:p>
    <w:p w:rsidR="00824A95" w:rsidRPr="00684F8F" w:rsidRDefault="00824A95" w:rsidP="00E53A3D">
      <w:pPr>
        <w:spacing w:line="360" w:lineRule="auto"/>
        <w:jc w:val="both"/>
        <w:rPr>
          <w:rFonts w:cs="Times New Roman"/>
          <w:szCs w:val="24"/>
        </w:rPr>
      </w:pPr>
    </w:p>
    <w:p w:rsidR="00824A95" w:rsidRPr="00684F8F" w:rsidRDefault="00824A95" w:rsidP="00E53A3D">
      <w:pPr>
        <w:spacing w:line="360" w:lineRule="auto"/>
        <w:jc w:val="both"/>
        <w:rPr>
          <w:rFonts w:cs="Times New Roman"/>
          <w:szCs w:val="24"/>
        </w:rPr>
      </w:pPr>
    </w:p>
    <w:p w:rsidR="00824A95" w:rsidRPr="00684F8F" w:rsidRDefault="00824A95" w:rsidP="00E53A3D">
      <w:pPr>
        <w:spacing w:line="360" w:lineRule="auto"/>
        <w:jc w:val="both"/>
        <w:rPr>
          <w:rFonts w:cs="Times New Roman"/>
          <w:szCs w:val="24"/>
        </w:rPr>
      </w:pPr>
    </w:p>
    <w:p w:rsidR="00824A95" w:rsidRDefault="00824A95" w:rsidP="00E53A3D">
      <w:pPr>
        <w:spacing w:line="360" w:lineRule="auto"/>
        <w:jc w:val="both"/>
        <w:rPr>
          <w:rFonts w:cs="Times New Roman"/>
          <w:szCs w:val="24"/>
        </w:rPr>
      </w:pPr>
    </w:p>
    <w:p w:rsidR="00824A95" w:rsidRPr="00795235" w:rsidRDefault="00824A95" w:rsidP="00E53A3D">
      <w:pPr>
        <w:spacing w:line="360" w:lineRule="auto"/>
        <w:jc w:val="both"/>
        <w:rPr>
          <w:rFonts w:cs="Times New Roman"/>
          <w:szCs w:val="24"/>
        </w:rPr>
      </w:pPr>
    </w:p>
    <w:p w:rsidR="00684F8F" w:rsidRDefault="00684F8F" w:rsidP="00E53A3D">
      <w:pPr>
        <w:spacing w:line="360" w:lineRule="auto"/>
        <w:jc w:val="both"/>
        <w:rPr>
          <w:rFonts w:cs="Times New Roman"/>
          <w:szCs w:val="24"/>
        </w:rPr>
      </w:pPr>
    </w:p>
    <w:p w:rsidR="005336E6" w:rsidRPr="00795235" w:rsidRDefault="00684F8F" w:rsidP="00684F8F">
      <w:pPr>
        <w:pStyle w:val="Ttulo2"/>
      </w:pPr>
      <w:bookmarkStart w:id="24" w:name="_Toc478399565"/>
      <w:r w:rsidRPr="00795235">
        <w:t>1.4</w:t>
      </w:r>
      <w:r w:rsidRPr="00795235">
        <w:tab/>
        <w:t>Definición Espacio Temporal</w:t>
      </w:r>
      <w:bookmarkEnd w:id="24"/>
      <w:r w:rsidRPr="00795235">
        <w:t xml:space="preserve"> </w:t>
      </w:r>
    </w:p>
    <w:p w:rsidR="00517B57" w:rsidRPr="00795235" w:rsidRDefault="00517B57" w:rsidP="00E53A3D">
      <w:pPr>
        <w:spacing w:line="360" w:lineRule="auto"/>
        <w:jc w:val="both"/>
        <w:rPr>
          <w:rFonts w:cs="Times New Roman"/>
          <w:szCs w:val="24"/>
        </w:rPr>
      </w:pPr>
      <w:r w:rsidRPr="00795235">
        <w:rPr>
          <w:rFonts w:cs="Times New Roman"/>
          <w:szCs w:val="24"/>
        </w:rPr>
        <w:t>La presente investigación se lleva a cabo el segundo semestre del año 2016.</w:t>
      </w:r>
    </w:p>
    <w:p w:rsidR="005336E6" w:rsidRPr="00795235" w:rsidRDefault="00517B57" w:rsidP="00E53A3D">
      <w:pPr>
        <w:spacing w:line="360" w:lineRule="auto"/>
        <w:jc w:val="both"/>
        <w:rPr>
          <w:rFonts w:cs="Times New Roman"/>
          <w:szCs w:val="24"/>
        </w:rPr>
      </w:pPr>
      <w:r w:rsidRPr="00795235">
        <w:rPr>
          <w:rFonts w:cs="Times New Roman"/>
          <w:szCs w:val="24"/>
        </w:rPr>
        <w:t>La Responsabilidad Social Empresarial ha</w:t>
      </w:r>
      <w:r w:rsidR="008D26C7">
        <w:rPr>
          <w:rFonts w:cs="Times New Roman"/>
          <w:szCs w:val="24"/>
        </w:rPr>
        <w:t>n</w:t>
      </w:r>
      <w:r w:rsidRPr="00795235">
        <w:rPr>
          <w:rFonts w:cs="Times New Roman"/>
          <w:szCs w:val="24"/>
        </w:rPr>
        <w:t xml:space="preserve"> </w:t>
      </w:r>
      <w:proofErr w:type="spellStart"/>
      <w:r w:rsidRPr="00795235">
        <w:rPr>
          <w:rFonts w:cs="Times New Roman"/>
          <w:szCs w:val="24"/>
        </w:rPr>
        <w:t>aumentando</w:t>
      </w:r>
      <w:proofErr w:type="spellEnd"/>
      <w:r w:rsidRPr="00795235">
        <w:rPr>
          <w:rFonts w:cs="Times New Roman"/>
          <w:szCs w:val="24"/>
        </w:rPr>
        <w:t xml:space="preserve"> durante la</w:t>
      </w:r>
      <w:r w:rsidR="008D26C7">
        <w:rPr>
          <w:rFonts w:cs="Times New Roman"/>
          <w:szCs w:val="24"/>
        </w:rPr>
        <w:t xml:space="preserve"> última década, y las empresas </w:t>
      </w:r>
      <w:r w:rsidRPr="00795235">
        <w:rPr>
          <w:rFonts w:cs="Times New Roman"/>
          <w:szCs w:val="24"/>
        </w:rPr>
        <w:t>e</w:t>
      </w:r>
      <w:r w:rsidR="008D26C7">
        <w:rPr>
          <w:rFonts w:cs="Times New Roman"/>
          <w:szCs w:val="24"/>
        </w:rPr>
        <w:t>n</w:t>
      </w:r>
      <w:r w:rsidRPr="00795235">
        <w:rPr>
          <w:rFonts w:cs="Times New Roman"/>
          <w:szCs w:val="24"/>
        </w:rPr>
        <w:t xml:space="preserve"> Chile han ido incorporando paulatinamente en el ADN de sus prácticas y estrategias  este modelo de negocios. Innovando, creando nuevas iniciativas y realizando buenas prácticas en conjunto con sus grupos de interés, ya sean estos clientes, proveedores, socios, accionistas, colaboradores y comunidades, siendo estos últimos los protagonistas de este estudio y claves para lograr un desarrollo sustentable en el medio y en la sociedad. </w:t>
      </w:r>
    </w:p>
    <w:p w:rsidR="00824A95" w:rsidRDefault="00824A95" w:rsidP="00E53A3D">
      <w:pPr>
        <w:spacing w:line="360" w:lineRule="auto"/>
        <w:jc w:val="both"/>
        <w:rPr>
          <w:rFonts w:cs="Times New Roman"/>
          <w:szCs w:val="24"/>
        </w:rPr>
      </w:pPr>
    </w:p>
    <w:p w:rsidR="005336E6" w:rsidRPr="00795235" w:rsidRDefault="00684F8F" w:rsidP="00684F8F">
      <w:pPr>
        <w:pStyle w:val="Ttulo2"/>
      </w:pPr>
      <w:bookmarkStart w:id="25" w:name="_Toc478399566"/>
      <w:r w:rsidRPr="00795235">
        <w:t>1.5</w:t>
      </w:r>
      <w:r w:rsidRPr="00795235">
        <w:tab/>
        <w:t>Presentación Del Problema</w:t>
      </w:r>
      <w:bookmarkEnd w:id="25"/>
    </w:p>
    <w:p w:rsidR="00C926BC" w:rsidRPr="00795235" w:rsidRDefault="00C926BC" w:rsidP="00E53A3D">
      <w:pPr>
        <w:spacing w:line="360" w:lineRule="auto"/>
        <w:jc w:val="both"/>
        <w:rPr>
          <w:rFonts w:cs="Times New Roman"/>
          <w:szCs w:val="24"/>
        </w:rPr>
      </w:pPr>
      <w:r w:rsidRPr="00795235">
        <w:rPr>
          <w:rFonts w:cs="Times New Roman"/>
          <w:szCs w:val="24"/>
        </w:rPr>
        <w:t xml:space="preserve">La empresa Lota </w:t>
      </w:r>
      <w:proofErr w:type="spellStart"/>
      <w:r w:rsidRPr="00795235">
        <w:rPr>
          <w:rFonts w:cs="Times New Roman"/>
          <w:szCs w:val="24"/>
        </w:rPr>
        <w:t>Protein</w:t>
      </w:r>
      <w:proofErr w:type="spellEnd"/>
      <w:r w:rsidRPr="00795235">
        <w:rPr>
          <w:rFonts w:cs="Times New Roman"/>
          <w:szCs w:val="24"/>
        </w:rPr>
        <w:t>, productora de harina y aceite de pescado, con 20 años de trayectoria en el rubro y</w:t>
      </w:r>
      <w:r w:rsidR="006A1E12">
        <w:rPr>
          <w:rFonts w:cs="Times New Roman"/>
          <w:szCs w:val="24"/>
        </w:rPr>
        <w:t xml:space="preserve"> situada</w:t>
      </w:r>
      <w:r w:rsidRPr="00795235">
        <w:rPr>
          <w:rFonts w:cs="Times New Roman"/>
          <w:szCs w:val="24"/>
        </w:rPr>
        <w:t xml:space="preserve"> en la comuna del mismo nombre, presenta un déficit comunicacional, </w:t>
      </w:r>
      <w:r w:rsidR="006A1E12">
        <w:rPr>
          <w:rFonts w:cs="Times New Roman"/>
          <w:szCs w:val="24"/>
        </w:rPr>
        <w:t xml:space="preserve">que </w:t>
      </w:r>
      <w:r w:rsidRPr="00795235">
        <w:rPr>
          <w:rFonts w:cs="Times New Roman"/>
          <w:szCs w:val="24"/>
        </w:rPr>
        <w:t>conlleva a un desconocimiento de sus comunidades y una inexistente vinculación con ellas.</w:t>
      </w:r>
    </w:p>
    <w:p w:rsidR="00C926BC" w:rsidRPr="00795235" w:rsidRDefault="00C926BC" w:rsidP="00E53A3D">
      <w:pPr>
        <w:spacing w:line="360" w:lineRule="auto"/>
        <w:jc w:val="both"/>
        <w:rPr>
          <w:rFonts w:cs="Times New Roman"/>
          <w:szCs w:val="24"/>
        </w:rPr>
      </w:pPr>
      <w:r w:rsidRPr="00795235">
        <w:rPr>
          <w:rFonts w:cs="Times New Roman"/>
          <w:szCs w:val="24"/>
        </w:rPr>
        <w:t>A su vez, se desconoce la perce</w:t>
      </w:r>
      <w:r w:rsidR="006A1E12">
        <w:rPr>
          <w:rFonts w:cs="Times New Roman"/>
          <w:szCs w:val="24"/>
        </w:rPr>
        <w:t xml:space="preserve">pción de sus </w:t>
      </w:r>
      <w:proofErr w:type="spellStart"/>
      <w:r w:rsidR="006A1E12">
        <w:rPr>
          <w:rFonts w:cs="Times New Roman"/>
          <w:szCs w:val="24"/>
        </w:rPr>
        <w:t>stakeholders</w:t>
      </w:r>
      <w:proofErr w:type="spellEnd"/>
      <w:r w:rsidR="006A1E12">
        <w:rPr>
          <w:rFonts w:cs="Times New Roman"/>
          <w:szCs w:val="24"/>
        </w:rPr>
        <w:t xml:space="preserve"> y si é</w:t>
      </w:r>
      <w:r w:rsidRPr="00795235">
        <w:rPr>
          <w:rFonts w:cs="Times New Roman"/>
          <w:szCs w:val="24"/>
        </w:rPr>
        <w:t>sta coincide o no con la que la organización quiere transmitir. Esto s</w:t>
      </w:r>
      <w:r w:rsidR="006A1E12">
        <w:rPr>
          <w:rFonts w:cs="Times New Roman"/>
          <w:szCs w:val="24"/>
        </w:rPr>
        <w:t xml:space="preserve">ucede por el estancamiento y </w:t>
      </w:r>
      <w:r w:rsidRPr="00795235">
        <w:rPr>
          <w:rFonts w:cs="Times New Roman"/>
          <w:szCs w:val="24"/>
        </w:rPr>
        <w:t xml:space="preserve"> la poca adaptación de parte de la compañía hacia los nuevos modelos comunicacionales. Este problema repercute directamente en la reputación de la empresa y en el desarrollo de ella en el sector.</w:t>
      </w:r>
    </w:p>
    <w:p w:rsidR="00C926BC" w:rsidRPr="00795235" w:rsidRDefault="00C926BC" w:rsidP="00E53A3D">
      <w:pPr>
        <w:spacing w:line="360" w:lineRule="auto"/>
        <w:jc w:val="both"/>
        <w:rPr>
          <w:rFonts w:cs="Times New Roman"/>
          <w:szCs w:val="24"/>
        </w:rPr>
      </w:pPr>
      <w:r w:rsidRPr="00795235">
        <w:rPr>
          <w:rFonts w:cs="Times New Roman"/>
          <w:szCs w:val="24"/>
        </w:rPr>
        <w:lastRenderedPageBreak/>
        <w:t>Dicho esto, es necesario saber qué opinión t</w:t>
      </w:r>
      <w:r w:rsidR="006A1E12">
        <w:rPr>
          <w:rFonts w:cs="Times New Roman"/>
          <w:szCs w:val="24"/>
        </w:rPr>
        <w:t>ienen las comunidades respecto de</w:t>
      </w:r>
      <w:r w:rsidRPr="00795235">
        <w:rPr>
          <w:rFonts w:cs="Times New Roman"/>
          <w:szCs w:val="24"/>
        </w:rPr>
        <w:t xml:space="preserve"> L</w:t>
      </w:r>
      <w:r w:rsidR="006A1E12">
        <w:rPr>
          <w:rFonts w:cs="Times New Roman"/>
          <w:szCs w:val="24"/>
        </w:rPr>
        <w:t xml:space="preserve">ota </w:t>
      </w:r>
      <w:proofErr w:type="spellStart"/>
      <w:r w:rsidR="006A1E12">
        <w:rPr>
          <w:rFonts w:cs="Times New Roman"/>
          <w:szCs w:val="24"/>
        </w:rPr>
        <w:t>P</w:t>
      </w:r>
      <w:r w:rsidRPr="00795235">
        <w:rPr>
          <w:rFonts w:cs="Times New Roman"/>
          <w:szCs w:val="24"/>
        </w:rPr>
        <w:t>rotein</w:t>
      </w:r>
      <w:proofErr w:type="spellEnd"/>
      <w:r w:rsidRPr="00795235">
        <w:rPr>
          <w:rFonts w:cs="Times New Roman"/>
          <w:szCs w:val="24"/>
        </w:rPr>
        <w:t>, realizando previamente una identificación de las mismas para poder seleccionar de manera adecuada las estrategias c</w:t>
      </w:r>
      <w:r w:rsidR="006A1E12">
        <w:rPr>
          <w:rFonts w:cs="Times New Roman"/>
          <w:szCs w:val="24"/>
        </w:rPr>
        <w:t>orrespondientes para establecer v</w:t>
      </w:r>
      <w:r w:rsidR="00D615F1" w:rsidRPr="00795235">
        <w:rPr>
          <w:rFonts w:cs="Times New Roman"/>
          <w:szCs w:val="24"/>
        </w:rPr>
        <w:t>ínculos</w:t>
      </w:r>
      <w:r w:rsidRPr="00795235">
        <w:rPr>
          <w:rFonts w:cs="Times New Roman"/>
          <w:szCs w:val="24"/>
        </w:rPr>
        <w:t xml:space="preserve"> con ellas y así generar valores compartidos y nuevas ventajas competitivas para la empresa</w:t>
      </w:r>
      <w:r w:rsidR="006A1E12">
        <w:rPr>
          <w:rFonts w:cs="Times New Roman"/>
          <w:szCs w:val="24"/>
        </w:rPr>
        <w:t>,</w:t>
      </w:r>
      <w:r w:rsidRPr="00795235">
        <w:rPr>
          <w:rFonts w:cs="Times New Roman"/>
          <w:szCs w:val="24"/>
        </w:rPr>
        <w:t xml:space="preserve"> que influirán directamente en su imagen y </w:t>
      </w:r>
      <w:r w:rsidR="006A1E12">
        <w:rPr>
          <w:rFonts w:cs="Times New Roman"/>
          <w:szCs w:val="24"/>
        </w:rPr>
        <w:t xml:space="preserve">en </w:t>
      </w:r>
      <w:r w:rsidRPr="00795235">
        <w:rPr>
          <w:rFonts w:cs="Times New Roman"/>
          <w:szCs w:val="24"/>
        </w:rPr>
        <w:t>el respectivo posicionamiento de la empresa.</w:t>
      </w:r>
    </w:p>
    <w:p w:rsidR="00C926BC" w:rsidRPr="00795235" w:rsidRDefault="006A1E12" w:rsidP="00E53A3D">
      <w:pPr>
        <w:spacing w:line="360" w:lineRule="auto"/>
        <w:jc w:val="both"/>
        <w:rPr>
          <w:rFonts w:cs="Times New Roman"/>
          <w:szCs w:val="24"/>
        </w:rPr>
      </w:pPr>
      <w:r>
        <w:rPr>
          <w:rFonts w:cs="Times New Roman"/>
          <w:szCs w:val="24"/>
        </w:rPr>
        <w:t>Esto p</w:t>
      </w:r>
      <w:r w:rsidR="00C926BC" w:rsidRPr="00795235">
        <w:rPr>
          <w:rFonts w:cs="Times New Roman"/>
          <w:szCs w:val="24"/>
        </w:rPr>
        <w:t>orque los</w:t>
      </w:r>
      <w:r>
        <w:rPr>
          <w:rFonts w:cs="Times New Roman"/>
          <w:szCs w:val="24"/>
        </w:rPr>
        <w:t xml:space="preserve"> asuntos políticos y económicos de una empresa ya no son</w:t>
      </w:r>
      <w:r w:rsidR="00C926BC" w:rsidRPr="00795235">
        <w:rPr>
          <w:rFonts w:cs="Times New Roman"/>
          <w:szCs w:val="24"/>
        </w:rPr>
        <w:t xml:space="preserve"> suficiente</w:t>
      </w:r>
      <w:r>
        <w:rPr>
          <w:rFonts w:cs="Times New Roman"/>
          <w:szCs w:val="24"/>
        </w:rPr>
        <w:t>s</w:t>
      </w:r>
      <w:r w:rsidR="00C926BC" w:rsidRPr="00795235">
        <w:rPr>
          <w:rFonts w:cs="Times New Roman"/>
          <w:szCs w:val="24"/>
        </w:rPr>
        <w:t xml:space="preserve"> en la nueva visión de negocios. La legitimidad que dan las comunidades a las instituciones cobra real relevancia a la hora de la existencia y la proyección de las organizaciones y en su desarrollo económico.</w:t>
      </w:r>
    </w:p>
    <w:p w:rsidR="00C926BC" w:rsidRPr="00795235" w:rsidRDefault="00C926BC" w:rsidP="00E53A3D">
      <w:pPr>
        <w:spacing w:line="360" w:lineRule="auto"/>
        <w:jc w:val="both"/>
        <w:rPr>
          <w:rFonts w:cs="Times New Roman"/>
          <w:szCs w:val="24"/>
        </w:rPr>
      </w:pPr>
      <w:r w:rsidRPr="00795235">
        <w:rPr>
          <w:rFonts w:cs="Times New Roman"/>
          <w:szCs w:val="24"/>
        </w:rPr>
        <w:t>Es así, que el problema de investigación del presente proyecto es poder identificar qué estrategias utilizar para posicionar comunicacionalmente en la zona y beneficiar al futuro desarrollo de la empresa y de la comuna.</w:t>
      </w:r>
    </w:p>
    <w:p w:rsidR="00C926BC" w:rsidRPr="00795235" w:rsidRDefault="00C926BC" w:rsidP="00E53A3D">
      <w:pPr>
        <w:spacing w:line="360" w:lineRule="auto"/>
        <w:jc w:val="both"/>
        <w:rPr>
          <w:rFonts w:cs="Times New Roman"/>
          <w:szCs w:val="24"/>
        </w:rPr>
      </w:pPr>
      <w:r w:rsidRPr="00795235">
        <w:rPr>
          <w:rFonts w:cs="Times New Roman"/>
          <w:szCs w:val="24"/>
        </w:rPr>
        <w:t>“Nuestro éxito económico depende de ganarse la aprobación del público cada día</w:t>
      </w:r>
      <w:r w:rsidR="006A1E12">
        <w:rPr>
          <w:rFonts w:cs="Times New Roman"/>
          <w:szCs w:val="24"/>
        </w:rPr>
        <w:t>,</w:t>
      </w:r>
      <w:r w:rsidRPr="00795235">
        <w:rPr>
          <w:rFonts w:cs="Times New Roman"/>
          <w:szCs w:val="24"/>
        </w:rPr>
        <w:t xml:space="preserve"> en cada uno de los países donde se venden nuestros productos”</w:t>
      </w:r>
      <w:r w:rsidR="00824A95">
        <w:rPr>
          <w:rStyle w:val="Refdenotaalpie"/>
          <w:rFonts w:cs="Times New Roman"/>
          <w:szCs w:val="24"/>
        </w:rPr>
        <w:footnoteReference w:id="52"/>
      </w:r>
      <w:r w:rsidRPr="00795235">
        <w:rPr>
          <w:rFonts w:cs="Times New Roman"/>
          <w:szCs w:val="24"/>
        </w:rPr>
        <w:t xml:space="preserve"> </w:t>
      </w:r>
      <w:sdt>
        <w:sdtPr>
          <w:rPr>
            <w:rFonts w:cs="Times New Roman"/>
            <w:szCs w:val="24"/>
          </w:rPr>
          <w:id w:val="-504445766"/>
          <w:citation/>
        </w:sdtPr>
        <w:sdtContent>
          <w:r w:rsidR="00824A95">
            <w:rPr>
              <w:rFonts w:cs="Times New Roman"/>
              <w:szCs w:val="24"/>
            </w:rPr>
            <w:fldChar w:fldCharType="begin"/>
          </w:r>
          <w:r w:rsidR="00824A95">
            <w:rPr>
              <w:rFonts w:cs="Times New Roman"/>
              <w:szCs w:val="24"/>
            </w:rPr>
            <w:instrText xml:space="preserve"> CITATION Pet \l 13322 </w:instrText>
          </w:r>
          <w:r w:rsidR="00824A95">
            <w:rPr>
              <w:rFonts w:cs="Times New Roman"/>
              <w:szCs w:val="24"/>
            </w:rPr>
            <w:fldChar w:fldCharType="separate"/>
          </w:r>
          <w:r w:rsidR="00824A95" w:rsidRPr="00824A95">
            <w:rPr>
              <w:rFonts w:cs="Times New Roman"/>
              <w:noProof/>
              <w:szCs w:val="24"/>
            </w:rPr>
            <w:t>(Peter Brabeck – Letmathe)</w:t>
          </w:r>
          <w:r w:rsidR="00824A95">
            <w:rPr>
              <w:rFonts w:cs="Times New Roman"/>
              <w:szCs w:val="24"/>
            </w:rPr>
            <w:fldChar w:fldCharType="end"/>
          </w:r>
        </w:sdtContent>
      </w:sdt>
    </w:p>
    <w:p w:rsidR="00C926BC" w:rsidRPr="00795235" w:rsidRDefault="00C926BC" w:rsidP="00E53A3D">
      <w:pPr>
        <w:spacing w:line="360" w:lineRule="auto"/>
        <w:jc w:val="both"/>
        <w:rPr>
          <w:rFonts w:cs="Times New Roman"/>
          <w:szCs w:val="24"/>
        </w:rPr>
      </w:pPr>
      <w:r w:rsidRPr="00795235">
        <w:rPr>
          <w:rFonts w:cs="Times New Roman"/>
          <w:szCs w:val="24"/>
        </w:rPr>
        <w:t>PREGUNTAS DE INVESTIGACIÓN:</w:t>
      </w:r>
    </w:p>
    <w:p w:rsidR="00C926BC" w:rsidRPr="00795235" w:rsidRDefault="00C926BC" w:rsidP="00E53A3D">
      <w:pPr>
        <w:spacing w:line="360" w:lineRule="auto"/>
        <w:jc w:val="both"/>
        <w:rPr>
          <w:rFonts w:cs="Times New Roman"/>
          <w:szCs w:val="24"/>
        </w:rPr>
      </w:pPr>
    </w:p>
    <w:p w:rsidR="00C926BC" w:rsidRPr="00795235" w:rsidRDefault="00C926BC" w:rsidP="00E53A3D">
      <w:pPr>
        <w:spacing w:line="360" w:lineRule="auto"/>
        <w:jc w:val="both"/>
        <w:rPr>
          <w:rFonts w:cs="Times New Roman"/>
          <w:szCs w:val="24"/>
        </w:rPr>
      </w:pPr>
      <w:r w:rsidRPr="00795235">
        <w:rPr>
          <w:rFonts w:cs="Times New Roman"/>
          <w:szCs w:val="24"/>
        </w:rPr>
        <w:t>¿Qué percepción tienen</w:t>
      </w:r>
      <w:r w:rsidR="006A1E12">
        <w:rPr>
          <w:rFonts w:cs="Times New Roman"/>
          <w:szCs w:val="24"/>
        </w:rPr>
        <w:t xml:space="preserve"> los públicos de Lota </w:t>
      </w:r>
      <w:proofErr w:type="spellStart"/>
      <w:r w:rsidR="006A1E12">
        <w:rPr>
          <w:rFonts w:cs="Times New Roman"/>
          <w:szCs w:val="24"/>
        </w:rPr>
        <w:t>Protein</w:t>
      </w:r>
      <w:proofErr w:type="spellEnd"/>
      <w:r w:rsidR="006A1E12">
        <w:rPr>
          <w:rFonts w:cs="Times New Roman"/>
          <w:szCs w:val="24"/>
        </w:rPr>
        <w:t>? É</w:t>
      </w:r>
      <w:r w:rsidRPr="00795235">
        <w:rPr>
          <w:rFonts w:cs="Times New Roman"/>
          <w:szCs w:val="24"/>
        </w:rPr>
        <w:t xml:space="preserve">sta, ¿Coincide con la </w:t>
      </w:r>
      <w:r w:rsidR="00D32F78" w:rsidRPr="00795235">
        <w:rPr>
          <w:rFonts w:cs="Times New Roman"/>
          <w:szCs w:val="24"/>
        </w:rPr>
        <w:t>Imagen que desea proyectar la empresa</w:t>
      </w:r>
      <w:r w:rsidRPr="00795235">
        <w:rPr>
          <w:rFonts w:cs="Times New Roman"/>
          <w:szCs w:val="24"/>
        </w:rPr>
        <w:t>?</w:t>
      </w:r>
    </w:p>
    <w:p w:rsidR="00C926BC" w:rsidRPr="00795235" w:rsidRDefault="00C926BC" w:rsidP="00E53A3D">
      <w:pPr>
        <w:spacing w:line="360" w:lineRule="auto"/>
        <w:jc w:val="both"/>
        <w:rPr>
          <w:rFonts w:cs="Times New Roman"/>
          <w:szCs w:val="24"/>
        </w:rPr>
      </w:pPr>
    </w:p>
    <w:p w:rsidR="00C926BC" w:rsidRPr="00795235" w:rsidRDefault="00D32F78" w:rsidP="00E53A3D">
      <w:pPr>
        <w:spacing w:line="360" w:lineRule="auto"/>
        <w:jc w:val="both"/>
        <w:rPr>
          <w:rFonts w:cs="Times New Roman"/>
          <w:szCs w:val="24"/>
        </w:rPr>
      </w:pPr>
      <w:r w:rsidRPr="00795235">
        <w:rPr>
          <w:rFonts w:cs="Times New Roman"/>
          <w:szCs w:val="24"/>
        </w:rPr>
        <w:t xml:space="preserve">La empresa, </w:t>
      </w:r>
      <w:r w:rsidR="00C926BC" w:rsidRPr="00795235">
        <w:rPr>
          <w:rFonts w:cs="Times New Roman"/>
          <w:szCs w:val="24"/>
        </w:rPr>
        <w:t>¿</w:t>
      </w:r>
      <w:r w:rsidRPr="00795235">
        <w:rPr>
          <w:rFonts w:cs="Times New Roman"/>
          <w:szCs w:val="24"/>
        </w:rPr>
        <w:t>Cómo se relaciona con las comunidades?</w:t>
      </w:r>
    </w:p>
    <w:p w:rsidR="00C926BC" w:rsidRPr="00795235" w:rsidRDefault="00C926BC" w:rsidP="00E53A3D">
      <w:pPr>
        <w:spacing w:line="360" w:lineRule="auto"/>
        <w:jc w:val="both"/>
        <w:rPr>
          <w:rFonts w:cs="Times New Roman"/>
          <w:szCs w:val="24"/>
        </w:rPr>
      </w:pPr>
    </w:p>
    <w:p w:rsidR="00282F9A" w:rsidRPr="00795235" w:rsidRDefault="00C926BC" w:rsidP="00E53A3D">
      <w:pPr>
        <w:spacing w:line="360" w:lineRule="auto"/>
        <w:jc w:val="both"/>
        <w:rPr>
          <w:rFonts w:cs="Times New Roman"/>
          <w:szCs w:val="24"/>
        </w:rPr>
      </w:pPr>
      <w:r w:rsidRPr="00795235">
        <w:rPr>
          <w:rFonts w:cs="Times New Roman"/>
          <w:szCs w:val="24"/>
        </w:rPr>
        <w:t>El estilo y la dirección de la empresa, ¿Es la adecu</w:t>
      </w:r>
      <w:r w:rsidR="00D32F78" w:rsidRPr="00795235">
        <w:rPr>
          <w:rFonts w:cs="Times New Roman"/>
          <w:szCs w:val="24"/>
        </w:rPr>
        <w:t xml:space="preserve">ada para vincularse </w:t>
      </w:r>
      <w:r w:rsidRPr="00795235">
        <w:rPr>
          <w:rFonts w:cs="Times New Roman"/>
          <w:szCs w:val="24"/>
        </w:rPr>
        <w:t xml:space="preserve"> </w:t>
      </w:r>
      <w:r w:rsidR="00D32F78" w:rsidRPr="00795235">
        <w:rPr>
          <w:rFonts w:cs="Times New Roman"/>
          <w:szCs w:val="24"/>
        </w:rPr>
        <w:t>con sus</w:t>
      </w:r>
      <w:r w:rsidRPr="00795235">
        <w:rPr>
          <w:rFonts w:cs="Times New Roman"/>
          <w:szCs w:val="24"/>
        </w:rPr>
        <w:t xml:space="preserve"> públicos?</w:t>
      </w:r>
    </w:p>
    <w:p w:rsidR="00282F9A" w:rsidRPr="00795235" w:rsidRDefault="00282F9A" w:rsidP="00E53A3D">
      <w:pPr>
        <w:spacing w:line="360" w:lineRule="auto"/>
        <w:jc w:val="both"/>
        <w:rPr>
          <w:rFonts w:cs="Times New Roman"/>
          <w:szCs w:val="24"/>
        </w:rPr>
      </w:pPr>
    </w:p>
    <w:p w:rsidR="005336E6" w:rsidRPr="00795235" w:rsidRDefault="005336E6" w:rsidP="00E53A3D">
      <w:pPr>
        <w:spacing w:line="360" w:lineRule="auto"/>
        <w:jc w:val="both"/>
        <w:rPr>
          <w:rFonts w:cs="Times New Roman"/>
          <w:szCs w:val="24"/>
        </w:rPr>
      </w:pPr>
    </w:p>
    <w:p w:rsidR="005336E6" w:rsidRPr="00795235" w:rsidRDefault="005336E6" w:rsidP="00E53A3D">
      <w:pPr>
        <w:spacing w:line="360" w:lineRule="auto"/>
        <w:jc w:val="both"/>
        <w:rPr>
          <w:rFonts w:cs="Times New Roman"/>
          <w:szCs w:val="24"/>
        </w:rPr>
      </w:pPr>
    </w:p>
    <w:p w:rsidR="005336E6" w:rsidRPr="00795235" w:rsidRDefault="005336E6" w:rsidP="00E53A3D">
      <w:pPr>
        <w:spacing w:line="360" w:lineRule="auto"/>
        <w:jc w:val="both"/>
        <w:rPr>
          <w:rFonts w:cs="Times New Roman"/>
          <w:szCs w:val="24"/>
        </w:rPr>
      </w:pPr>
    </w:p>
    <w:p w:rsidR="005336E6" w:rsidRPr="00795235" w:rsidRDefault="005336E6" w:rsidP="00E53A3D">
      <w:pPr>
        <w:spacing w:line="360" w:lineRule="auto"/>
        <w:jc w:val="both"/>
        <w:rPr>
          <w:rFonts w:cs="Times New Roman"/>
          <w:szCs w:val="24"/>
        </w:rPr>
      </w:pPr>
    </w:p>
    <w:p w:rsidR="00824A95" w:rsidRDefault="00824A95" w:rsidP="00E53A3D">
      <w:pPr>
        <w:spacing w:line="360" w:lineRule="auto"/>
        <w:jc w:val="both"/>
        <w:rPr>
          <w:rFonts w:cs="Times New Roman"/>
          <w:szCs w:val="24"/>
        </w:rPr>
      </w:pPr>
    </w:p>
    <w:p w:rsidR="00C5276D" w:rsidRDefault="005336E6" w:rsidP="00C5276D">
      <w:pPr>
        <w:pStyle w:val="Ttulo1"/>
      </w:pPr>
      <w:bookmarkStart w:id="26" w:name="_Toc478399567"/>
      <w:r w:rsidRPr="00795235">
        <w:t>CAPITULO II</w:t>
      </w:r>
      <w:bookmarkEnd w:id="26"/>
      <w:r w:rsidR="00824A95">
        <w:t xml:space="preserve">  </w:t>
      </w:r>
    </w:p>
    <w:p w:rsidR="005336E6" w:rsidRPr="00795235" w:rsidRDefault="005336E6" w:rsidP="00C5276D">
      <w:pPr>
        <w:pStyle w:val="Ttulo1"/>
      </w:pPr>
      <w:bookmarkStart w:id="27" w:name="_Toc478399568"/>
      <w:r w:rsidRPr="00795235">
        <w:t>METODOLOGIA</w:t>
      </w:r>
      <w:bookmarkEnd w:id="27"/>
    </w:p>
    <w:p w:rsidR="005336E6" w:rsidRPr="00795235" w:rsidRDefault="005336E6" w:rsidP="00E53A3D">
      <w:pPr>
        <w:spacing w:line="360" w:lineRule="auto"/>
        <w:jc w:val="both"/>
        <w:rPr>
          <w:rFonts w:cs="Times New Roman"/>
          <w:szCs w:val="24"/>
        </w:rPr>
      </w:pPr>
    </w:p>
    <w:p w:rsidR="00D1463D" w:rsidRPr="00795235" w:rsidRDefault="00D1463D" w:rsidP="00E53A3D">
      <w:pPr>
        <w:spacing w:line="360" w:lineRule="auto"/>
        <w:jc w:val="both"/>
        <w:rPr>
          <w:rFonts w:cs="Times New Roman"/>
          <w:szCs w:val="24"/>
        </w:rPr>
      </w:pPr>
    </w:p>
    <w:p w:rsidR="00D1463D" w:rsidRPr="00795235" w:rsidRDefault="00D1463D" w:rsidP="00E53A3D">
      <w:pPr>
        <w:spacing w:line="360" w:lineRule="auto"/>
        <w:jc w:val="both"/>
        <w:rPr>
          <w:rFonts w:cs="Times New Roman"/>
          <w:szCs w:val="24"/>
        </w:rPr>
      </w:pPr>
    </w:p>
    <w:p w:rsidR="00DF701F" w:rsidRPr="00795235" w:rsidRDefault="00DF701F" w:rsidP="00E53A3D">
      <w:pPr>
        <w:spacing w:line="360" w:lineRule="auto"/>
        <w:jc w:val="both"/>
        <w:rPr>
          <w:rFonts w:cs="Times New Roman"/>
          <w:szCs w:val="24"/>
        </w:rPr>
      </w:pPr>
    </w:p>
    <w:p w:rsidR="00DF701F" w:rsidRPr="00795235" w:rsidRDefault="00DF701F" w:rsidP="00E53A3D">
      <w:pPr>
        <w:spacing w:line="360" w:lineRule="auto"/>
        <w:jc w:val="both"/>
        <w:rPr>
          <w:rFonts w:cs="Times New Roman"/>
          <w:szCs w:val="24"/>
        </w:rPr>
      </w:pPr>
    </w:p>
    <w:p w:rsidR="00DF701F" w:rsidRPr="00795235" w:rsidRDefault="00DF701F" w:rsidP="00E53A3D">
      <w:pPr>
        <w:spacing w:line="360" w:lineRule="auto"/>
        <w:jc w:val="both"/>
        <w:rPr>
          <w:rFonts w:cs="Times New Roman"/>
          <w:szCs w:val="24"/>
        </w:rPr>
      </w:pPr>
    </w:p>
    <w:p w:rsidR="00DF701F" w:rsidRPr="00795235" w:rsidRDefault="00DF701F" w:rsidP="00E53A3D">
      <w:pPr>
        <w:spacing w:line="360" w:lineRule="auto"/>
        <w:jc w:val="both"/>
        <w:rPr>
          <w:rFonts w:cs="Times New Roman"/>
          <w:szCs w:val="24"/>
        </w:rPr>
      </w:pPr>
    </w:p>
    <w:p w:rsidR="00DF701F" w:rsidRPr="00795235" w:rsidRDefault="00DF701F" w:rsidP="00E53A3D">
      <w:pPr>
        <w:spacing w:line="360" w:lineRule="auto"/>
        <w:jc w:val="both"/>
        <w:rPr>
          <w:rFonts w:cs="Times New Roman"/>
          <w:szCs w:val="24"/>
        </w:rPr>
      </w:pPr>
    </w:p>
    <w:p w:rsidR="00DF701F" w:rsidRPr="00795235" w:rsidRDefault="00DF701F" w:rsidP="00E53A3D">
      <w:pPr>
        <w:spacing w:line="360" w:lineRule="auto"/>
        <w:jc w:val="both"/>
        <w:rPr>
          <w:rFonts w:cs="Times New Roman"/>
          <w:szCs w:val="24"/>
        </w:rPr>
      </w:pPr>
    </w:p>
    <w:p w:rsidR="00DF701F" w:rsidRPr="00795235" w:rsidRDefault="00DF701F" w:rsidP="00E53A3D">
      <w:pPr>
        <w:spacing w:line="360" w:lineRule="auto"/>
        <w:jc w:val="both"/>
        <w:rPr>
          <w:rFonts w:cs="Times New Roman"/>
          <w:szCs w:val="24"/>
        </w:rPr>
      </w:pPr>
    </w:p>
    <w:p w:rsidR="00DF701F" w:rsidRPr="00795235" w:rsidRDefault="00DF701F" w:rsidP="00E53A3D">
      <w:pPr>
        <w:spacing w:line="360" w:lineRule="auto"/>
        <w:jc w:val="both"/>
        <w:rPr>
          <w:rFonts w:cs="Times New Roman"/>
          <w:szCs w:val="24"/>
        </w:rPr>
      </w:pPr>
    </w:p>
    <w:p w:rsidR="00DF701F" w:rsidRPr="00795235" w:rsidRDefault="00DF701F" w:rsidP="00E53A3D">
      <w:pPr>
        <w:spacing w:line="360" w:lineRule="auto"/>
        <w:jc w:val="both"/>
        <w:rPr>
          <w:rFonts w:cs="Times New Roman"/>
          <w:szCs w:val="24"/>
        </w:rPr>
      </w:pPr>
    </w:p>
    <w:p w:rsidR="005372B9" w:rsidRPr="00795235" w:rsidRDefault="005372B9" w:rsidP="00E53A3D">
      <w:pPr>
        <w:spacing w:line="360" w:lineRule="auto"/>
        <w:jc w:val="both"/>
        <w:rPr>
          <w:rFonts w:cs="Times New Roman"/>
          <w:szCs w:val="24"/>
        </w:rPr>
      </w:pPr>
    </w:p>
    <w:p w:rsidR="005372B9" w:rsidRPr="00795235" w:rsidRDefault="005372B9" w:rsidP="00E53A3D">
      <w:pPr>
        <w:spacing w:line="360" w:lineRule="auto"/>
        <w:jc w:val="both"/>
        <w:rPr>
          <w:rFonts w:cs="Times New Roman"/>
          <w:szCs w:val="24"/>
        </w:rPr>
      </w:pPr>
    </w:p>
    <w:p w:rsidR="005372B9" w:rsidRPr="00795235" w:rsidRDefault="005372B9" w:rsidP="00E53A3D">
      <w:pPr>
        <w:spacing w:line="360" w:lineRule="auto"/>
        <w:jc w:val="both"/>
        <w:rPr>
          <w:rFonts w:cs="Times New Roman"/>
          <w:szCs w:val="24"/>
        </w:rPr>
      </w:pPr>
    </w:p>
    <w:p w:rsidR="005372B9" w:rsidRDefault="005372B9" w:rsidP="00E53A3D">
      <w:pPr>
        <w:spacing w:line="360" w:lineRule="auto"/>
        <w:jc w:val="both"/>
        <w:rPr>
          <w:rFonts w:cs="Times New Roman"/>
          <w:szCs w:val="24"/>
        </w:rPr>
      </w:pPr>
    </w:p>
    <w:p w:rsidR="00824A95" w:rsidRDefault="00824A95" w:rsidP="00E53A3D">
      <w:pPr>
        <w:spacing w:line="360" w:lineRule="auto"/>
        <w:jc w:val="both"/>
        <w:rPr>
          <w:rFonts w:cs="Times New Roman"/>
          <w:szCs w:val="24"/>
        </w:rPr>
      </w:pPr>
    </w:p>
    <w:p w:rsidR="00824A95" w:rsidRDefault="00824A95" w:rsidP="00E53A3D">
      <w:pPr>
        <w:spacing w:line="360" w:lineRule="auto"/>
        <w:jc w:val="both"/>
        <w:rPr>
          <w:rFonts w:cs="Times New Roman"/>
          <w:szCs w:val="24"/>
        </w:rPr>
      </w:pPr>
    </w:p>
    <w:p w:rsidR="00824A95" w:rsidRDefault="00824A95" w:rsidP="00E53A3D">
      <w:pPr>
        <w:spacing w:line="360" w:lineRule="auto"/>
        <w:jc w:val="both"/>
        <w:rPr>
          <w:rFonts w:cs="Times New Roman"/>
          <w:szCs w:val="24"/>
        </w:rPr>
      </w:pPr>
    </w:p>
    <w:p w:rsidR="00155E07" w:rsidRDefault="00684F8F" w:rsidP="00684F8F">
      <w:pPr>
        <w:pStyle w:val="Ttulo2"/>
      </w:pPr>
      <w:bookmarkStart w:id="28" w:name="_Toc478399569"/>
      <w:r w:rsidRPr="00795235">
        <w:t>2.1</w:t>
      </w:r>
      <w:r w:rsidRPr="00795235">
        <w:tab/>
        <w:t>Tipo De Investigación</w:t>
      </w:r>
      <w:bookmarkEnd w:id="28"/>
      <w:r w:rsidRPr="00795235">
        <w:t xml:space="preserve"> </w:t>
      </w:r>
    </w:p>
    <w:p w:rsidR="0028724A" w:rsidRPr="0028724A" w:rsidRDefault="0028724A" w:rsidP="0028724A">
      <w:pPr>
        <w:rPr>
          <w:lang w:eastAsia="es-CL"/>
        </w:rPr>
      </w:pPr>
    </w:p>
    <w:p w:rsidR="00D1463D" w:rsidRPr="00795235" w:rsidRDefault="00D1463D" w:rsidP="00E53A3D">
      <w:pPr>
        <w:spacing w:line="360" w:lineRule="auto"/>
        <w:jc w:val="both"/>
        <w:rPr>
          <w:rFonts w:cs="Times New Roman"/>
          <w:szCs w:val="24"/>
        </w:rPr>
      </w:pPr>
      <w:r w:rsidRPr="00795235">
        <w:rPr>
          <w:rFonts w:cs="Times New Roman"/>
          <w:szCs w:val="24"/>
        </w:rPr>
        <w:t>“La investigación es un conjunto de procesos sistemáticos, críticos y empíricos que se aplican al estudio de un fenómeno o problema”</w:t>
      </w:r>
      <w:r w:rsidR="00E63E64" w:rsidRPr="00795235">
        <w:rPr>
          <w:rStyle w:val="Refdenotaalpie"/>
          <w:rFonts w:cs="Times New Roman"/>
          <w:szCs w:val="24"/>
        </w:rPr>
        <w:footnoteReference w:id="53"/>
      </w:r>
      <w:r w:rsidRPr="00795235">
        <w:rPr>
          <w:rFonts w:cs="Times New Roman"/>
          <w:szCs w:val="24"/>
        </w:rPr>
        <w:t xml:space="preserve"> </w:t>
      </w:r>
      <w:sdt>
        <w:sdtPr>
          <w:rPr>
            <w:rFonts w:cs="Times New Roman"/>
            <w:szCs w:val="24"/>
          </w:rPr>
          <w:id w:val="1291717875"/>
          <w:citation/>
        </w:sdtPr>
        <w:sdtContent>
          <w:r w:rsidRPr="00795235">
            <w:rPr>
              <w:rFonts w:cs="Times New Roman"/>
              <w:szCs w:val="24"/>
            </w:rPr>
            <w:fldChar w:fldCharType="begin"/>
          </w:r>
          <w:r w:rsidR="005372B9" w:rsidRPr="00795235">
            <w:rPr>
              <w:rFonts w:cs="Times New Roman"/>
              <w:szCs w:val="24"/>
            </w:rPr>
            <w:instrText xml:space="preserve">CITATION Robón \y  \t  \l 13322 </w:instrText>
          </w:r>
          <w:r w:rsidRPr="00795235">
            <w:rPr>
              <w:rFonts w:cs="Times New Roman"/>
              <w:szCs w:val="24"/>
            </w:rPr>
            <w:fldChar w:fldCharType="separate"/>
          </w:r>
          <w:r w:rsidR="005372B9" w:rsidRPr="00795235">
            <w:rPr>
              <w:rFonts w:cs="Times New Roman"/>
              <w:noProof/>
              <w:szCs w:val="24"/>
            </w:rPr>
            <w:t>(Roberto Hernandez Sampieri)</w:t>
          </w:r>
          <w:r w:rsidRPr="00795235">
            <w:rPr>
              <w:rFonts w:cs="Times New Roman"/>
              <w:szCs w:val="24"/>
            </w:rPr>
            <w:fldChar w:fldCharType="end"/>
          </w:r>
        </w:sdtContent>
      </w:sdt>
    </w:p>
    <w:p w:rsidR="004A06F7" w:rsidRPr="00795235" w:rsidRDefault="004A06F7" w:rsidP="00E53A3D">
      <w:pPr>
        <w:spacing w:line="360" w:lineRule="auto"/>
        <w:jc w:val="both"/>
        <w:rPr>
          <w:rFonts w:cs="Times New Roman"/>
          <w:szCs w:val="24"/>
        </w:rPr>
      </w:pPr>
      <w:r w:rsidRPr="00795235">
        <w:rPr>
          <w:rFonts w:cs="Times New Roman"/>
          <w:szCs w:val="24"/>
        </w:rPr>
        <w:t>La investigación es dem</w:t>
      </w:r>
      <w:r w:rsidR="006A1E12">
        <w:rPr>
          <w:rFonts w:cs="Times New Roman"/>
          <w:szCs w:val="24"/>
        </w:rPr>
        <w:t>asiado útil en un proceso como é</w:t>
      </w:r>
      <w:r w:rsidRPr="00795235">
        <w:rPr>
          <w:rFonts w:cs="Times New Roman"/>
          <w:szCs w:val="24"/>
        </w:rPr>
        <w:t>ste</w:t>
      </w:r>
      <w:r w:rsidR="006A1E12">
        <w:rPr>
          <w:rFonts w:cs="Times New Roman"/>
          <w:szCs w:val="24"/>
        </w:rPr>
        <w:t>, ya que nos ayudará</w:t>
      </w:r>
      <w:r w:rsidRPr="00795235">
        <w:rPr>
          <w:rFonts w:cs="Times New Roman"/>
          <w:szCs w:val="24"/>
        </w:rPr>
        <w:t xml:space="preserve"> a poder saber y comprender muchas interrogantes. </w:t>
      </w:r>
    </w:p>
    <w:p w:rsidR="00D1463D" w:rsidRPr="00795235" w:rsidRDefault="00D66745" w:rsidP="00E53A3D">
      <w:pPr>
        <w:spacing w:line="360" w:lineRule="auto"/>
        <w:jc w:val="both"/>
        <w:rPr>
          <w:rFonts w:cs="Times New Roman"/>
          <w:szCs w:val="24"/>
        </w:rPr>
      </w:pPr>
      <w:r w:rsidRPr="00795235">
        <w:rPr>
          <w:rFonts w:cs="Times New Roman"/>
          <w:szCs w:val="24"/>
        </w:rPr>
        <w:t>En esta instancia el tipo de investigación que utilizaremos para esta tesis</w:t>
      </w:r>
      <w:r w:rsidR="006A1E12">
        <w:rPr>
          <w:rFonts w:cs="Times New Roman"/>
          <w:szCs w:val="24"/>
        </w:rPr>
        <w:t xml:space="preserve"> es</w:t>
      </w:r>
      <w:r w:rsidRPr="00795235">
        <w:rPr>
          <w:rFonts w:cs="Times New Roman"/>
          <w:szCs w:val="24"/>
        </w:rPr>
        <w:t xml:space="preserve"> la Investigación Cuantitativa</w:t>
      </w:r>
      <w:r w:rsidR="006A1E12">
        <w:rPr>
          <w:rFonts w:cs="Times New Roman"/>
          <w:szCs w:val="24"/>
        </w:rPr>
        <w:t>,</w:t>
      </w:r>
      <w:r w:rsidRPr="00795235">
        <w:rPr>
          <w:rFonts w:cs="Times New Roman"/>
          <w:szCs w:val="24"/>
        </w:rPr>
        <w:t xml:space="preserve"> porque este enfoque “(que representa, como dijimos, un conjunto de procesos) es secuencial y probatorio. Cada etapa precede a la siguiente y no podemos “brincar” o eludir pasos. El orden es riguroso, aunque desde luego, podemos redefinir alguna fase. Parte de una idea que va acotándose y, una vez delimitada, se derivan objetivos y preguntas de investigación, se revisa la literatura y se construye un marco o una perspectiva teórica. De las preguntas se establecen hipótesis y determinan variables; se traza un plan para probarlas (diseño); se miden las variables en un determinado contexto; se analizan las mediciones obtenidas utilizando métodos estadísticos, y se extrae una serie de conclusiones respecto de la o las hipótesis.”</w:t>
      </w:r>
      <w:sdt>
        <w:sdtPr>
          <w:rPr>
            <w:rFonts w:cs="Times New Roman"/>
            <w:szCs w:val="24"/>
          </w:rPr>
          <w:id w:val="1922911808"/>
          <w:citation/>
        </w:sdtPr>
        <w:sdtContent>
          <w:r w:rsidRPr="00795235">
            <w:rPr>
              <w:rFonts w:cs="Times New Roman"/>
              <w:szCs w:val="24"/>
            </w:rPr>
            <w:fldChar w:fldCharType="begin"/>
          </w:r>
          <w:r w:rsidRPr="00795235">
            <w:rPr>
              <w:rFonts w:cs="Times New Roman"/>
              <w:szCs w:val="24"/>
            </w:rPr>
            <w:instrText xml:space="preserve">CITATION Robón \n  \t  \l 13322 </w:instrText>
          </w:r>
          <w:r w:rsidRPr="00795235">
            <w:rPr>
              <w:rFonts w:cs="Times New Roman"/>
              <w:szCs w:val="24"/>
            </w:rPr>
            <w:fldChar w:fldCharType="separate"/>
          </w:r>
          <w:r w:rsidR="00EC7DC3" w:rsidRPr="00795235">
            <w:rPr>
              <w:rFonts w:cs="Times New Roman"/>
              <w:noProof/>
              <w:szCs w:val="24"/>
            </w:rPr>
            <w:t xml:space="preserve"> (2014 6ta edición)</w:t>
          </w:r>
          <w:r w:rsidRPr="00795235">
            <w:rPr>
              <w:rFonts w:cs="Times New Roman"/>
              <w:szCs w:val="24"/>
            </w:rPr>
            <w:fldChar w:fldCharType="end"/>
          </w:r>
        </w:sdtContent>
      </w:sdt>
    </w:p>
    <w:p w:rsidR="00D66745" w:rsidRPr="00795235" w:rsidRDefault="00D66745" w:rsidP="00E53A3D">
      <w:pPr>
        <w:spacing w:line="360" w:lineRule="auto"/>
        <w:jc w:val="both"/>
        <w:rPr>
          <w:rFonts w:cs="Times New Roman"/>
          <w:szCs w:val="24"/>
        </w:rPr>
      </w:pPr>
    </w:p>
    <w:p w:rsidR="00D1463D" w:rsidRPr="00795235" w:rsidRDefault="00D1463D" w:rsidP="00E53A3D">
      <w:pPr>
        <w:spacing w:line="360" w:lineRule="auto"/>
        <w:jc w:val="both"/>
        <w:rPr>
          <w:rFonts w:cs="Times New Roman"/>
          <w:szCs w:val="24"/>
        </w:rPr>
      </w:pPr>
    </w:p>
    <w:p w:rsidR="00D1463D" w:rsidRPr="00795235" w:rsidRDefault="00D1463D" w:rsidP="00E53A3D">
      <w:pPr>
        <w:spacing w:line="360" w:lineRule="auto"/>
        <w:jc w:val="both"/>
        <w:rPr>
          <w:rFonts w:cs="Times New Roman"/>
          <w:szCs w:val="24"/>
        </w:rPr>
      </w:pPr>
    </w:p>
    <w:p w:rsidR="00D1463D" w:rsidRPr="00795235" w:rsidRDefault="00D1463D" w:rsidP="00E53A3D">
      <w:pPr>
        <w:spacing w:line="360" w:lineRule="auto"/>
        <w:jc w:val="both"/>
        <w:rPr>
          <w:rFonts w:cs="Times New Roman"/>
          <w:szCs w:val="24"/>
        </w:rPr>
      </w:pPr>
    </w:p>
    <w:p w:rsidR="00D1463D" w:rsidRPr="00795235" w:rsidRDefault="00D1463D" w:rsidP="00E53A3D">
      <w:pPr>
        <w:spacing w:line="360" w:lineRule="auto"/>
        <w:jc w:val="both"/>
        <w:rPr>
          <w:rFonts w:cs="Times New Roman"/>
          <w:szCs w:val="24"/>
        </w:rPr>
      </w:pPr>
    </w:p>
    <w:p w:rsidR="00D1463D" w:rsidRPr="00795235" w:rsidRDefault="00D1463D" w:rsidP="00E53A3D">
      <w:pPr>
        <w:spacing w:line="360" w:lineRule="auto"/>
        <w:jc w:val="both"/>
        <w:rPr>
          <w:rFonts w:cs="Times New Roman"/>
          <w:szCs w:val="24"/>
        </w:rPr>
      </w:pPr>
    </w:p>
    <w:p w:rsidR="00241D06" w:rsidRPr="00795235" w:rsidRDefault="00241D06" w:rsidP="00E53A3D">
      <w:pPr>
        <w:spacing w:line="360" w:lineRule="auto"/>
        <w:jc w:val="both"/>
        <w:rPr>
          <w:rFonts w:cs="Times New Roman"/>
          <w:szCs w:val="24"/>
        </w:rPr>
      </w:pPr>
    </w:p>
    <w:p w:rsidR="00D1463D" w:rsidRPr="00795235" w:rsidRDefault="00D1463D" w:rsidP="00E53A3D">
      <w:pPr>
        <w:spacing w:line="360" w:lineRule="auto"/>
        <w:jc w:val="both"/>
        <w:rPr>
          <w:rFonts w:cs="Times New Roman"/>
          <w:szCs w:val="24"/>
        </w:rPr>
      </w:pPr>
    </w:p>
    <w:p w:rsidR="00824A95" w:rsidRDefault="00824A95" w:rsidP="00E53A3D">
      <w:pPr>
        <w:spacing w:line="360" w:lineRule="auto"/>
        <w:jc w:val="both"/>
        <w:rPr>
          <w:rFonts w:cs="Times New Roman"/>
          <w:szCs w:val="24"/>
        </w:rPr>
      </w:pPr>
    </w:p>
    <w:p w:rsidR="00D1463D" w:rsidRDefault="00086BD0" w:rsidP="00AC288B">
      <w:pPr>
        <w:pStyle w:val="Ttulo3"/>
      </w:pPr>
      <w:bookmarkStart w:id="29" w:name="_Toc478399570"/>
      <w:r w:rsidRPr="00795235">
        <w:t>2.1.1</w:t>
      </w:r>
      <w:r w:rsidRPr="00795235">
        <w:tab/>
        <w:t>Alcance de la investigación</w:t>
      </w:r>
      <w:bookmarkEnd w:id="29"/>
      <w:r w:rsidRPr="00795235">
        <w:t xml:space="preserve"> </w:t>
      </w:r>
    </w:p>
    <w:p w:rsidR="0028724A" w:rsidRPr="0028724A" w:rsidRDefault="0028724A" w:rsidP="0028724A">
      <w:pPr>
        <w:rPr>
          <w:lang w:eastAsia="es-CL"/>
        </w:rPr>
      </w:pPr>
    </w:p>
    <w:p w:rsidR="00086BD0" w:rsidRPr="00795235" w:rsidRDefault="00086BD0" w:rsidP="00E53A3D">
      <w:pPr>
        <w:spacing w:line="360" w:lineRule="auto"/>
        <w:jc w:val="both"/>
        <w:rPr>
          <w:rFonts w:cs="Times New Roman"/>
          <w:szCs w:val="24"/>
        </w:rPr>
      </w:pPr>
      <w:r w:rsidRPr="00795235">
        <w:rPr>
          <w:rFonts w:cs="Times New Roman"/>
          <w:szCs w:val="24"/>
        </w:rPr>
        <w:t xml:space="preserve">“Visualizar qué alcance tendrá nuestra investigación </w:t>
      </w:r>
      <w:r w:rsidR="0039365A" w:rsidRPr="00795235">
        <w:rPr>
          <w:rFonts w:cs="Times New Roman"/>
          <w:szCs w:val="24"/>
        </w:rPr>
        <w:t>es importante para establecer sus límites conceptuales y metodológicos”</w:t>
      </w:r>
      <w:r w:rsidR="00E63E64" w:rsidRPr="00795235">
        <w:rPr>
          <w:rStyle w:val="Refdenotaalpie"/>
          <w:rFonts w:cs="Times New Roman"/>
          <w:szCs w:val="24"/>
        </w:rPr>
        <w:footnoteReference w:id="54"/>
      </w:r>
    </w:p>
    <w:p w:rsidR="0039365A" w:rsidRPr="00795235" w:rsidRDefault="0039365A" w:rsidP="00E53A3D">
      <w:pPr>
        <w:spacing w:line="360" w:lineRule="auto"/>
        <w:jc w:val="both"/>
        <w:rPr>
          <w:rFonts w:cs="Times New Roman"/>
          <w:szCs w:val="24"/>
        </w:rPr>
      </w:pPr>
      <w:r w:rsidRPr="00795235">
        <w:rPr>
          <w:rFonts w:cs="Times New Roman"/>
          <w:szCs w:val="24"/>
        </w:rPr>
        <w:t xml:space="preserve">Al ver esta definición es </w:t>
      </w:r>
      <w:r w:rsidR="00ED0368" w:rsidRPr="00795235">
        <w:rPr>
          <w:rFonts w:cs="Times New Roman"/>
          <w:szCs w:val="24"/>
        </w:rPr>
        <w:t>demasiado</w:t>
      </w:r>
      <w:r w:rsidRPr="00795235">
        <w:rPr>
          <w:rFonts w:cs="Times New Roman"/>
          <w:szCs w:val="24"/>
        </w:rPr>
        <w:t xml:space="preserve"> relevante definir el alcance de esta investigación</w:t>
      </w:r>
      <w:r w:rsidR="00ED0368" w:rsidRPr="00795235">
        <w:rPr>
          <w:rFonts w:cs="Times New Roman"/>
          <w:szCs w:val="24"/>
        </w:rPr>
        <w:t xml:space="preserve"> ya que a través de ella  </w:t>
      </w:r>
      <w:r w:rsidR="006A1E12">
        <w:rPr>
          <w:rFonts w:cs="Times New Roman"/>
          <w:szCs w:val="24"/>
        </w:rPr>
        <w:t>reuniremos los datos, definiremos el muestre</w:t>
      </w:r>
      <w:r w:rsidR="00ED0368" w:rsidRPr="00795235">
        <w:rPr>
          <w:rFonts w:cs="Times New Roman"/>
          <w:szCs w:val="24"/>
        </w:rPr>
        <w:t>o, etc.</w:t>
      </w:r>
    </w:p>
    <w:p w:rsidR="00EE0DBC" w:rsidRPr="00795235" w:rsidRDefault="00ED0368" w:rsidP="00E53A3D">
      <w:pPr>
        <w:spacing w:line="360" w:lineRule="auto"/>
        <w:jc w:val="both"/>
        <w:rPr>
          <w:rFonts w:cs="Times New Roman"/>
          <w:szCs w:val="24"/>
        </w:rPr>
      </w:pPr>
      <w:r w:rsidRPr="00795235">
        <w:rPr>
          <w:rFonts w:cs="Times New Roman"/>
          <w:szCs w:val="24"/>
        </w:rPr>
        <w:t xml:space="preserve">En esta Tesis trabajaremos con el Estudio de Alcance Explicativo, a causa de que “van </w:t>
      </w:r>
      <w:r w:rsidR="00EE0DBC" w:rsidRPr="00795235">
        <w:rPr>
          <w:rFonts w:cs="Times New Roman"/>
          <w:szCs w:val="24"/>
        </w:rPr>
        <w:t>más</w:t>
      </w:r>
      <w:r w:rsidRPr="00795235">
        <w:rPr>
          <w:rFonts w:cs="Times New Roman"/>
          <w:szCs w:val="24"/>
        </w:rPr>
        <w:t xml:space="preserve"> allá de la descripción de conceptos o fenómenos del establecimiento de las relaciones entre conceptos; es decir, están dirigidos</w:t>
      </w:r>
      <w:r w:rsidR="006A1E12">
        <w:rPr>
          <w:rFonts w:cs="Times New Roman"/>
          <w:szCs w:val="24"/>
        </w:rPr>
        <w:t xml:space="preserve"> a responder por las causas de</w:t>
      </w:r>
      <w:r w:rsidRPr="00795235">
        <w:rPr>
          <w:rFonts w:cs="Times New Roman"/>
          <w:szCs w:val="24"/>
        </w:rPr>
        <w:t xml:space="preserve"> eventos y fenómenos físicos o sociales. Como su nombre lo identifica, su interés se centra en explicar porque ocurre un fenómeno y en </w:t>
      </w:r>
      <w:proofErr w:type="spellStart"/>
      <w:r w:rsidR="006A1E12">
        <w:rPr>
          <w:rFonts w:cs="Times New Roman"/>
          <w:szCs w:val="24"/>
        </w:rPr>
        <w:t>que</w:t>
      </w:r>
      <w:proofErr w:type="spellEnd"/>
      <w:r w:rsidR="006A1E12">
        <w:rPr>
          <w:rFonts w:cs="Times New Roman"/>
          <w:szCs w:val="24"/>
        </w:rPr>
        <w:t xml:space="preserve"> </w:t>
      </w:r>
      <w:r w:rsidRPr="00795235">
        <w:rPr>
          <w:rFonts w:cs="Times New Roman"/>
          <w:szCs w:val="24"/>
        </w:rPr>
        <w:t>condiciones se manifiesta</w:t>
      </w:r>
      <w:r w:rsidR="006A1E12">
        <w:rPr>
          <w:rFonts w:cs="Times New Roman"/>
          <w:szCs w:val="24"/>
        </w:rPr>
        <w:t>;</w:t>
      </w:r>
      <w:r w:rsidRPr="00795235">
        <w:rPr>
          <w:rFonts w:cs="Times New Roman"/>
          <w:szCs w:val="24"/>
        </w:rPr>
        <w:t xml:space="preserve"> </w:t>
      </w:r>
      <w:r w:rsidR="00EE0DBC" w:rsidRPr="00795235">
        <w:rPr>
          <w:rFonts w:cs="Times New Roman"/>
          <w:szCs w:val="24"/>
        </w:rPr>
        <w:t>o porque se relacionan dos o más variables. Al hacer una analogía con el ejemplo del psicoanalista y sus pacientes, un estudio explica</w:t>
      </w:r>
      <w:r w:rsidR="006A1E12">
        <w:rPr>
          <w:rFonts w:cs="Times New Roman"/>
          <w:szCs w:val="24"/>
        </w:rPr>
        <w:t>tivo sería similar a que el médi</w:t>
      </w:r>
      <w:r w:rsidR="00EE0DBC" w:rsidRPr="00795235">
        <w:rPr>
          <w:rFonts w:cs="Times New Roman"/>
          <w:szCs w:val="24"/>
        </w:rPr>
        <w:t xml:space="preserve">co hablara de </w:t>
      </w:r>
      <w:r w:rsidR="006A1E12" w:rsidRPr="00795235">
        <w:rPr>
          <w:rFonts w:cs="Times New Roman"/>
          <w:szCs w:val="24"/>
        </w:rPr>
        <w:t>por</w:t>
      </w:r>
      <w:r w:rsidR="006A1E12">
        <w:rPr>
          <w:rFonts w:cs="Times New Roman"/>
          <w:szCs w:val="24"/>
        </w:rPr>
        <w:t xml:space="preserve"> </w:t>
      </w:r>
      <w:r w:rsidR="006A1E12" w:rsidRPr="00795235">
        <w:rPr>
          <w:rFonts w:cs="Times New Roman"/>
          <w:szCs w:val="24"/>
        </w:rPr>
        <w:t>qué</w:t>
      </w:r>
      <w:r w:rsidR="00EE0DBC" w:rsidRPr="00795235">
        <w:rPr>
          <w:rFonts w:cs="Times New Roman"/>
          <w:szCs w:val="24"/>
        </w:rPr>
        <w:t xml:space="preserve"> razones Ana y Luis se llevan cómo lo hacen (no como se llevan, lo cual correspondería a un nivel correlacional). Suponiendo que su matrimonio lo condujeran “bien” y la relación fuera percibida por</w:t>
      </w:r>
      <w:r w:rsidR="006A1E12">
        <w:rPr>
          <w:rFonts w:cs="Times New Roman"/>
          <w:szCs w:val="24"/>
        </w:rPr>
        <w:t xml:space="preserve"> ambos como satisfactoria, el mé</w:t>
      </w:r>
      <w:r w:rsidR="00EE0DBC" w:rsidRPr="00795235">
        <w:rPr>
          <w:rFonts w:cs="Times New Roman"/>
          <w:szCs w:val="24"/>
        </w:rPr>
        <w:t xml:space="preserve">dico explicaría </w:t>
      </w:r>
      <w:r w:rsidR="006A1E12" w:rsidRPr="00795235">
        <w:rPr>
          <w:rFonts w:cs="Times New Roman"/>
          <w:szCs w:val="24"/>
        </w:rPr>
        <w:t>por</w:t>
      </w:r>
      <w:r w:rsidR="006A1E12">
        <w:rPr>
          <w:rFonts w:cs="Times New Roman"/>
          <w:szCs w:val="24"/>
        </w:rPr>
        <w:t xml:space="preserve"> </w:t>
      </w:r>
      <w:r w:rsidR="006A1E12" w:rsidRPr="00795235">
        <w:rPr>
          <w:rFonts w:cs="Times New Roman"/>
          <w:szCs w:val="24"/>
        </w:rPr>
        <w:t>qué</w:t>
      </w:r>
      <w:r w:rsidR="00EE0DBC" w:rsidRPr="00795235">
        <w:rPr>
          <w:rFonts w:cs="Times New Roman"/>
          <w:szCs w:val="24"/>
        </w:rPr>
        <w:t xml:space="preserve"> ocurre así. Además nos aclararía por qué realizan ciertas actividades y pasan juntos determinado tiempo.”</w:t>
      </w:r>
      <w:r w:rsidR="00E63E64" w:rsidRPr="00795235">
        <w:rPr>
          <w:rStyle w:val="Refdenotaalpie"/>
          <w:rFonts w:cs="Times New Roman"/>
          <w:szCs w:val="24"/>
        </w:rPr>
        <w:footnoteReference w:id="55"/>
      </w:r>
      <w:sdt>
        <w:sdtPr>
          <w:rPr>
            <w:rFonts w:cs="Times New Roman"/>
            <w:szCs w:val="24"/>
          </w:rPr>
          <w:id w:val="441037615"/>
          <w:citation/>
        </w:sdtPr>
        <w:sdtContent>
          <w:r w:rsidR="00EE0DBC" w:rsidRPr="00795235">
            <w:rPr>
              <w:rFonts w:cs="Times New Roman"/>
              <w:szCs w:val="24"/>
            </w:rPr>
            <w:fldChar w:fldCharType="begin"/>
          </w:r>
          <w:r w:rsidR="00EE0DBC" w:rsidRPr="00795235">
            <w:rPr>
              <w:rFonts w:cs="Times New Roman"/>
              <w:szCs w:val="24"/>
            </w:rPr>
            <w:instrText xml:space="preserve">CITATION Rob14 \n  \t  \l 13322 </w:instrText>
          </w:r>
          <w:r w:rsidR="00EE0DBC" w:rsidRPr="00795235">
            <w:rPr>
              <w:rFonts w:cs="Times New Roman"/>
              <w:szCs w:val="24"/>
            </w:rPr>
            <w:fldChar w:fldCharType="separate"/>
          </w:r>
          <w:r w:rsidR="00EC7DC3" w:rsidRPr="00795235">
            <w:rPr>
              <w:rFonts w:cs="Times New Roman"/>
              <w:noProof/>
              <w:szCs w:val="24"/>
            </w:rPr>
            <w:t xml:space="preserve"> (2014)</w:t>
          </w:r>
          <w:r w:rsidR="00EE0DBC" w:rsidRPr="00795235">
            <w:rPr>
              <w:rFonts w:cs="Times New Roman"/>
              <w:szCs w:val="24"/>
            </w:rPr>
            <w:fldChar w:fldCharType="end"/>
          </w:r>
        </w:sdtContent>
      </w:sdt>
    </w:p>
    <w:p w:rsidR="00EE0DBC" w:rsidRPr="00795235" w:rsidRDefault="00EE0DBC" w:rsidP="00E53A3D">
      <w:pPr>
        <w:spacing w:line="360" w:lineRule="auto"/>
        <w:jc w:val="both"/>
        <w:rPr>
          <w:rFonts w:cs="Times New Roman"/>
          <w:szCs w:val="24"/>
        </w:rPr>
      </w:pPr>
      <w:r w:rsidRPr="00795235">
        <w:rPr>
          <w:rFonts w:cs="Times New Roman"/>
          <w:szCs w:val="24"/>
        </w:rPr>
        <w:t>Es por eso que las investigaciones explicativas  son más estructuradas que las demás.</w:t>
      </w:r>
    </w:p>
    <w:p w:rsidR="00D1463D" w:rsidRPr="00795235" w:rsidRDefault="00D1463D" w:rsidP="00E53A3D">
      <w:pPr>
        <w:spacing w:line="360" w:lineRule="auto"/>
        <w:jc w:val="both"/>
        <w:rPr>
          <w:rFonts w:cs="Times New Roman"/>
          <w:szCs w:val="24"/>
        </w:rPr>
      </w:pPr>
    </w:p>
    <w:p w:rsidR="00D1463D" w:rsidRPr="00795235" w:rsidRDefault="00D1463D" w:rsidP="00E53A3D">
      <w:pPr>
        <w:spacing w:line="360" w:lineRule="auto"/>
        <w:jc w:val="both"/>
        <w:rPr>
          <w:rFonts w:cs="Times New Roman"/>
          <w:szCs w:val="24"/>
        </w:rPr>
      </w:pPr>
    </w:p>
    <w:p w:rsidR="00D1463D" w:rsidRPr="00795235" w:rsidRDefault="00D1463D" w:rsidP="00E53A3D">
      <w:pPr>
        <w:spacing w:line="360" w:lineRule="auto"/>
        <w:jc w:val="both"/>
        <w:rPr>
          <w:rFonts w:cs="Times New Roman"/>
          <w:szCs w:val="24"/>
        </w:rPr>
      </w:pPr>
    </w:p>
    <w:p w:rsidR="00D1463D" w:rsidRPr="00795235" w:rsidRDefault="00D1463D" w:rsidP="00E53A3D">
      <w:pPr>
        <w:spacing w:line="360" w:lineRule="auto"/>
        <w:jc w:val="both"/>
        <w:rPr>
          <w:rFonts w:cs="Times New Roman"/>
          <w:szCs w:val="24"/>
        </w:rPr>
      </w:pPr>
    </w:p>
    <w:p w:rsidR="00D1463D" w:rsidRPr="00795235" w:rsidRDefault="00D1463D" w:rsidP="00E53A3D">
      <w:pPr>
        <w:spacing w:line="360" w:lineRule="auto"/>
        <w:jc w:val="both"/>
        <w:rPr>
          <w:rFonts w:cs="Times New Roman"/>
          <w:szCs w:val="24"/>
        </w:rPr>
      </w:pPr>
    </w:p>
    <w:p w:rsidR="00241D06" w:rsidRPr="00795235" w:rsidRDefault="00241D06" w:rsidP="00E53A3D">
      <w:pPr>
        <w:spacing w:line="360" w:lineRule="auto"/>
        <w:jc w:val="both"/>
        <w:rPr>
          <w:rFonts w:cs="Times New Roman"/>
          <w:szCs w:val="24"/>
        </w:rPr>
      </w:pPr>
    </w:p>
    <w:p w:rsidR="00407071" w:rsidRDefault="00684F8F" w:rsidP="00684F8F">
      <w:pPr>
        <w:pStyle w:val="Ttulo2"/>
      </w:pPr>
      <w:bookmarkStart w:id="30" w:name="_Toc478399571"/>
      <w:r w:rsidRPr="00795235">
        <w:t>2.2</w:t>
      </w:r>
      <w:r w:rsidRPr="00795235">
        <w:tab/>
        <w:t>Instrumentos De Investigación</w:t>
      </w:r>
      <w:bookmarkEnd w:id="30"/>
      <w:r w:rsidRPr="00795235">
        <w:t xml:space="preserve"> </w:t>
      </w:r>
    </w:p>
    <w:p w:rsidR="0028724A" w:rsidRPr="0028724A" w:rsidRDefault="0028724A" w:rsidP="0028724A">
      <w:pPr>
        <w:rPr>
          <w:lang w:eastAsia="es-CL"/>
        </w:rPr>
      </w:pPr>
    </w:p>
    <w:p w:rsidR="00305363" w:rsidRPr="00795235" w:rsidRDefault="00305363" w:rsidP="00E53A3D">
      <w:pPr>
        <w:spacing w:line="360" w:lineRule="auto"/>
        <w:jc w:val="both"/>
        <w:rPr>
          <w:rFonts w:cs="Times New Roman"/>
          <w:szCs w:val="24"/>
        </w:rPr>
      </w:pPr>
      <w:r w:rsidRPr="00795235">
        <w:rPr>
          <w:rFonts w:cs="Times New Roman"/>
          <w:szCs w:val="24"/>
        </w:rPr>
        <w:t>“En la investigación disponemos de múltiples tipos de instrumentos para medir las variables de interés y en algunos casos llegan a combinarse varias técnicas de recolección de datos.”</w:t>
      </w:r>
      <w:r w:rsidR="00E63E64" w:rsidRPr="00795235">
        <w:rPr>
          <w:rStyle w:val="Refdenotaalpie"/>
          <w:rFonts w:cs="Times New Roman"/>
          <w:szCs w:val="24"/>
        </w:rPr>
        <w:footnoteReference w:id="56"/>
      </w:r>
    </w:p>
    <w:p w:rsidR="00305363" w:rsidRPr="00795235" w:rsidRDefault="00305363" w:rsidP="00E53A3D">
      <w:pPr>
        <w:spacing w:line="360" w:lineRule="auto"/>
        <w:jc w:val="both"/>
        <w:rPr>
          <w:rFonts w:cs="Times New Roman"/>
          <w:szCs w:val="24"/>
        </w:rPr>
      </w:pPr>
      <w:r w:rsidRPr="00795235">
        <w:rPr>
          <w:rFonts w:cs="Times New Roman"/>
          <w:szCs w:val="24"/>
        </w:rPr>
        <w:t>Es básicamente l</w:t>
      </w:r>
      <w:r w:rsidR="00055A49" w:rsidRPr="00795235">
        <w:rPr>
          <w:rFonts w:cs="Times New Roman"/>
          <w:szCs w:val="24"/>
        </w:rPr>
        <w:t xml:space="preserve">a manera es que vamos a recaudar los datos </w:t>
      </w:r>
      <w:r w:rsidRPr="00795235">
        <w:rPr>
          <w:rFonts w:cs="Times New Roman"/>
          <w:szCs w:val="24"/>
        </w:rPr>
        <w:t>de nuestra investigación.</w:t>
      </w:r>
    </w:p>
    <w:p w:rsidR="00055A49" w:rsidRDefault="006A1E12" w:rsidP="00AC288B">
      <w:pPr>
        <w:pStyle w:val="Ttulo3"/>
      </w:pPr>
      <w:bookmarkStart w:id="31" w:name="_Toc478399572"/>
      <w:r>
        <w:t>2.2.1</w:t>
      </w:r>
      <w:r>
        <w:tab/>
        <w:t>El Cuestionario o</w:t>
      </w:r>
      <w:r w:rsidR="00684F8F" w:rsidRPr="00795235">
        <w:t xml:space="preserve"> La Encuesta</w:t>
      </w:r>
      <w:bookmarkEnd w:id="31"/>
    </w:p>
    <w:p w:rsidR="0028724A" w:rsidRPr="0028724A" w:rsidRDefault="0028724A" w:rsidP="0028724A">
      <w:pPr>
        <w:rPr>
          <w:lang w:eastAsia="es-CL"/>
        </w:rPr>
      </w:pPr>
    </w:p>
    <w:p w:rsidR="00305363" w:rsidRPr="00795235" w:rsidRDefault="006714C1" w:rsidP="00E53A3D">
      <w:pPr>
        <w:spacing w:line="360" w:lineRule="auto"/>
        <w:jc w:val="both"/>
        <w:rPr>
          <w:rFonts w:cs="Times New Roman"/>
          <w:szCs w:val="24"/>
        </w:rPr>
      </w:pPr>
      <w:r w:rsidRPr="00795235">
        <w:rPr>
          <w:rFonts w:cs="Times New Roman"/>
          <w:szCs w:val="24"/>
        </w:rPr>
        <w:t>“En</w:t>
      </w:r>
      <w:r w:rsidR="00305363" w:rsidRPr="00795235">
        <w:rPr>
          <w:rFonts w:cs="Times New Roman"/>
          <w:szCs w:val="24"/>
        </w:rPr>
        <w:t xml:space="preserve"> fenómenos sociales, tal vez el instrumento </w:t>
      </w:r>
      <w:r w:rsidRPr="00795235">
        <w:rPr>
          <w:rFonts w:cs="Times New Roman"/>
          <w:szCs w:val="24"/>
        </w:rPr>
        <w:t>más</w:t>
      </w:r>
      <w:r w:rsidR="00305363" w:rsidRPr="00795235">
        <w:rPr>
          <w:rFonts w:cs="Times New Roman"/>
          <w:szCs w:val="24"/>
        </w:rPr>
        <w:t xml:space="preserve"> utilizado para recolectar los datos es el cuestionario. Un cuestionario consiste en un conjunto de preguntas respectos de una o </w:t>
      </w:r>
      <w:r w:rsidRPr="00795235">
        <w:rPr>
          <w:rFonts w:cs="Times New Roman"/>
          <w:szCs w:val="24"/>
        </w:rPr>
        <w:t>más</w:t>
      </w:r>
      <w:r w:rsidR="00305363" w:rsidRPr="00795235">
        <w:rPr>
          <w:rFonts w:cs="Times New Roman"/>
          <w:szCs w:val="24"/>
        </w:rPr>
        <w:t xml:space="preserve"> variables a medir (</w:t>
      </w:r>
      <w:proofErr w:type="spellStart"/>
      <w:r w:rsidR="00305363" w:rsidRPr="00795235">
        <w:rPr>
          <w:rFonts w:cs="Times New Roman"/>
          <w:szCs w:val="24"/>
        </w:rPr>
        <w:t>Chasteauneuf</w:t>
      </w:r>
      <w:proofErr w:type="spellEnd"/>
      <w:r w:rsidR="00305363" w:rsidRPr="00795235">
        <w:rPr>
          <w:rFonts w:cs="Times New Roman"/>
          <w:szCs w:val="24"/>
        </w:rPr>
        <w:t xml:space="preserve">, 2009). Debe ser congruente con el </w:t>
      </w:r>
      <w:r w:rsidRPr="00795235">
        <w:rPr>
          <w:rFonts w:cs="Times New Roman"/>
          <w:szCs w:val="24"/>
        </w:rPr>
        <w:t>planteamiento</w:t>
      </w:r>
      <w:r w:rsidR="00305363" w:rsidRPr="00795235">
        <w:rPr>
          <w:rFonts w:cs="Times New Roman"/>
          <w:szCs w:val="24"/>
        </w:rPr>
        <w:t xml:space="preserve"> del problema e </w:t>
      </w:r>
      <w:r w:rsidRPr="00795235">
        <w:rPr>
          <w:rFonts w:cs="Times New Roman"/>
          <w:szCs w:val="24"/>
        </w:rPr>
        <w:t>hipótesis</w:t>
      </w:r>
      <w:r w:rsidR="006A1E12">
        <w:rPr>
          <w:rFonts w:cs="Times New Roman"/>
          <w:szCs w:val="24"/>
        </w:rPr>
        <w:t>”</w:t>
      </w:r>
      <w:r w:rsidRPr="00795235">
        <w:rPr>
          <w:rFonts w:cs="Times New Roman"/>
          <w:szCs w:val="24"/>
        </w:rPr>
        <w:t xml:space="preserve"> (</w:t>
      </w:r>
      <w:proofErr w:type="spellStart"/>
      <w:r w:rsidR="00305363" w:rsidRPr="00795235">
        <w:rPr>
          <w:rFonts w:cs="Times New Roman"/>
          <w:szCs w:val="24"/>
        </w:rPr>
        <w:t>Brase</w:t>
      </w:r>
      <w:proofErr w:type="spellEnd"/>
      <w:r w:rsidR="00305363" w:rsidRPr="00795235">
        <w:rPr>
          <w:rFonts w:cs="Times New Roman"/>
          <w:szCs w:val="24"/>
        </w:rPr>
        <w:t>, 2013).</w:t>
      </w:r>
    </w:p>
    <w:p w:rsidR="006714C1" w:rsidRPr="00795235" w:rsidRDefault="00305363" w:rsidP="00E53A3D">
      <w:pPr>
        <w:spacing w:line="360" w:lineRule="auto"/>
        <w:jc w:val="both"/>
        <w:rPr>
          <w:rFonts w:cs="Times New Roman"/>
          <w:szCs w:val="24"/>
        </w:rPr>
      </w:pPr>
      <w:r w:rsidRPr="00795235">
        <w:rPr>
          <w:rFonts w:cs="Times New Roman"/>
          <w:szCs w:val="24"/>
        </w:rPr>
        <w:t xml:space="preserve">Los cuestionarios se utilizan en encuestas de todo tipo (por ejemplo, para calificar </w:t>
      </w:r>
      <w:r w:rsidR="006714C1" w:rsidRPr="00795235">
        <w:rPr>
          <w:rFonts w:cs="Times New Roman"/>
          <w:szCs w:val="24"/>
        </w:rPr>
        <w:t xml:space="preserve">el desempeño de un Gobierno, conocer las necesidades de hábitat de futuros compradores de viviendas </w:t>
      </w:r>
      <w:r w:rsidRPr="00795235">
        <w:rPr>
          <w:rFonts w:cs="Times New Roman"/>
          <w:szCs w:val="24"/>
        </w:rPr>
        <w:t>y evaluar la percepción ciudadana sobre ciertos problemas como</w:t>
      </w:r>
      <w:r w:rsidR="006A1E12">
        <w:rPr>
          <w:rFonts w:cs="Times New Roman"/>
          <w:szCs w:val="24"/>
        </w:rPr>
        <w:t>,</w:t>
      </w:r>
      <w:r w:rsidRPr="00795235">
        <w:rPr>
          <w:rFonts w:cs="Times New Roman"/>
          <w:szCs w:val="24"/>
        </w:rPr>
        <w:t xml:space="preserve"> la inseguridad)</w:t>
      </w:r>
      <w:r w:rsidR="006714C1" w:rsidRPr="00795235">
        <w:rPr>
          <w:rFonts w:cs="Times New Roman"/>
          <w:szCs w:val="24"/>
        </w:rPr>
        <w:t>. Pero también se implementan en otros campos. Por ejemplo un ingeniero en minas usó u</w:t>
      </w:r>
      <w:r w:rsidR="006A1E12">
        <w:rPr>
          <w:rFonts w:cs="Times New Roman"/>
          <w:szCs w:val="24"/>
        </w:rPr>
        <w:t>n cuestionario como herramienta</w:t>
      </w:r>
      <w:r w:rsidR="006714C1" w:rsidRPr="00795235">
        <w:rPr>
          <w:rFonts w:cs="Times New Roman"/>
          <w:szCs w:val="24"/>
        </w:rPr>
        <w:t xml:space="preserve"> para que expertos de diversas partes del mundo aportaran opiniones calificadas</w:t>
      </w:r>
      <w:r w:rsidR="006A1E12">
        <w:rPr>
          <w:rFonts w:cs="Times New Roman"/>
          <w:szCs w:val="24"/>
        </w:rPr>
        <w:t>,</w:t>
      </w:r>
      <w:r w:rsidR="006714C1" w:rsidRPr="00795235">
        <w:rPr>
          <w:rFonts w:cs="Times New Roman"/>
          <w:szCs w:val="24"/>
        </w:rPr>
        <w:t xml:space="preserve"> con el fin de resolver ciertas problemáticas de producción.”</w:t>
      </w:r>
      <w:r w:rsidR="00E12527" w:rsidRPr="00795235">
        <w:rPr>
          <w:rStyle w:val="Refdenotaalpie"/>
          <w:rFonts w:cs="Times New Roman"/>
          <w:szCs w:val="24"/>
        </w:rPr>
        <w:footnoteReference w:id="57"/>
      </w:r>
    </w:p>
    <w:p w:rsidR="000E14C3" w:rsidRPr="00795235" w:rsidRDefault="006714C1" w:rsidP="00E53A3D">
      <w:pPr>
        <w:spacing w:line="360" w:lineRule="auto"/>
        <w:jc w:val="both"/>
        <w:rPr>
          <w:rFonts w:cs="Times New Roman"/>
          <w:szCs w:val="24"/>
        </w:rPr>
      </w:pPr>
      <w:r w:rsidRPr="00795235">
        <w:rPr>
          <w:rFonts w:cs="Times New Roman"/>
          <w:szCs w:val="24"/>
        </w:rPr>
        <w:t>Es por esa razón nosotros elegimos esta herramienta ya que</w:t>
      </w:r>
      <w:r w:rsidR="006A1E12">
        <w:rPr>
          <w:rFonts w:cs="Times New Roman"/>
          <w:szCs w:val="24"/>
        </w:rPr>
        <w:t>,</w:t>
      </w:r>
      <w:r w:rsidRPr="00795235">
        <w:rPr>
          <w:rFonts w:cs="Times New Roman"/>
          <w:szCs w:val="24"/>
        </w:rPr>
        <w:t xml:space="preserve"> en estricto rigor</w:t>
      </w:r>
      <w:r w:rsidR="006A1E12">
        <w:rPr>
          <w:rFonts w:cs="Times New Roman"/>
          <w:szCs w:val="24"/>
        </w:rPr>
        <w:t>,</w:t>
      </w:r>
      <w:r w:rsidRPr="00795235">
        <w:rPr>
          <w:rFonts w:cs="Times New Roman"/>
          <w:szCs w:val="24"/>
        </w:rPr>
        <w:t xml:space="preserve"> nu</w:t>
      </w:r>
      <w:r w:rsidR="000E14C3" w:rsidRPr="00795235">
        <w:rPr>
          <w:rFonts w:cs="Times New Roman"/>
          <w:szCs w:val="24"/>
        </w:rPr>
        <w:t xml:space="preserve">estro foco es socio-ambiental. </w:t>
      </w:r>
    </w:p>
    <w:p w:rsidR="000E14C3" w:rsidRPr="00795235" w:rsidRDefault="000E14C3" w:rsidP="00E53A3D">
      <w:pPr>
        <w:spacing w:line="360" w:lineRule="auto"/>
        <w:jc w:val="both"/>
        <w:rPr>
          <w:rFonts w:cs="Times New Roman"/>
          <w:szCs w:val="24"/>
        </w:rPr>
      </w:pPr>
    </w:p>
    <w:p w:rsidR="000E14C3" w:rsidRPr="00795235" w:rsidRDefault="000E14C3" w:rsidP="00E53A3D">
      <w:pPr>
        <w:spacing w:line="360" w:lineRule="auto"/>
        <w:jc w:val="both"/>
        <w:rPr>
          <w:rFonts w:cs="Times New Roman"/>
          <w:szCs w:val="24"/>
        </w:rPr>
      </w:pPr>
    </w:p>
    <w:p w:rsidR="000E14C3" w:rsidRDefault="000E14C3" w:rsidP="00E53A3D">
      <w:pPr>
        <w:spacing w:line="360" w:lineRule="auto"/>
        <w:jc w:val="both"/>
        <w:rPr>
          <w:rFonts w:cs="Times New Roman"/>
          <w:szCs w:val="24"/>
        </w:rPr>
      </w:pPr>
    </w:p>
    <w:p w:rsidR="00221A7F" w:rsidRPr="00795235" w:rsidRDefault="00221A7F" w:rsidP="00E53A3D">
      <w:pPr>
        <w:spacing w:line="360" w:lineRule="auto"/>
        <w:jc w:val="both"/>
        <w:rPr>
          <w:rFonts w:cs="Times New Roman"/>
          <w:szCs w:val="24"/>
        </w:rPr>
      </w:pPr>
    </w:p>
    <w:p w:rsidR="00EB79BE" w:rsidRDefault="00684F8F" w:rsidP="00AC288B">
      <w:pPr>
        <w:pStyle w:val="Ttulo4"/>
      </w:pPr>
      <w:r w:rsidRPr="00795235">
        <w:t>2.2.1.1</w:t>
      </w:r>
      <w:r w:rsidR="008C21F6">
        <w:tab/>
      </w:r>
      <w:r w:rsidRPr="00795235">
        <w:tab/>
        <w:t>Universo Y Muestra</w:t>
      </w:r>
    </w:p>
    <w:p w:rsidR="0028724A" w:rsidRPr="0028724A" w:rsidRDefault="0028724A" w:rsidP="0028724A">
      <w:pPr>
        <w:rPr>
          <w:lang w:eastAsia="es-CL"/>
        </w:rPr>
      </w:pPr>
    </w:p>
    <w:p w:rsidR="006C6CB6" w:rsidRPr="00795235" w:rsidRDefault="003A276B" w:rsidP="00E53A3D">
      <w:pPr>
        <w:spacing w:line="360" w:lineRule="auto"/>
        <w:jc w:val="both"/>
        <w:rPr>
          <w:rFonts w:cs="Times New Roman"/>
          <w:szCs w:val="24"/>
        </w:rPr>
      </w:pPr>
      <w:r w:rsidRPr="00795235">
        <w:rPr>
          <w:rFonts w:cs="Times New Roman"/>
          <w:szCs w:val="24"/>
        </w:rPr>
        <w:t xml:space="preserve">“Toda </w:t>
      </w:r>
      <w:r w:rsidR="00C553EE" w:rsidRPr="00795235">
        <w:rPr>
          <w:rFonts w:cs="Times New Roman"/>
          <w:szCs w:val="24"/>
        </w:rPr>
        <w:t>investigación</w:t>
      </w:r>
      <w:r w:rsidRPr="00795235">
        <w:rPr>
          <w:rFonts w:cs="Times New Roman"/>
          <w:szCs w:val="24"/>
        </w:rPr>
        <w:t xml:space="preserve"> debe ser transparente, </w:t>
      </w:r>
      <w:r w:rsidR="00C553EE" w:rsidRPr="00795235">
        <w:rPr>
          <w:rFonts w:cs="Times New Roman"/>
          <w:szCs w:val="24"/>
        </w:rPr>
        <w:t>así</w:t>
      </w:r>
      <w:r w:rsidRPr="00795235">
        <w:rPr>
          <w:rFonts w:cs="Times New Roman"/>
          <w:szCs w:val="24"/>
        </w:rPr>
        <w:t xml:space="preserve"> como estar sujeta a </w:t>
      </w:r>
      <w:r w:rsidR="00C553EE" w:rsidRPr="00795235">
        <w:rPr>
          <w:rFonts w:cs="Times New Roman"/>
          <w:szCs w:val="24"/>
        </w:rPr>
        <w:t>crítica</w:t>
      </w:r>
      <w:r w:rsidR="003B2250">
        <w:rPr>
          <w:rFonts w:cs="Times New Roman"/>
          <w:szCs w:val="24"/>
        </w:rPr>
        <w:t xml:space="preserve"> y ré</w:t>
      </w:r>
      <w:r w:rsidRPr="00795235">
        <w:rPr>
          <w:rFonts w:cs="Times New Roman"/>
          <w:szCs w:val="24"/>
        </w:rPr>
        <w:t>plica, y este ejercicio solamente es posible si el</w:t>
      </w:r>
      <w:r w:rsidR="00C553EE" w:rsidRPr="00795235">
        <w:rPr>
          <w:rFonts w:cs="Times New Roman"/>
          <w:szCs w:val="24"/>
        </w:rPr>
        <w:t xml:space="preserve"> investigador delimita con claridad la población estudiada y hace explicito el proceso de selección de muestra.”</w:t>
      </w:r>
      <w:r w:rsidR="00E12527" w:rsidRPr="00795235">
        <w:rPr>
          <w:rStyle w:val="Refdenotaalpie"/>
          <w:rFonts w:cs="Times New Roman"/>
          <w:szCs w:val="24"/>
        </w:rPr>
        <w:footnoteReference w:id="58"/>
      </w:r>
      <w:sdt>
        <w:sdtPr>
          <w:rPr>
            <w:rFonts w:cs="Times New Roman"/>
            <w:szCs w:val="24"/>
          </w:rPr>
          <w:id w:val="-602645259"/>
          <w:citation/>
        </w:sdtPr>
        <w:sdtContent>
          <w:r w:rsidR="00C553EE" w:rsidRPr="00795235">
            <w:rPr>
              <w:rFonts w:cs="Times New Roman"/>
              <w:szCs w:val="24"/>
            </w:rPr>
            <w:fldChar w:fldCharType="begin"/>
          </w:r>
          <w:r w:rsidR="00BA31F7" w:rsidRPr="00795235">
            <w:rPr>
              <w:rFonts w:cs="Times New Roman"/>
              <w:szCs w:val="24"/>
            </w:rPr>
            <w:instrText xml:space="preserve">CITATION Rob141 \p 170 \l 13322 </w:instrText>
          </w:r>
          <w:r w:rsidR="00C553EE" w:rsidRPr="00795235">
            <w:rPr>
              <w:rFonts w:cs="Times New Roman"/>
              <w:szCs w:val="24"/>
            </w:rPr>
            <w:fldChar w:fldCharType="separate"/>
          </w:r>
          <w:r w:rsidR="00EC7DC3" w:rsidRPr="00795235">
            <w:rPr>
              <w:rFonts w:cs="Times New Roman"/>
              <w:noProof/>
              <w:szCs w:val="24"/>
            </w:rPr>
            <w:t xml:space="preserve"> (Roberto Hernandez C. F., 2014, pág. 170)</w:t>
          </w:r>
          <w:r w:rsidR="00C553EE" w:rsidRPr="00795235">
            <w:rPr>
              <w:rFonts w:cs="Times New Roman"/>
              <w:szCs w:val="24"/>
            </w:rPr>
            <w:fldChar w:fldCharType="end"/>
          </w:r>
        </w:sdtContent>
      </w:sdt>
    </w:p>
    <w:p w:rsidR="005517A3" w:rsidRPr="00795235" w:rsidRDefault="00E05F4E" w:rsidP="00E53A3D">
      <w:pPr>
        <w:spacing w:line="360" w:lineRule="auto"/>
        <w:jc w:val="both"/>
        <w:rPr>
          <w:rFonts w:cs="Times New Roman"/>
          <w:szCs w:val="24"/>
        </w:rPr>
      </w:pPr>
      <w:r w:rsidRPr="00795235">
        <w:rPr>
          <w:rFonts w:cs="Times New Roman"/>
          <w:szCs w:val="24"/>
        </w:rPr>
        <w:t xml:space="preserve">El universo es de </w:t>
      </w:r>
      <w:r w:rsidR="00B83B4B">
        <w:rPr>
          <w:rFonts w:cs="Times New Roman"/>
          <w:szCs w:val="24"/>
        </w:rPr>
        <w:t>personas de 18 años y más, residentes en</w:t>
      </w:r>
      <w:r w:rsidR="005517A3" w:rsidRPr="00795235">
        <w:rPr>
          <w:rFonts w:cs="Times New Roman"/>
          <w:szCs w:val="24"/>
        </w:rPr>
        <w:t xml:space="preserve"> las poblaciones o sectores cercanos a la empresa Lota </w:t>
      </w:r>
      <w:proofErr w:type="spellStart"/>
      <w:r w:rsidR="005517A3" w:rsidRPr="00795235">
        <w:rPr>
          <w:rFonts w:cs="Times New Roman"/>
          <w:szCs w:val="24"/>
        </w:rPr>
        <w:t>Protein</w:t>
      </w:r>
      <w:proofErr w:type="spellEnd"/>
      <w:r w:rsidR="005517A3" w:rsidRPr="00795235">
        <w:rPr>
          <w:rFonts w:cs="Times New Roman"/>
          <w:szCs w:val="24"/>
        </w:rPr>
        <w:t xml:space="preserve"> S.A, ubicadas en la comuna de Lota, las cual</w:t>
      </w:r>
      <w:r w:rsidR="008C21F6">
        <w:rPr>
          <w:rFonts w:cs="Times New Roman"/>
          <w:szCs w:val="24"/>
        </w:rPr>
        <w:t xml:space="preserve">es se  señalan a continuación: </w:t>
      </w:r>
    </w:p>
    <w:p w:rsidR="005517A3" w:rsidRPr="00795235" w:rsidRDefault="005517A3" w:rsidP="005F779B">
      <w:pPr>
        <w:numPr>
          <w:ilvl w:val="0"/>
          <w:numId w:val="14"/>
        </w:numPr>
        <w:spacing w:line="360" w:lineRule="auto"/>
        <w:jc w:val="both"/>
        <w:rPr>
          <w:rFonts w:cs="Times New Roman"/>
          <w:szCs w:val="24"/>
        </w:rPr>
      </w:pPr>
      <w:r w:rsidRPr="00795235">
        <w:rPr>
          <w:rFonts w:cs="Times New Roman"/>
          <w:szCs w:val="24"/>
        </w:rPr>
        <w:t xml:space="preserve">Sector La playa </w:t>
      </w:r>
    </w:p>
    <w:p w:rsidR="005517A3" w:rsidRPr="00795235" w:rsidRDefault="005517A3" w:rsidP="005F779B">
      <w:pPr>
        <w:numPr>
          <w:ilvl w:val="0"/>
          <w:numId w:val="14"/>
        </w:numPr>
        <w:spacing w:line="360" w:lineRule="auto"/>
        <w:jc w:val="both"/>
        <w:rPr>
          <w:rFonts w:cs="Times New Roman"/>
          <w:szCs w:val="24"/>
        </w:rPr>
      </w:pPr>
      <w:r w:rsidRPr="00795235">
        <w:rPr>
          <w:rFonts w:cs="Times New Roman"/>
          <w:szCs w:val="24"/>
        </w:rPr>
        <w:t xml:space="preserve">Población Cousiño al cerro sector bajo </w:t>
      </w:r>
    </w:p>
    <w:p w:rsidR="005517A3" w:rsidRPr="00795235" w:rsidRDefault="005517A3" w:rsidP="005F779B">
      <w:pPr>
        <w:numPr>
          <w:ilvl w:val="0"/>
          <w:numId w:val="14"/>
        </w:numPr>
        <w:spacing w:line="360" w:lineRule="auto"/>
        <w:jc w:val="both"/>
        <w:rPr>
          <w:rFonts w:cs="Times New Roman"/>
          <w:szCs w:val="24"/>
        </w:rPr>
      </w:pPr>
      <w:r w:rsidRPr="00795235">
        <w:rPr>
          <w:rFonts w:cs="Times New Roman"/>
          <w:szCs w:val="24"/>
        </w:rPr>
        <w:t xml:space="preserve">Población </w:t>
      </w:r>
      <w:proofErr w:type="spellStart"/>
      <w:r w:rsidRPr="00795235">
        <w:rPr>
          <w:rFonts w:cs="Times New Roman"/>
          <w:szCs w:val="24"/>
        </w:rPr>
        <w:t>Matta</w:t>
      </w:r>
      <w:proofErr w:type="spellEnd"/>
      <w:r w:rsidRPr="00795235">
        <w:rPr>
          <w:rFonts w:cs="Times New Roman"/>
          <w:szCs w:val="24"/>
        </w:rPr>
        <w:t xml:space="preserve"> al cerro </w:t>
      </w:r>
    </w:p>
    <w:p w:rsidR="005517A3" w:rsidRPr="00795235" w:rsidRDefault="005517A3" w:rsidP="005F779B">
      <w:pPr>
        <w:numPr>
          <w:ilvl w:val="0"/>
          <w:numId w:val="14"/>
        </w:numPr>
        <w:spacing w:line="360" w:lineRule="auto"/>
        <w:jc w:val="both"/>
        <w:rPr>
          <w:rFonts w:cs="Times New Roman"/>
          <w:szCs w:val="24"/>
        </w:rPr>
      </w:pPr>
      <w:r w:rsidRPr="00795235">
        <w:rPr>
          <w:rFonts w:cs="Times New Roman"/>
          <w:szCs w:val="24"/>
        </w:rPr>
        <w:t xml:space="preserve">Población Punta Astorga  </w:t>
      </w:r>
    </w:p>
    <w:p w:rsidR="005517A3" w:rsidRPr="00795235" w:rsidRDefault="005517A3" w:rsidP="005F779B">
      <w:pPr>
        <w:numPr>
          <w:ilvl w:val="0"/>
          <w:numId w:val="14"/>
        </w:numPr>
        <w:spacing w:line="360" w:lineRule="auto"/>
        <w:jc w:val="both"/>
        <w:rPr>
          <w:rFonts w:cs="Times New Roman"/>
          <w:szCs w:val="24"/>
        </w:rPr>
      </w:pPr>
      <w:r w:rsidRPr="00795235">
        <w:rPr>
          <w:rFonts w:cs="Times New Roman"/>
          <w:szCs w:val="24"/>
        </w:rPr>
        <w:t xml:space="preserve">Población Sotomayor al cerro sector bajo </w:t>
      </w:r>
    </w:p>
    <w:p w:rsidR="005517A3" w:rsidRPr="00795235" w:rsidRDefault="005517A3" w:rsidP="005F779B">
      <w:pPr>
        <w:numPr>
          <w:ilvl w:val="0"/>
          <w:numId w:val="14"/>
        </w:numPr>
        <w:spacing w:line="360" w:lineRule="auto"/>
        <w:jc w:val="both"/>
        <w:rPr>
          <w:rFonts w:cs="Times New Roman"/>
          <w:szCs w:val="24"/>
        </w:rPr>
      </w:pPr>
      <w:r w:rsidRPr="00795235">
        <w:rPr>
          <w:rFonts w:cs="Times New Roman"/>
          <w:szCs w:val="24"/>
        </w:rPr>
        <w:t xml:space="preserve">Población Puerto nuevo </w:t>
      </w:r>
    </w:p>
    <w:p w:rsidR="005517A3" w:rsidRPr="00795235" w:rsidRDefault="005517A3" w:rsidP="005F779B">
      <w:pPr>
        <w:numPr>
          <w:ilvl w:val="0"/>
          <w:numId w:val="14"/>
        </w:numPr>
        <w:spacing w:line="360" w:lineRule="auto"/>
        <w:jc w:val="both"/>
        <w:rPr>
          <w:rFonts w:cs="Times New Roman"/>
          <w:szCs w:val="24"/>
        </w:rPr>
      </w:pPr>
      <w:r w:rsidRPr="00795235">
        <w:rPr>
          <w:rFonts w:cs="Times New Roman"/>
          <w:szCs w:val="24"/>
        </w:rPr>
        <w:t xml:space="preserve">Población Fuerte viejo </w:t>
      </w:r>
    </w:p>
    <w:p w:rsidR="005517A3" w:rsidRPr="00795235" w:rsidRDefault="005517A3" w:rsidP="005F779B">
      <w:pPr>
        <w:numPr>
          <w:ilvl w:val="0"/>
          <w:numId w:val="14"/>
        </w:numPr>
        <w:spacing w:line="360" w:lineRule="auto"/>
        <w:jc w:val="both"/>
        <w:rPr>
          <w:rFonts w:cs="Times New Roman"/>
          <w:szCs w:val="24"/>
        </w:rPr>
      </w:pPr>
      <w:r w:rsidRPr="00795235">
        <w:rPr>
          <w:rFonts w:cs="Times New Roman"/>
          <w:szCs w:val="24"/>
        </w:rPr>
        <w:t xml:space="preserve">Sector avenida </w:t>
      </w:r>
      <w:proofErr w:type="spellStart"/>
      <w:r w:rsidRPr="00795235">
        <w:rPr>
          <w:rFonts w:cs="Times New Roman"/>
          <w:szCs w:val="24"/>
        </w:rPr>
        <w:t>Matta</w:t>
      </w:r>
      <w:proofErr w:type="spellEnd"/>
      <w:r w:rsidRPr="00795235">
        <w:rPr>
          <w:rFonts w:cs="Times New Roman"/>
          <w:szCs w:val="24"/>
        </w:rPr>
        <w:t xml:space="preserve"> </w:t>
      </w:r>
    </w:p>
    <w:p w:rsidR="00BA31F7" w:rsidRPr="00795235" w:rsidRDefault="00BA31F7" w:rsidP="00E53A3D">
      <w:pPr>
        <w:spacing w:line="360" w:lineRule="auto"/>
        <w:jc w:val="both"/>
        <w:rPr>
          <w:rFonts w:cs="Times New Roman"/>
          <w:szCs w:val="24"/>
        </w:rPr>
      </w:pPr>
      <w:r w:rsidRPr="00795235">
        <w:rPr>
          <w:rFonts w:cs="Times New Roman"/>
          <w:szCs w:val="24"/>
        </w:rPr>
        <w:t xml:space="preserve">Nuestra muestra es </w:t>
      </w:r>
      <w:r w:rsidR="00B83B4B">
        <w:rPr>
          <w:rFonts w:cs="Times New Roman"/>
          <w:szCs w:val="24"/>
        </w:rPr>
        <w:t>“</w:t>
      </w:r>
      <w:r w:rsidRPr="00795235">
        <w:rPr>
          <w:rFonts w:cs="Times New Roman"/>
          <w:szCs w:val="24"/>
        </w:rPr>
        <w:t>Probabilística Estratificada, porque el interés es comparar sus resultados entre segmentos, grupos o nichos de la población, porque así lo señala el planteamiento del problema.”</w:t>
      </w:r>
      <w:r w:rsidR="00E12527" w:rsidRPr="00795235">
        <w:rPr>
          <w:rStyle w:val="Refdenotaalpie"/>
          <w:rFonts w:cs="Times New Roman"/>
          <w:szCs w:val="24"/>
        </w:rPr>
        <w:footnoteReference w:id="59"/>
      </w:r>
      <w:sdt>
        <w:sdtPr>
          <w:rPr>
            <w:rFonts w:cs="Times New Roman"/>
            <w:szCs w:val="24"/>
          </w:rPr>
          <w:id w:val="-442851735"/>
          <w:citation/>
        </w:sdtPr>
        <w:sdtContent>
          <w:r w:rsidRPr="00795235">
            <w:rPr>
              <w:rFonts w:cs="Times New Roman"/>
              <w:szCs w:val="24"/>
            </w:rPr>
            <w:fldChar w:fldCharType="begin"/>
          </w:r>
          <w:r w:rsidR="00E12527" w:rsidRPr="00795235">
            <w:rPr>
              <w:rFonts w:cs="Times New Roman"/>
              <w:szCs w:val="24"/>
            </w:rPr>
            <w:instrText xml:space="preserve">CITATION Rob141 \y  \t  \l 13322 </w:instrText>
          </w:r>
          <w:r w:rsidRPr="00795235">
            <w:rPr>
              <w:rFonts w:cs="Times New Roman"/>
              <w:szCs w:val="24"/>
            </w:rPr>
            <w:fldChar w:fldCharType="separate"/>
          </w:r>
          <w:r w:rsidR="00E12527" w:rsidRPr="00795235">
            <w:rPr>
              <w:rFonts w:cs="Times New Roman"/>
              <w:noProof/>
              <w:szCs w:val="24"/>
            </w:rPr>
            <w:t xml:space="preserve"> (Roberto Hernandez C. F.)</w:t>
          </w:r>
          <w:r w:rsidRPr="00795235">
            <w:rPr>
              <w:rFonts w:cs="Times New Roman"/>
              <w:szCs w:val="24"/>
            </w:rPr>
            <w:fldChar w:fldCharType="end"/>
          </w:r>
        </w:sdtContent>
      </w:sdt>
    </w:p>
    <w:p w:rsidR="00E05F4E" w:rsidRPr="00795235" w:rsidRDefault="00E05F4E" w:rsidP="00E53A3D">
      <w:pPr>
        <w:spacing w:line="360" w:lineRule="auto"/>
        <w:jc w:val="both"/>
        <w:rPr>
          <w:rFonts w:cs="Times New Roman"/>
          <w:szCs w:val="24"/>
        </w:rPr>
      </w:pPr>
      <w:r w:rsidRPr="00795235">
        <w:rPr>
          <w:rFonts w:cs="Times New Roman"/>
          <w:szCs w:val="24"/>
        </w:rPr>
        <w:t xml:space="preserve">La muestra </w:t>
      </w:r>
      <w:r w:rsidR="00B83B4B">
        <w:rPr>
          <w:rFonts w:cs="Times New Roman"/>
          <w:szCs w:val="24"/>
        </w:rPr>
        <w:t xml:space="preserve">son </w:t>
      </w:r>
      <w:r w:rsidRPr="00795235">
        <w:rPr>
          <w:rFonts w:cs="Times New Roman"/>
          <w:szCs w:val="24"/>
        </w:rPr>
        <w:t>105 personas</w:t>
      </w:r>
      <w:r w:rsidR="00B83B4B">
        <w:rPr>
          <w:rFonts w:cs="Times New Roman"/>
          <w:szCs w:val="24"/>
        </w:rPr>
        <w:t>, que</w:t>
      </w:r>
      <w:r w:rsidRPr="00795235">
        <w:rPr>
          <w:rFonts w:cs="Times New Roman"/>
          <w:szCs w:val="24"/>
        </w:rPr>
        <w:t xml:space="preserve"> fueron entrevistadas en sus hogares, en 8 poblaciones o sectores de la comuna de Lota. </w:t>
      </w:r>
    </w:p>
    <w:p w:rsidR="000E14C3" w:rsidRPr="00795235" w:rsidRDefault="00E05F4E" w:rsidP="00E53A3D">
      <w:pPr>
        <w:spacing w:line="360" w:lineRule="auto"/>
        <w:jc w:val="both"/>
        <w:rPr>
          <w:rFonts w:cs="Times New Roman"/>
          <w:szCs w:val="24"/>
        </w:rPr>
      </w:pPr>
      <w:r w:rsidRPr="00795235">
        <w:rPr>
          <w:rFonts w:cs="Times New Roman"/>
          <w:szCs w:val="24"/>
        </w:rPr>
        <w:lastRenderedPageBreak/>
        <w:t>El método de muestreo fue estratificado por población, aleatorio y proba</w:t>
      </w:r>
      <w:r w:rsidR="00692EDF" w:rsidRPr="00795235">
        <w:rPr>
          <w:rFonts w:cs="Times New Roman"/>
          <w:szCs w:val="24"/>
        </w:rPr>
        <w:t>bilístico</w:t>
      </w:r>
      <w:r w:rsidR="00B51CC8">
        <w:rPr>
          <w:rFonts w:cs="Times New Roman"/>
          <w:szCs w:val="24"/>
        </w:rPr>
        <w:t>,</w:t>
      </w:r>
      <w:r w:rsidR="00692EDF" w:rsidRPr="00795235">
        <w:rPr>
          <w:rFonts w:cs="Times New Roman"/>
          <w:szCs w:val="24"/>
        </w:rPr>
        <w:t xml:space="preserve"> en todos los grupos. </w:t>
      </w:r>
    </w:p>
    <w:p w:rsidR="00EB79BE" w:rsidRDefault="008C21F6" w:rsidP="008C21F6">
      <w:pPr>
        <w:pStyle w:val="Subttulo"/>
      </w:pPr>
      <w:r w:rsidRPr="00AC288B">
        <w:rPr>
          <w:rStyle w:val="Ttulo4Car"/>
        </w:rPr>
        <w:t>2.2.1.2</w:t>
      </w:r>
      <w:r w:rsidRPr="00AC288B">
        <w:rPr>
          <w:rStyle w:val="Ttulo4Car"/>
        </w:rPr>
        <w:tab/>
      </w:r>
      <w:r w:rsidRPr="00795235">
        <w:tab/>
        <w:t xml:space="preserve">Encuesta De Percepción </w:t>
      </w:r>
    </w:p>
    <w:p w:rsidR="0028724A" w:rsidRPr="0028724A" w:rsidRDefault="0028724A" w:rsidP="0028724A">
      <w:pPr>
        <w:rPr>
          <w:lang w:eastAsia="es-CL"/>
        </w:rPr>
      </w:pPr>
    </w:p>
    <w:p w:rsidR="00EB79BE" w:rsidRPr="00795235" w:rsidRDefault="000E14C3" w:rsidP="00E53A3D">
      <w:pPr>
        <w:spacing w:line="360" w:lineRule="auto"/>
        <w:jc w:val="both"/>
        <w:rPr>
          <w:rFonts w:cs="Times New Roman"/>
          <w:szCs w:val="24"/>
        </w:rPr>
      </w:pPr>
      <w:r w:rsidRPr="00795235">
        <w:rPr>
          <w:rFonts w:cs="Times New Roman"/>
          <w:szCs w:val="24"/>
        </w:rPr>
        <w:t>Hay que tener</w:t>
      </w:r>
      <w:r w:rsidR="00EB79BE" w:rsidRPr="00795235">
        <w:rPr>
          <w:rFonts w:cs="Times New Roman"/>
          <w:szCs w:val="24"/>
        </w:rPr>
        <w:t xml:space="preserve"> en cuenta que su opinión servirá y permitirá mejorar la relación entre la comunidad y la empresa.</w:t>
      </w:r>
    </w:p>
    <w:p w:rsidR="00EB79BE" w:rsidRPr="00795235" w:rsidRDefault="00EB79BE" w:rsidP="00E53A3D">
      <w:pPr>
        <w:spacing w:line="360" w:lineRule="auto"/>
        <w:jc w:val="both"/>
        <w:rPr>
          <w:rFonts w:cs="Times New Roman"/>
          <w:szCs w:val="24"/>
        </w:rPr>
      </w:pPr>
      <w:r w:rsidRPr="00795235">
        <w:rPr>
          <w:rFonts w:cs="Times New Roman"/>
          <w:szCs w:val="24"/>
        </w:rPr>
        <w:t>Antes de responder, debe tener en cuenta lo siguiente:</w:t>
      </w:r>
    </w:p>
    <w:p w:rsidR="00EB79BE" w:rsidRPr="00795235" w:rsidRDefault="00EB79BE" w:rsidP="005F779B">
      <w:pPr>
        <w:pStyle w:val="Prrafodelista"/>
        <w:numPr>
          <w:ilvl w:val="0"/>
          <w:numId w:val="13"/>
        </w:numPr>
        <w:spacing w:line="360" w:lineRule="auto"/>
        <w:jc w:val="both"/>
        <w:rPr>
          <w:rFonts w:cs="Times New Roman"/>
          <w:szCs w:val="24"/>
        </w:rPr>
      </w:pPr>
      <w:r w:rsidRPr="00795235">
        <w:rPr>
          <w:rFonts w:cs="Times New Roman"/>
          <w:szCs w:val="24"/>
        </w:rPr>
        <w:t>El cuestionario es anónimo y confidencial.</w:t>
      </w:r>
    </w:p>
    <w:p w:rsidR="00EB79BE" w:rsidRPr="00795235" w:rsidRDefault="00EB79BE" w:rsidP="005F779B">
      <w:pPr>
        <w:pStyle w:val="Prrafodelista"/>
        <w:numPr>
          <w:ilvl w:val="0"/>
          <w:numId w:val="13"/>
        </w:numPr>
        <w:spacing w:line="360" w:lineRule="auto"/>
        <w:jc w:val="both"/>
        <w:rPr>
          <w:rFonts w:cs="Times New Roman"/>
          <w:szCs w:val="24"/>
        </w:rPr>
      </w:pPr>
      <w:r w:rsidRPr="00795235">
        <w:rPr>
          <w:rFonts w:cs="Times New Roman"/>
          <w:szCs w:val="24"/>
        </w:rPr>
        <w:t>Es importante responder de manera franca y honesta.</w:t>
      </w:r>
    </w:p>
    <w:p w:rsidR="00EB79BE" w:rsidRPr="00795235" w:rsidRDefault="00EB79BE" w:rsidP="005F779B">
      <w:pPr>
        <w:pStyle w:val="Prrafodelista"/>
        <w:numPr>
          <w:ilvl w:val="0"/>
          <w:numId w:val="13"/>
        </w:numPr>
        <w:spacing w:line="360" w:lineRule="auto"/>
        <w:jc w:val="both"/>
        <w:rPr>
          <w:rFonts w:cs="Times New Roman"/>
          <w:szCs w:val="24"/>
        </w:rPr>
      </w:pPr>
      <w:r w:rsidRPr="00795235">
        <w:rPr>
          <w:rFonts w:cs="Times New Roman"/>
          <w:szCs w:val="24"/>
        </w:rPr>
        <w:t>Asegurarse de responder todas las preguntas o enunciados.</w:t>
      </w:r>
    </w:p>
    <w:p w:rsidR="00EB79BE" w:rsidRPr="00795235" w:rsidRDefault="00EB79BE" w:rsidP="00E53A3D">
      <w:pPr>
        <w:spacing w:line="360" w:lineRule="auto"/>
        <w:ind w:left="360"/>
        <w:jc w:val="both"/>
        <w:rPr>
          <w:rFonts w:cs="Times New Roman"/>
          <w:szCs w:val="24"/>
        </w:rPr>
      </w:pPr>
    </w:p>
    <w:p w:rsidR="00EB79BE" w:rsidRPr="00795235" w:rsidRDefault="00EB79BE" w:rsidP="00E53A3D">
      <w:pPr>
        <w:spacing w:line="360" w:lineRule="auto"/>
        <w:ind w:left="360"/>
        <w:jc w:val="both"/>
        <w:rPr>
          <w:rFonts w:cs="Times New Roman"/>
          <w:szCs w:val="24"/>
        </w:rPr>
      </w:pPr>
      <w:r w:rsidRPr="00795235">
        <w:rPr>
          <w:rFonts w:cs="Times New Roman"/>
          <w:szCs w:val="24"/>
        </w:rPr>
        <w:t>La escala a utilizar en cada pregunta o enunciado será la siguiente:</w:t>
      </w:r>
    </w:p>
    <w:tbl>
      <w:tblPr>
        <w:tblStyle w:val="Tablaconcuadrcula"/>
        <w:tblW w:w="0" w:type="auto"/>
        <w:tblInd w:w="360" w:type="dxa"/>
        <w:tblLook w:val="04A0" w:firstRow="1" w:lastRow="0" w:firstColumn="1" w:lastColumn="0" w:noHBand="0" w:noVBand="1"/>
      </w:tblPr>
      <w:tblGrid>
        <w:gridCol w:w="1746"/>
        <w:gridCol w:w="1744"/>
        <w:gridCol w:w="1745"/>
        <w:gridCol w:w="1713"/>
        <w:gridCol w:w="1746"/>
      </w:tblGrid>
      <w:tr w:rsidR="00EB79BE" w:rsidRPr="00795235" w:rsidTr="00EB79BE">
        <w:tc>
          <w:tcPr>
            <w:tcW w:w="1795" w:type="dxa"/>
            <w:vAlign w:val="center"/>
          </w:tcPr>
          <w:p w:rsidR="00EB79BE" w:rsidRPr="00795235" w:rsidRDefault="00EB79BE" w:rsidP="00E53A3D">
            <w:pPr>
              <w:spacing w:line="360" w:lineRule="auto"/>
              <w:jc w:val="both"/>
              <w:rPr>
                <w:rFonts w:cs="Times New Roman"/>
                <w:szCs w:val="24"/>
              </w:rPr>
            </w:pPr>
            <w:r w:rsidRPr="00795235">
              <w:rPr>
                <w:rFonts w:cs="Times New Roman"/>
                <w:szCs w:val="24"/>
              </w:rPr>
              <w:t>Totalmente en desacuerdo</w:t>
            </w:r>
          </w:p>
        </w:tc>
        <w:tc>
          <w:tcPr>
            <w:tcW w:w="1795" w:type="dxa"/>
            <w:vAlign w:val="center"/>
          </w:tcPr>
          <w:p w:rsidR="00EB79BE" w:rsidRPr="00795235" w:rsidRDefault="00EB79BE" w:rsidP="00E53A3D">
            <w:pPr>
              <w:spacing w:line="360" w:lineRule="auto"/>
              <w:jc w:val="both"/>
              <w:rPr>
                <w:rFonts w:cs="Times New Roman"/>
                <w:szCs w:val="24"/>
              </w:rPr>
            </w:pPr>
            <w:r w:rsidRPr="00795235">
              <w:rPr>
                <w:rFonts w:cs="Times New Roman"/>
                <w:szCs w:val="24"/>
              </w:rPr>
              <w:t>En desacuerdo</w:t>
            </w:r>
          </w:p>
        </w:tc>
        <w:tc>
          <w:tcPr>
            <w:tcW w:w="1796" w:type="dxa"/>
            <w:vAlign w:val="center"/>
          </w:tcPr>
          <w:p w:rsidR="00EB79BE" w:rsidRPr="00795235" w:rsidRDefault="00EB79BE" w:rsidP="00E53A3D">
            <w:pPr>
              <w:spacing w:line="360" w:lineRule="auto"/>
              <w:jc w:val="both"/>
              <w:rPr>
                <w:rFonts w:cs="Times New Roman"/>
                <w:szCs w:val="24"/>
              </w:rPr>
            </w:pPr>
            <w:r w:rsidRPr="00795235">
              <w:rPr>
                <w:rFonts w:cs="Times New Roman"/>
                <w:szCs w:val="24"/>
              </w:rPr>
              <w:t>Ni de acuerdo ni desacuerdo</w:t>
            </w:r>
          </w:p>
        </w:tc>
        <w:tc>
          <w:tcPr>
            <w:tcW w:w="1796" w:type="dxa"/>
            <w:vAlign w:val="center"/>
          </w:tcPr>
          <w:p w:rsidR="00EB79BE" w:rsidRPr="00795235" w:rsidRDefault="00EB79BE" w:rsidP="00E53A3D">
            <w:pPr>
              <w:spacing w:line="360" w:lineRule="auto"/>
              <w:jc w:val="both"/>
              <w:rPr>
                <w:rFonts w:cs="Times New Roman"/>
                <w:szCs w:val="24"/>
              </w:rPr>
            </w:pPr>
            <w:r w:rsidRPr="00795235">
              <w:rPr>
                <w:rFonts w:cs="Times New Roman"/>
                <w:szCs w:val="24"/>
              </w:rPr>
              <w:t>De acuerdo</w:t>
            </w:r>
          </w:p>
        </w:tc>
        <w:tc>
          <w:tcPr>
            <w:tcW w:w="1796" w:type="dxa"/>
            <w:vAlign w:val="center"/>
          </w:tcPr>
          <w:p w:rsidR="00EB79BE" w:rsidRPr="00795235" w:rsidRDefault="00EB79BE" w:rsidP="00E53A3D">
            <w:pPr>
              <w:spacing w:line="360" w:lineRule="auto"/>
              <w:jc w:val="both"/>
              <w:rPr>
                <w:rFonts w:cs="Times New Roman"/>
                <w:szCs w:val="24"/>
              </w:rPr>
            </w:pPr>
            <w:r w:rsidRPr="00795235">
              <w:rPr>
                <w:rFonts w:cs="Times New Roman"/>
                <w:szCs w:val="24"/>
              </w:rPr>
              <w:t>Totalmente de acuerdo</w:t>
            </w:r>
          </w:p>
        </w:tc>
      </w:tr>
      <w:tr w:rsidR="00EB79BE" w:rsidRPr="00795235" w:rsidTr="00EB79BE">
        <w:tc>
          <w:tcPr>
            <w:tcW w:w="1795" w:type="dxa"/>
            <w:vAlign w:val="center"/>
          </w:tcPr>
          <w:p w:rsidR="00EB79BE" w:rsidRPr="00795235" w:rsidRDefault="00EB79BE" w:rsidP="00E53A3D">
            <w:pPr>
              <w:spacing w:line="360" w:lineRule="auto"/>
              <w:jc w:val="both"/>
              <w:rPr>
                <w:rFonts w:cs="Times New Roman"/>
                <w:szCs w:val="24"/>
              </w:rPr>
            </w:pPr>
            <w:r w:rsidRPr="00795235">
              <w:rPr>
                <w:rFonts w:cs="Times New Roman"/>
                <w:szCs w:val="24"/>
              </w:rPr>
              <w:t>1</w:t>
            </w:r>
          </w:p>
        </w:tc>
        <w:tc>
          <w:tcPr>
            <w:tcW w:w="1795" w:type="dxa"/>
            <w:vAlign w:val="center"/>
          </w:tcPr>
          <w:p w:rsidR="00EB79BE" w:rsidRPr="00795235" w:rsidRDefault="00EB79BE" w:rsidP="00E53A3D">
            <w:pPr>
              <w:spacing w:line="360" w:lineRule="auto"/>
              <w:jc w:val="both"/>
              <w:rPr>
                <w:rFonts w:cs="Times New Roman"/>
                <w:szCs w:val="24"/>
              </w:rPr>
            </w:pPr>
            <w:r w:rsidRPr="00795235">
              <w:rPr>
                <w:rFonts w:cs="Times New Roman"/>
                <w:szCs w:val="24"/>
              </w:rPr>
              <w:t>2</w:t>
            </w:r>
          </w:p>
        </w:tc>
        <w:tc>
          <w:tcPr>
            <w:tcW w:w="1796" w:type="dxa"/>
            <w:vAlign w:val="center"/>
          </w:tcPr>
          <w:p w:rsidR="00EB79BE" w:rsidRPr="00795235" w:rsidRDefault="00EB79BE" w:rsidP="00E53A3D">
            <w:pPr>
              <w:spacing w:line="360" w:lineRule="auto"/>
              <w:jc w:val="both"/>
              <w:rPr>
                <w:rFonts w:cs="Times New Roman"/>
                <w:szCs w:val="24"/>
              </w:rPr>
            </w:pPr>
            <w:r w:rsidRPr="00795235">
              <w:rPr>
                <w:rFonts w:cs="Times New Roman"/>
                <w:szCs w:val="24"/>
              </w:rPr>
              <w:t>3</w:t>
            </w:r>
          </w:p>
        </w:tc>
        <w:tc>
          <w:tcPr>
            <w:tcW w:w="1796" w:type="dxa"/>
            <w:vAlign w:val="center"/>
          </w:tcPr>
          <w:p w:rsidR="00EB79BE" w:rsidRPr="00795235" w:rsidRDefault="00EB79BE" w:rsidP="00E53A3D">
            <w:pPr>
              <w:spacing w:line="360" w:lineRule="auto"/>
              <w:jc w:val="both"/>
              <w:rPr>
                <w:rFonts w:cs="Times New Roman"/>
                <w:szCs w:val="24"/>
              </w:rPr>
            </w:pPr>
            <w:r w:rsidRPr="00795235">
              <w:rPr>
                <w:rFonts w:cs="Times New Roman"/>
                <w:szCs w:val="24"/>
              </w:rPr>
              <w:t>4</w:t>
            </w:r>
          </w:p>
        </w:tc>
        <w:tc>
          <w:tcPr>
            <w:tcW w:w="1796" w:type="dxa"/>
            <w:vAlign w:val="center"/>
          </w:tcPr>
          <w:p w:rsidR="00EB79BE" w:rsidRPr="00795235" w:rsidRDefault="00EB79BE" w:rsidP="00E53A3D">
            <w:pPr>
              <w:spacing w:line="360" w:lineRule="auto"/>
              <w:jc w:val="both"/>
              <w:rPr>
                <w:rFonts w:cs="Times New Roman"/>
                <w:szCs w:val="24"/>
              </w:rPr>
            </w:pPr>
            <w:r w:rsidRPr="00795235">
              <w:rPr>
                <w:rFonts w:cs="Times New Roman"/>
                <w:szCs w:val="24"/>
              </w:rPr>
              <w:t>5</w:t>
            </w:r>
          </w:p>
        </w:tc>
      </w:tr>
    </w:tbl>
    <w:p w:rsidR="00EB79BE" w:rsidRPr="00795235" w:rsidRDefault="00EB79BE" w:rsidP="00E53A3D">
      <w:pPr>
        <w:spacing w:line="360" w:lineRule="auto"/>
        <w:ind w:left="360"/>
        <w:jc w:val="both"/>
        <w:rPr>
          <w:rFonts w:cs="Times New Roman"/>
          <w:szCs w:val="24"/>
        </w:rPr>
      </w:pPr>
    </w:p>
    <w:p w:rsidR="00035E6D" w:rsidRDefault="00035E6D" w:rsidP="00E53A3D">
      <w:pPr>
        <w:spacing w:line="360" w:lineRule="auto"/>
        <w:jc w:val="both"/>
        <w:rPr>
          <w:rFonts w:cs="Times New Roman"/>
          <w:szCs w:val="24"/>
        </w:rPr>
      </w:pPr>
    </w:p>
    <w:p w:rsidR="00035E6D" w:rsidRDefault="00035E6D" w:rsidP="00E53A3D">
      <w:pPr>
        <w:spacing w:line="360" w:lineRule="auto"/>
        <w:jc w:val="both"/>
        <w:rPr>
          <w:rFonts w:cs="Times New Roman"/>
          <w:szCs w:val="24"/>
        </w:rPr>
      </w:pPr>
    </w:p>
    <w:p w:rsidR="00035E6D" w:rsidRDefault="00035E6D" w:rsidP="00E53A3D">
      <w:pPr>
        <w:spacing w:line="360" w:lineRule="auto"/>
        <w:jc w:val="both"/>
        <w:rPr>
          <w:rFonts w:cs="Times New Roman"/>
          <w:szCs w:val="24"/>
        </w:rPr>
      </w:pPr>
    </w:p>
    <w:p w:rsidR="00035E6D" w:rsidRDefault="00035E6D" w:rsidP="00E53A3D">
      <w:pPr>
        <w:spacing w:line="360" w:lineRule="auto"/>
        <w:jc w:val="both"/>
        <w:rPr>
          <w:rFonts w:cs="Times New Roman"/>
          <w:szCs w:val="24"/>
        </w:rPr>
      </w:pPr>
    </w:p>
    <w:p w:rsidR="00035E6D" w:rsidRDefault="00035E6D" w:rsidP="00E53A3D">
      <w:pPr>
        <w:spacing w:line="360" w:lineRule="auto"/>
        <w:jc w:val="both"/>
        <w:rPr>
          <w:rFonts w:cs="Times New Roman"/>
          <w:szCs w:val="24"/>
        </w:rPr>
      </w:pPr>
    </w:p>
    <w:p w:rsidR="00035E6D" w:rsidRDefault="00035E6D" w:rsidP="00E53A3D">
      <w:pPr>
        <w:spacing w:line="360" w:lineRule="auto"/>
        <w:jc w:val="both"/>
        <w:rPr>
          <w:rFonts w:cs="Times New Roman"/>
          <w:szCs w:val="24"/>
        </w:rPr>
      </w:pPr>
    </w:p>
    <w:p w:rsidR="00035E6D" w:rsidRDefault="00035E6D" w:rsidP="00E53A3D">
      <w:pPr>
        <w:spacing w:line="360" w:lineRule="auto"/>
        <w:jc w:val="both"/>
        <w:rPr>
          <w:rFonts w:cs="Times New Roman"/>
          <w:szCs w:val="24"/>
        </w:rPr>
      </w:pPr>
    </w:p>
    <w:p w:rsidR="008C21F6" w:rsidRDefault="008C21F6" w:rsidP="00E53A3D">
      <w:pPr>
        <w:spacing w:line="360" w:lineRule="auto"/>
        <w:jc w:val="both"/>
        <w:rPr>
          <w:rFonts w:cs="Times New Roman"/>
          <w:szCs w:val="24"/>
        </w:rPr>
      </w:pPr>
    </w:p>
    <w:p w:rsidR="008C21F6" w:rsidRDefault="008C21F6" w:rsidP="00E53A3D">
      <w:pPr>
        <w:spacing w:line="360" w:lineRule="auto"/>
        <w:jc w:val="both"/>
        <w:rPr>
          <w:rFonts w:cs="Times New Roman"/>
          <w:szCs w:val="24"/>
        </w:rPr>
      </w:pPr>
    </w:p>
    <w:p w:rsidR="008C21F6" w:rsidRDefault="008C21F6" w:rsidP="00E53A3D">
      <w:pPr>
        <w:spacing w:line="360" w:lineRule="auto"/>
        <w:jc w:val="both"/>
        <w:rPr>
          <w:rFonts w:cs="Times New Roman"/>
          <w:szCs w:val="24"/>
        </w:rPr>
      </w:pPr>
    </w:p>
    <w:p w:rsidR="00EB79BE" w:rsidRPr="00795235" w:rsidRDefault="00EB79BE" w:rsidP="00E53A3D">
      <w:pPr>
        <w:spacing w:line="360" w:lineRule="auto"/>
        <w:jc w:val="both"/>
        <w:rPr>
          <w:rFonts w:cs="Times New Roman"/>
          <w:szCs w:val="24"/>
        </w:rPr>
      </w:pPr>
      <w:r w:rsidRPr="00795235">
        <w:rPr>
          <w:rFonts w:cs="Times New Roman"/>
          <w:szCs w:val="24"/>
        </w:rPr>
        <w:t>Marque con una X la alternativa que desee:</w:t>
      </w:r>
    </w:p>
    <w:tbl>
      <w:tblPr>
        <w:tblStyle w:val="Tablaconcuadrcula"/>
        <w:tblW w:w="0" w:type="auto"/>
        <w:tblLook w:val="04A0" w:firstRow="1" w:lastRow="0" w:firstColumn="1" w:lastColumn="0" w:noHBand="0" w:noVBand="1"/>
      </w:tblPr>
      <w:tblGrid>
        <w:gridCol w:w="7143"/>
        <w:gridCol w:w="383"/>
        <w:gridCol w:w="382"/>
        <w:gridCol w:w="382"/>
        <w:gridCol w:w="382"/>
        <w:gridCol w:w="382"/>
      </w:tblGrid>
      <w:tr w:rsidR="00EB79BE" w:rsidRPr="00795235" w:rsidTr="00EB79BE">
        <w:trPr>
          <w:trHeight w:val="300"/>
        </w:trPr>
        <w:tc>
          <w:tcPr>
            <w:tcW w:w="95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1</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2</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3</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4</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5</w:t>
            </w:r>
          </w:p>
        </w:tc>
      </w:tr>
      <w:tr w:rsidR="00EB79BE" w:rsidRPr="00795235" w:rsidTr="00EB79BE">
        <w:trPr>
          <w:trHeight w:val="300"/>
        </w:trPr>
        <w:tc>
          <w:tcPr>
            <w:tcW w:w="9540" w:type="dxa"/>
            <w:hideMark/>
          </w:tcPr>
          <w:p w:rsidR="00EB79BE" w:rsidRPr="00795235" w:rsidRDefault="00EB79BE" w:rsidP="00E53A3D">
            <w:pPr>
              <w:spacing w:line="360" w:lineRule="auto"/>
              <w:jc w:val="both"/>
              <w:rPr>
                <w:rFonts w:cs="Times New Roman"/>
                <w:szCs w:val="24"/>
              </w:rPr>
            </w:pPr>
            <w:r w:rsidRPr="00795235">
              <w:rPr>
                <w:rFonts w:cs="Times New Roman"/>
                <w:szCs w:val="24"/>
              </w:rPr>
              <w:t>Tengo conocimiento de los productos que comercializa la empresa</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r>
      <w:tr w:rsidR="00EB79BE" w:rsidRPr="00795235" w:rsidTr="00EB79BE">
        <w:trPr>
          <w:trHeight w:val="300"/>
        </w:trPr>
        <w:tc>
          <w:tcPr>
            <w:tcW w:w="9540" w:type="dxa"/>
            <w:hideMark/>
          </w:tcPr>
          <w:p w:rsidR="00EB79BE" w:rsidRPr="00795235" w:rsidRDefault="00EB79BE" w:rsidP="00E53A3D">
            <w:pPr>
              <w:spacing w:line="360" w:lineRule="auto"/>
              <w:jc w:val="both"/>
              <w:rPr>
                <w:rFonts w:cs="Times New Roman"/>
                <w:szCs w:val="24"/>
              </w:rPr>
            </w:pPr>
            <w:r w:rsidRPr="00795235">
              <w:rPr>
                <w:rFonts w:cs="Times New Roman"/>
                <w:szCs w:val="24"/>
              </w:rPr>
              <w:t xml:space="preserve">Tengo conocimiento de los clientes </w:t>
            </w:r>
            <w:r w:rsidR="00B51CC8">
              <w:rPr>
                <w:rFonts w:cs="Times New Roman"/>
                <w:szCs w:val="24"/>
              </w:rPr>
              <w:t>de</w:t>
            </w:r>
            <w:r w:rsidRPr="00795235">
              <w:rPr>
                <w:rFonts w:cs="Times New Roman"/>
                <w:szCs w:val="24"/>
              </w:rPr>
              <w:t xml:space="preserve"> la empresa</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r>
      <w:tr w:rsidR="00EB79BE" w:rsidRPr="00795235" w:rsidTr="00EB79BE">
        <w:trPr>
          <w:trHeight w:val="300"/>
        </w:trPr>
        <w:tc>
          <w:tcPr>
            <w:tcW w:w="9540" w:type="dxa"/>
            <w:hideMark/>
          </w:tcPr>
          <w:p w:rsidR="00EB79BE" w:rsidRPr="00795235" w:rsidRDefault="00EB79BE" w:rsidP="00E53A3D">
            <w:pPr>
              <w:spacing w:line="360" w:lineRule="auto"/>
              <w:jc w:val="both"/>
              <w:rPr>
                <w:rFonts w:cs="Times New Roman"/>
                <w:szCs w:val="24"/>
              </w:rPr>
            </w:pPr>
            <w:r w:rsidRPr="00795235">
              <w:rPr>
                <w:rFonts w:cs="Times New Roman"/>
                <w:szCs w:val="24"/>
              </w:rPr>
              <w:t xml:space="preserve">Tengo </w:t>
            </w:r>
            <w:r w:rsidR="00001592" w:rsidRPr="00795235">
              <w:rPr>
                <w:rFonts w:cs="Times New Roman"/>
                <w:szCs w:val="24"/>
              </w:rPr>
              <w:t>conocimiento</w:t>
            </w:r>
            <w:r w:rsidRPr="00795235">
              <w:rPr>
                <w:rFonts w:cs="Times New Roman"/>
                <w:szCs w:val="24"/>
              </w:rPr>
              <w:t xml:space="preserve"> de la materia prima utilizada y quienes proveen a la empresa</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r>
      <w:tr w:rsidR="00EB79BE" w:rsidRPr="00795235" w:rsidTr="00EB79BE">
        <w:trPr>
          <w:trHeight w:val="300"/>
        </w:trPr>
        <w:tc>
          <w:tcPr>
            <w:tcW w:w="9540" w:type="dxa"/>
            <w:hideMark/>
          </w:tcPr>
          <w:p w:rsidR="00EB79BE" w:rsidRPr="00795235" w:rsidRDefault="00EB79BE" w:rsidP="00E53A3D">
            <w:pPr>
              <w:spacing w:line="360" w:lineRule="auto"/>
              <w:jc w:val="both"/>
              <w:rPr>
                <w:rFonts w:cs="Times New Roman"/>
                <w:szCs w:val="24"/>
              </w:rPr>
            </w:pPr>
            <w:r w:rsidRPr="00795235">
              <w:rPr>
                <w:rFonts w:cs="Times New Roman"/>
                <w:szCs w:val="24"/>
              </w:rPr>
              <w:t xml:space="preserve">La empresa posee buena imagen </w:t>
            </w:r>
            <w:r w:rsidR="00001592" w:rsidRPr="00795235">
              <w:rPr>
                <w:rFonts w:cs="Times New Roman"/>
                <w:szCs w:val="24"/>
              </w:rPr>
              <w:t>física</w:t>
            </w:r>
            <w:r w:rsidRPr="00795235">
              <w:rPr>
                <w:rFonts w:cs="Times New Roman"/>
                <w:szCs w:val="24"/>
              </w:rPr>
              <w:t xml:space="preserve"> (Infraestructura)</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r>
      <w:tr w:rsidR="00EB79BE" w:rsidRPr="00795235" w:rsidTr="00EB79BE">
        <w:trPr>
          <w:trHeight w:val="300"/>
        </w:trPr>
        <w:tc>
          <w:tcPr>
            <w:tcW w:w="9540" w:type="dxa"/>
            <w:hideMark/>
          </w:tcPr>
          <w:p w:rsidR="00EB79BE" w:rsidRPr="00795235" w:rsidRDefault="00EB79BE" w:rsidP="00E53A3D">
            <w:pPr>
              <w:spacing w:line="360" w:lineRule="auto"/>
              <w:jc w:val="both"/>
              <w:rPr>
                <w:rFonts w:cs="Times New Roman"/>
                <w:szCs w:val="24"/>
              </w:rPr>
            </w:pPr>
            <w:r w:rsidRPr="00795235">
              <w:rPr>
                <w:rFonts w:cs="Times New Roman"/>
                <w:szCs w:val="24"/>
              </w:rPr>
              <w:t xml:space="preserve">La </w:t>
            </w:r>
            <w:r w:rsidR="00001592" w:rsidRPr="00795235">
              <w:rPr>
                <w:rFonts w:cs="Times New Roman"/>
                <w:szCs w:val="24"/>
              </w:rPr>
              <w:t>empresa</w:t>
            </w:r>
            <w:r w:rsidR="00B51CC8">
              <w:rPr>
                <w:rFonts w:cs="Times New Roman"/>
                <w:szCs w:val="24"/>
              </w:rPr>
              <w:t xml:space="preserve"> es conocida por cumplir las</w:t>
            </w:r>
            <w:r w:rsidRPr="00795235">
              <w:rPr>
                <w:rFonts w:cs="Times New Roman"/>
                <w:szCs w:val="24"/>
              </w:rPr>
              <w:t xml:space="preserve"> normas y </w:t>
            </w:r>
            <w:r w:rsidR="00001592" w:rsidRPr="00795235">
              <w:rPr>
                <w:rFonts w:cs="Times New Roman"/>
                <w:szCs w:val="24"/>
              </w:rPr>
              <w:t>estándares</w:t>
            </w:r>
            <w:r w:rsidRPr="00795235">
              <w:rPr>
                <w:rFonts w:cs="Times New Roman"/>
                <w:szCs w:val="24"/>
              </w:rPr>
              <w:t xml:space="preserve"> de la industria</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r>
      <w:tr w:rsidR="00EB79BE" w:rsidRPr="00795235" w:rsidTr="00EB79BE">
        <w:trPr>
          <w:trHeight w:val="600"/>
        </w:trPr>
        <w:tc>
          <w:tcPr>
            <w:tcW w:w="9540" w:type="dxa"/>
            <w:hideMark/>
          </w:tcPr>
          <w:p w:rsidR="00EB79BE" w:rsidRPr="00795235" w:rsidRDefault="00EB79BE" w:rsidP="00E53A3D">
            <w:pPr>
              <w:spacing w:line="360" w:lineRule="auto"/>
              <w:jc w:val="both"/>
              <w:rPr>
                <w:rFonts w:cs="Times New Roman"/>
                <w:szCs w:val="24"/>
              </w:rPr>
            </w:pPr>
            <w:r w:rsidRPr="00795235">
              <w:rPr>
                <w:rFonts w:cs="Times New Roman"/>
                <w:szCs w:val="24"/>
              </w:rPr>
              <w:t>Cree que la empresa es un aporte a la sociedad y al medio en donde opera(</w:t>
            </w:r>
            <w:r w:rsidR="00001592" w:rsidRPr="00795235">
              <w:rPr>
                <w:rFonts w:cs="Times New Roman"/>
                <w:szCs w:val="24"/>
              </w:rPr>
              <w:t>Sector</w:t>
            </w:r>
            <w:r w:rsidRPr="00795235">
              <w:rPr>
                <w:rFonts w:cs="Times New Roman"/>
                <w:szCs w:val="24"/>
              </w:rPr>
              <w:t xml:space="preserve"> pesquero de Lota)</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c>
          <w:tcPr>
            <w:tcW w:w="440" w:type="dxa"/>
            <w:noWrap/>
            <w:hideMark/>
          </w:tcPr>
          <w:p w:rsidR="00EB79BE" w:rsidRPr="00795235" w:rsidRDefault="00EB79BE" w:rsidP="00E53A3D">
            <w:pPr>
              <w:spacing w:line="360" w:lineRule="auto"/>
              <w:jc w:val="both"/>
              <w:rPr>
                <w:rFonts w:cs="Times New Roman"/>
                <w:szCs w:val="24"/>
              </w:rPr>
            </w:pPr>
            <w:r w:rsidRPr="00795235">
              <w:rPr>
                <w:rFonts w:cs="Times New Roman"/>
                <w:szCs w:val="24"/>
              </w:rPr>
              <w:t> </w:t>
            </w:r>
          </w:p>
        </w:tc>
      </w:tr>
    </w:tbl>
    <w:p w:rsidR="00035E6D" w:rsidRDefault="00035E6D" w:rsidP="00E53A3D">
      <w:pPr>
        <w:spacing w:line="360" w:lineRule="auto"/>
        <w:jc w:val="both"/>
        <w:rPr>
          <w:rFonts w:cs="Times New Roman"/>
          <w:szCs w:val="24"/>
        </w:rPr>
      </w:pPr>
    </w:p>
    <w:p w:rsidR="00001592" w:rsidRPr="00795235" w:rsidRDefault="00001592" w:rsidP="00E53A3D">
      <w:pPr>
        <w:spacing w:line="360" w:lineRule="auto"/>
        <w:jc w:val="both"/>
        <w:rPr>
          <w:rFonts w:cs="Times New Roman"/>
          <w:szCs w:val="24"/>
        </w:rPr>
      </w:pPr>
      <w:r w:rsidRPr="00795235">
        <w:rPr>
          <w:rFonts w:cs="Times New Roman"/>
          <w:szCs w:val="24"/>
        </w:rPr>
        <w:t>Marque con una X la alternativa que desee:</w:t>
      </w:r>
    </w:p>
    <w:tbl>
      <w:tblPr>
        <w:tblStyle w:val="Tablaconcuadrcula"/>
        <w:tblW w:w="9464" w:type="dxa"/>
        <w:tblLook w:val="04A0" w:firstRow="1" w:lastRow="0" w:firstColumn="1" w:lastColumn="0" w:noHBand="0" w:noVBand="1"/>
      </w:tblPr>
      <w:tblGrid>
        <w:gridCol w:w="7434"/>
        <w:gridCol w:w="417"/>
        <w:gridCol w:w="510"/>
        <w:gridCol w:w="1187"/>
      </w:tblGrid>
      <w:tr w:rsidR="00001592" w:rsidRPr="00795235" w:rsidTr="00001592">
        <w:trPr>
          <w:trHeight w:val="300"/>
        </w:trPr>
        <w:tc>
          <w:tcPr>
            <w:tcW w:w="7434"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c>
          <w:tcPr>
            <w:tcW w:w="389"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Si</w:t>
            </w:r>
          </w:p>
        </w:tc>
        <w:tc>
          <w:tcPr>
            <w:tcW w:w="454"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No</w:t>
            </w:r>
          </w:p>
        </w:tc>
        <w:tc>
          <w:tcPr>
            <w:tcW w:w="1187"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xml:space="preserve">No aplica </w:t>
            </w:r>
          </w:p>
        </w:tc>
      </w:tr>
      <w:tr w:rsidR="00001592" w:rsidRPr="00795235" w:rsidTr="00001592">
        <w:trPr>
          <w:trHeight w:val="300"/>
        </w:trPr>
        <w:tc>
          <w:tcPr>
            <w:tcW w:w="7434" w:type="dxa"/>
            <w:hideMark/>
          </w:tcPr>
          <w:p w:rsidR="00001592" w:rsidRPr="00795235" w:rsidRDefault="00001592" w:rsidP="00E53A3D">
            <w:pPr>
              <w:spacing w:line="360" w:lineRule="auto"/>
              <w:jc w:val="both"/>
              <w:rPr>
                <w:rFonts w:cs="Times New Roman"/>
                <w:szCs w:val="24"/>
              </w:rPr>
            </w:pPr>
            <w:r w:rsidRPr="00795235">
              <w:rPr>
                <w:rFonts w:cs="Times New Roman"/>
                <w:szCs w:val="24"/>
              </w:rPr>
              <w:t xml:space="preserve">La empresa ha realizado actividades en su población </w:t>
            </w:r>
          </w:p>
        </w:tc>
        <w:tc>
          <w:tcPr>
            <w:tcW w:w="389"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c>
          <w:tcPr>
            <w:tcW w:w="454"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c>
          <w:tcPr>
            <w:tcW w:w="1187"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r>
      <w:tr w:rsidR="00001592" w:rsidRPr="00795235" w:rsidTr="00001592">
        <w:trPr>
          <w:trHeight w:val="600"/>
        </w:trPr>
        <w:tc>
          <w:tcPr>
            <w:tcW w:w="7434" w:type="dxa"/>
            <w:hideMark/>
          </w:tcPr>
          <w:p w:rsidR="00001592" w:rsidRPr="00795235" w:rsidRDefault="00001592" w:rsidP="00E53A3D">
            <w:pPr>
              <w:spacing w:line="360" w:lineRule="auto"/>
              <w:jc w:val="both"/>
              <w:rPr>
                <w:rFonts w:cs="Times New Roman"/>
                <w:szCs w:val="24"/>
              </w:rPr>
            </w:pPr>
            <w:r w:rsidRPr="00795235">
              <w:rPr>
                <w:rFonts w:cs="Times New Roman"/>
                <w:szCs w:val="24"/>
              </w:rPr>
              <w:t>Cree que la empresa genera algún tipo de impacto negat</w:t>
            </w:r>
            <w:r w:rsidR="00B51CC8">
              <w:rPr>
                <w:rFonts w:cs="Times New Roman"/>
                <w:szCs w:val="24"/>
              </w:rPr>
              <w:t>ivo en el medio en donde opera(s</w:t>
            </w:r>
            <w:r w:rsidRPr="00795235">
              <w:rPr>
                <w:rFonts w:cs="Times New Roman"/>
                <w:szCs w:val="24"/>
              </w:rPr>
              <w:t>ector pesquero de Lota)</w:t>
            </w:r>
          </w:p>
        </w:tc>
        <w:tc>
          <w:tcPr>
            <w:tcW w:w="389"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c>
          <w:tcPr>
            <w:tcW w:w="454"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c>
          <w:tcPr>
            <w:tcW w:w="1187"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r>
      <w:tr w:rsidR="00001592" w:rsidRPr="00795235" w:rsidTr="00001592">
        <w:trPr>
          <w:trHeight w:val="300"/>
        </w:trPr>
        <w:tc>
          <w:tcPr>
            <w:tcW w:w="7434" w:type="dxa"/>
            <w:hideMark/>
          </w:tcPr>
          <w:p w:rsidR="00001592" w:rsidRPr="00795235" w:rsidRDefault="00001592" w:rsidP="00E53A3D">
            <w:pPr>
              <w:spacing w:line="360" w:lineRule="auto"/>
              <w:jc w:val="both"/>
              <w:rPr>
                <w:rFonts w:cs="Times New Roman"/>
                <w:szCs w:val="24"/>
              </w:rPr>
            </w:pPr>
            <w:r w:rsidRPr="00795235">
              <w:rPr>
                <w:rFonts w:cs="Times New Roman"/>
                <w:szCs w:val="24"/>
              </w:rPr>
              <w:t>Tengo conocimiento de la materia prima utilizada y quienes proveen a la empresa</w:t>
            </w:r>
          </w:p>
        </w:tc>
        <w:tc>
          <w:tcPr>
            <w:tcW w:w="389"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c>
          <w:tcPr>
            <w:tcW w:w="454"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c>
          <w:tcPr>
            <w:tcW w:w="1187"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r>
      <w:tr w:rsidR="00001592" w:rsidRPr="00795235" w:rsidTr="00001592">
        <w:trPr>
          <w:trHeight w:val="600"/>
        </w:trPr>
        <w:tc>
          <w:tcPr>
            <w:tcW w:w="7434" w:type="dxa"/>
            <w:hideMark/>
          </w:tcPr>
          <w:p w:rsidR="00001592" w:rsidRPr="00795235" w:rsidRDefault="00001592" w:rsidP="00E53A3D">
            <w:pPr>
              <w:spacing w:line="360" w:lineRule="auto"/>
              <w:jc w:val="both"/>
              <w:rPr>
                <w:rFonts w:cs="Times New Roman"/>
                <w:szCs w:val="24"/>
              </w:rPr>
            </w:pPr>
            <w:r w:rsidRPr="00795235">
              <w:rPr>
                <w:rFonts w:cs="Times New Roman"/>
                <w:szCs w:val="24"/>
              </w:rPr>
              <w:t>la empresa brinda canales o medios pa</w:t>
            </w:r>
            <w:r w:rsidR="00B51CC8">
              <w:rPr>
                <w:rFonts w:cs="Times New Roman"/>
                <w:szCs w:val="24"/>
              </w:rPr>
              <w:t>ra poder comunicarse con ella (e</w:t>
            </w:r>
            <w:r w:rsidRPr="00795235">
              <w:rPr>
                <w:rFonts w:cs="Times New Roman"/>
                <w:szCs w:val="24"/>
              </w:rPr>
              <w:t>ntrega de sugerencia</w:t>
            </w:r>
            <w:r w:rsidR="00B51CC8">
              <w:rPr>
                <w:rFonts w:cs="Times New Roman"/>
                <w:szCs w:val="24"/>
              </w:rPr>
              <w:t>s</w:t>
            </w:r>
            <w:r w:rsidRPr="00795235">
              <w:rPr>
                <w:rFonts w:cs="Times New Roman"/>
                <w:szCs w:val="24"/>
              </w:rPr>
              <w:t xml:space="preserve"> y reclamo</w:t>
            </w:r>
            <w:r w:rsidR="00B51CC8">
              <w:rPr>
                <w:rFonts w:cs="Times New Roman"/>
                <w:szCs w:val="24"/>
              </w:rPr>
              <w:t>s</w:t>
            </w:r>
            <w:r w:rsidRPr="00795235">
              <w:rPr>
                <w:rFonts w:cs="Times New Roman"/>
                <w:szCs w:val="24"/>
              </w:rPr>
              <w:t>)</w:t>
            </w:r>
          </w:p>
        </w:tc>
        <w:tc>
          <w:tcPr>
            <w:tcW w:w="389"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c>
          <w:tcPr>
            <w:tcW w:w="454"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c>
          <w:tcPr>
            <w:tcW w:w="1187"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r>
      <w:tr w:rsidR="00001592" w:rsidRPr="00795235" w:rsidTr="00001592">
        <w:trPr>
          <w:trHeight w:val="300"/>
        </w:trPr>
        <w:tc>
          <w:tcPr>
            <w:tcW w:w="7434" w:type="dxa"/>
            <w:hideMark/>
          </w:tcPr>
          <w:p w:rsidR="00001592" w:rsidRPr="00795235" w:rsidRDefault="00001592" w:rsidP="00E53A3D">
            <w:pPr>
              <w:spacing w:line="360" w:lineRule="auto"/>
              <w:jc w:val="both"/>
              <w:rPr>
                <w:rFonts w:cs="Times New Roman"/>
                <w:szCs w:val="24"/>
              </w:rPr>
            </w:pPr>
            <w:r w:rsidRPr="00795235">
              <w:rPr>
                <w:rFonts w:cs="Times New Roman"/>
                <w:szCs w:val="24"/>
              </w:rPr>
              <w:t>La empresa es conocida por cumplir sus normas y estándares de la industria</w:t>
            </w:r>
          </w:p>
        </w:tc>
        <w:tc>
          <w:tcPr>
            <w:tcW w:w="389"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c>
          <w:tcPr>
            <w:tcW w:w="454"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c>
          <w:tcPr>
            <w:tcW w:w="1187"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r>
      <w:tr w:rsidR="00001592" w:rsidRPr="00795235" w:rsidTr="00001592">
        <w:trPr>
          <w:trHeight w:val="300"/>
        </w:trPr>
        <w:tc>
          <w:tcPr>
            <w:tcW w:w="7434" w:type="dxa"/>
            <w:hideMark/>
          </w:tcPr>
          <w:p w:rsidR="00001592" w:rsidRPr="00795235" w:rsidRDefault="00001592" w:rsidP="00E53A3D">
            <w:pPr>
              <w:spacing w:line="360" w:lineRule="auto"/>
              <w:jc w:val="both"/>
              <w:rPr>
                <w:rFonts w:cs="Times New Roman"/>
                <w:szCs w:val="24"/>
              </w:rPr>
            </w:pPr>
            <w:r w:rsidRPr="00795235">
              <w:rPr>
                <w:rFonts w:cs="Times New Roman"/>
                <w:szCs w:val="24"/>
              </w:rPr>
              <w:t>La empresa informa de sus avances, mejoras o actividades</w:t>
            </w:r>
          </w:p>
        </w:tc>
        <w:tc>
          <w:tcPr>
            <w:tcW w:w="389"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c>
          <w:tcPr>
            <w:tcW w:w="454"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c>
          <w:tcPr>
            <w:tcW w:w="1187" w:type="dxa"/>
            <w:noWrap/>
            <w:hideMark/>
          </w:tcPr>
          <w:p w:rsidR="00001592" w:rsidRPr="00795235" w:rsidRDefault="00001592" w:rsidP="00E53A3D">
            <w:pPr>
              <w:spacing w:line="360" w:lineRule="auto"/>
              <w:jc w:val="both"/>
              <w:rPr>
                <w:rFonts w:cs="Times New Roman"/>
                <w:szCs w:val="24"/>
              </w:rPr>
            </w:pPr>
            <w:r w:rsidRPr="00795235">
              <w:rPr>
                <w:rFonts w:cs="Times New Roman"/>
                <w:szCs w:val="24"/>
              </w:rPr>
              <w:t> </w:t>
            </w:r>
          </w:p>
        </w:tc>
      </w:tr>
    </w:tbl>
    <w:p w:rsidR="00A60902" w:rsidRPr="00795235" w:rsidRDefault="00A60902" w:rsidP="00E53A3D">
      <w:pPr>
        <w:spacing w:line="360" w:lineRule="auto"/>
        <w:jc w:val="both"/>
        <w:rPr>
          <w:rFonts w:cs="Times New Roman"/>
          <w:szCs w:val="24"/>
        </w:rPr>
      </w:pPr>
    </w:p>
    <w:p w:rsidR="00035E6D" w:rsidRDefault="00035E6D" w:rsidP="00E53A3D">
      <w:pPr>
        <w:spacing w:line="360" w:lineRule="auto"/>
        <w:jc w:val="both"/>
        <w:rPr>
          <w:rFonts w:cs="Times New Roman"/>
          <w:szCs w:val="24"/>
        </w:rPr>
      </w:pPr>
    </w:p>
    <w:p w:rsidR="00035E6D" w:rsidRDefault="00035E6D" w:rsidP="00E53A3D">
      <w:pPr>
        <w:spacing w:line="360" w:lineRule="auto"/>
        <w:jc w:val="both"/>
        <w:rPr>
          <w:rFonts w:cs="Times New Roman"/>
          <w:szCs w:val="24"/>
        </w:rPr>
      </w:pPr>
    </w:p>
    <w:p w:rsidR="00035E6D" w:rsidRDefault="00035E6D" w:rsidP="00E53A3D">
      <w:pPr>
        <w:spacing w:line="360" w:lineRule="auto"/>
        <w:jc w:val="both"/>
        <w:rPr>
          <w:rFonts w:cs="Times New Roman"/>
          <w:szCs w:val="24"/>
        </w:rPr>
      </w:pPr>
    </w:p>
    <w:p w:rsidR="00001592" w:rsidRPr="00795235" w:rsidRDefault="008C21F6" w:rsidP="00AC288B">
      <w:pPr>
        <w:pStyle w:val="Ttulo3"/>
      </w:pPr>
      <w:bookmarkStart w:id="32" w:name="_Toc478399573"/>
      <w:r w:rsidRPr="00795235">
        <w:t>2.2.2</w:t>
      </w:r>
      <w:r w:rsidRPr="00795235">
        <w:tab/>
        <w:t>La Entrevista</w:t>
      </w:r>
      <w:bookmarkEnd w:id="32"/>
    </w:p>
    <w:p w:rsidR="00E12527" w:rsidRPr="00795235" w:rsidRDefault="00E12527" w:rsidP="00E53A3D">
      <w:pPr>
        <w:spacing w:line="360" w:lineRule="auto"/>
        <w:jc w:val="both"/>
        <w:rPr>
          <w:rFonts w:cs="Times New Roman"/>
          <w:szCs w:val="24"/>
        </w:rPr>
      </w:pPr>
    </w:p>
    <w:p w:rsidR="00B51CC8" w:rsidRDefault="00E12527" w:rsidP="00E53A3D">
      <w:pPr>
        <w:spacing w:line="360" w:lineRule="auto"/>
        <w:jc w:val="both"/>
        <w:rPr>
          <w:rFonts w:cs="Times New Roman"/>
          <w:szCs w:val="24"/>
        </w:rPr>
      </w:pPr>
      <w:r w:rsidRPr="00795235">
        <w:rPr>
          <w:rFonts w:cs="Times New Roman"/>
          <w:szCs w:val="24"/>
        </w:rPr>
        <w:t>“</w:t>
      </w:r>
      <w:r w:rsidR="004A0E94" w:rsidRPr="00795235">
        <w:rPr>
          <w:rFonts w:cs="Times New Roman"/>
          <w:szCs w:val="24"/>
        </w:rPr>
        <w:t xml:space="preserve">La entrevista cualitativa es más íntima, flexible y abierta que la cuantitativa. </w:t>
      </w:r>
      <w:r w:rsidRPr="00795235">
        <w:rPr>
          <w:rFonts w:cs="Times New Roman"/>
          <w:szCs w:val="24"/>
        </w:rPr>
        <w:t xml:space="preserve">Se define como una reunión para conversar e intercambiar información entre una persona </w:t>
      </w:r>
      <w:r w:rsidR="004A0E94" w:rsidRPr="00795235">
        <w:rPr>
          <w:rFonts w:cs="Times New Roman"/>
          <w:szCs w:val="24"/>
        </w:rPr>
        <w:t>(el</w:t>
      </w:r>
      <w:r w:rsidRPr="00795235">
        <w:rPr>
          <w:rFonts w:cs="Times New Roman"/>
          <w:szCs w:val="24"/>
        </w:rPr>
        <w:t xml:space="preserve"> entrevistador) y otra (el entrevistado) u otras (entrevistados). “</w:t>
      </w:r>
      <w:r w:rsidR="00CD4500" w:rsidRPr="00795235">
        <w:rPr>
          <w:rStyle w:val="Refdenotaalpie"/>
          <w:rFonts w:cs="Times New Roman"/>
          <w:szCs w:val="24"/>
        </w:rPr>
        <w:footnoteReference w:id="60"/>
      </w:r>
    </w:p>
    <w:p w:rsidR="00E12527" w:rsidRPr="00795235" w:rsidRDefault="00B51CC8" w:rsidP="00E53A3D">
      <w:pPr>
        <w:spacing w:line="360" w:lineRule="auto"/>
        <w:jc w:val="both"/>
        <w:rPr>
          <w:rFonts w:cs="Times New Roman"/>
          <w:szCs w:val="24"/>
        </w:rPr>
      </w:pPr>
      <w:r>
        <w:rPr>
          <w:rFonts w:cs="Times New Roman"/>
          <w:szCs w:val="24"/>
        </w:rPr>
        <w:t>P</w:t>
      </w:r>
      <w:r w:rsidR="00AF51E3" w:rsidRPr="00795235">
        <w:rPr>
          <w:rFonts w:cs="Times New Roman"/>
          <w:szCs w:val="24"/>
        </w:rPr>
        <w:t>or esta razón</w:t>
      </w:r>
      <w:r>
        <w:rPr>
          <w:rFonts w:cs="Times New Roman"/>
          <w:szCs w:val="24"/>
        </w:rPr>
        <w:t>,</w:t>
      </w:r>
      <w:r w:rsidR="004A0E94" w:rsidRPr="00795235">
        <w:rPr>
          <w:rFonts w:cs="Times New Roman"/>
          <w:szCs w:val="24"/>
        </w:rPr>
        <w:t xml:space="preserve"> hacer la entrevista</w:t>
      </w:r>
      <w:r w:rsidR="00CD4500" w:rsidRPr="00795235">
        <w:rPr>
          <w:rFonts w:cs="Times New Roman"/>
          <w:szCs w:val="24"/>
        </w:rPr>
        <w:t xml:space="preserve"> de este tipo</w:t>
      </w:r>
      <w:r w:rsidR="004A0E94" w:rsidRPr="00795235">
        <w:rPr>
          <w:rFonts w:cs="Times New Roman"/>
          <w:szCs w:val="24"/>
        </w:rPr>
        <w:t xml:space="preserve"> </w:t>
      </w:r>
      <w:r>
        <w:rPr>
          <w:rFonts w:cs="Times New Roman"/>
          <w:szCs w:val="24"/>
        </w:rPr>
        <w:t>tiene una gran ventaja</w:t>
      </w:r>
      <w:r w:rsidR="00CD4500" w:rsidRPr="00795235">
        <w:rPr>
          <w:rFonts w:cs="Times New Roman"/>
          <w:szCs w:val="24"/>
        </w:rPr>
        <w:t xml:space="preserve"> para poder comprender, </w:t>
      </w:r>
      <w:r w:rsidR="004A0E94" w:rsidRPr="00795235">
        <w:rPr>
          <w:rFonts w:cs="Times New Roman"/>
          <w:szCs w:val="24"/>
        </w:rPr>
        <w:t xml:space="preserve">escuchar y poner atención en cada detalle de lo que dice el entrevistado. Así </w:t>
      </w:r>
      <w:r w:rsidR="00CD4500" w:rsidRPr="00795235">
        <w:rPr>
          <w:rFonts w:cs="Times New Roman"/>
          <w:szCs w:val="24"/>
        </w:rPr>
        <w:t xml:space="preserve">podremos descifrar cualquier aspecto que se presente o exponga en dicha entrevista. </w:t>
      </w:r>
    </w:p>
    <w:p w:rsidR="008C21F6" w:rsidRDefault="008C21F6" w:rsidP="008C21F6">
      <w:pPr>
        <w:pStyle w:val="Subttulo"/>
      </w:pPr>
    </w:p>
    <w:p w:rsidR="00FC2BE3" w:rsidRDefault="00FC2BE3" w:rsidP="00FC2BE3">
      <w:pPr>
        <w:rPr>
          <w:lang w:eastAsia="es-CL"/>
        </w:rPr>
      </w:pPr>
    </w:p>
    <w:p w:rsidR="00FC2BE3" w:rsidRDefault="00FC2BE3" w:rsidP="00FC2BE3">
      <w:pPr>
        <w:rPr>
          <w:lang w:eastAsia="es-CL"/>
        </w:rPr>
      </w:pPr>
    </w:p>
    <w:p w:rsidR="00FC2BE3" w:rsidRDefault="00FC2BE3" w:rsidP="00FC2BE3">
      <w:pPr>
        <w:rPr>
          <w:lang w:eastAsia="es-CL"/>
        </w:rPr>
      </w:pPr>
    </w:p>
    <w:p w:rsidR="00FC2BE3" w:rsidRDefault="00FC2BE3" w:rsidP="00FC2BE3">
      <w:pPr>
        <w:rPr>
          <w:lang w:eastAsia="es-CL"/>
        </w:rPr>
      </w:pPr>
    </w:p>
    <w:p w:rsidR="00FC2BE3" w:rsidRDefault="00FC2BE3" w:rsidP="00FC2BE3">
      <w:pPr>
        <w:rPr>
          <w:lang w:eastAsia="es-CL"/>
        </w:rPr>
      </w:pPr>
    </w:p>
    <w:p w:rsidR="00FC2BE3" w:rsidRDefault="00FC2BE3" w:rsidP="00FC2BE3">
      <w:pPr>
        <w:rPr>
          <w:lang w:eastAsia="es-CL"/>
        </w:rPr>
      </w:pPr>
    </w:p>
    <w:p w:rsidR="00FC2BE3" w:rsidRDefault="00FC2BE3" w:rsidP="00FC2BE3">
      <w:pPr>
        <w:rPr>
          <w:lang w:eastAsia="es-CL"/>
        </w:rPr>
      </w:pPr>
    </w:p>
    <w:p w:rsidR="00FC2BE3" w:rsidRDefault="00FC2BE3" w:rsidP="00FC2BE3">
      <w:pPr>
        <w:rPr>
          <w:lang w:eastAsia="es-CL"/>
        </w:rPr>
      </w:pPr>
    </w:p>
    <w:p w:rsidR="00FC2BE3" w:rsidRDefault="00FC2BE3" w:rsidP="00FC2BE3">
      <w:pPr>
        <w:rPr>
          <w:lang w:eastAsia="es-CL"/>
        </w:rPr>
      </w:pPr>
    </w:p>
    <w:p w:rsidR="00FC2BE3" w:rsidRDefault="00FC2BE3" w:rsidP="00FC2BE3">
      <w:pPr>
        <w:rPr>
          <w:lang w:eastAsia="es-CL"/>
        </w:rPr>
      </w:pPr>
    </w:p>
    <w:p w:rsidR="00FC2BE3" w:rsidRDefault="00FC2BE3" w:rsidP="00FC2BE3">
      <w:pPr>
        <w:rPr>
          <w:lang w:eastAsia="es-CL"/>
        </w:rPr>
      </w:pPr>
    </w:p>
    <w:p w:rsidR="00FC2BE3" w:rsidRDefault="00FC2BE3" w:rsidP="00FC2BE3">
      <w:pPr>
        <w:rPr>
          <w:lang w:eastAsia="es-CL"/>
        </w:rPr>
      </w:pPr>
    </w:p>
    <w:p w:rsidR="00FC2BE3" w:rsidRDefault="00FC2BE3" w:rsidP="00FC2BE3">
      <w:pPr>
        <w:rPr>
          <w:lang w:eastAsia="es-CL"/>
        </w:rPr>
      </w:pPr>
    </w:p>
    <w:p w:rsidR="00FC2BE3" w:rsidRPr="00FC2BE3" w:rsidRDefault="00FC2BE3" w:rsidP="00FC2BE3">
      <w:pPr>
        <w:rPr>
          <w:lang w:eastAsia="es-CL"/>
        </w:rPr>
      </w:pPr>
    </w:p>
    <w:p w:rsidR="00E05F4E" w:rsidRPr="00795235" w:rsidRDefault="008C21F6" w:rsidP="00FC2BE3">
      <w:pPr>
        <w:pStyle w:val="Ttulo4"/>
      </w:pPr>
      <w:r w:rsidRPr="00795235">
        <w:lastRenderedPageBreak/>
        <w:t>2.2.2.1</w:t>
      </w:r>
      <w:r>
        <w:tab/>
      </w:r>
      <w:r w:rsidRPr="00795235">
        <w:tab/>
        <w:t>Cuestionario Entrevista A Un Experto</w:t>
      </w:r>
    </w:p>
    <w:p w:rsidR="00E05F4E" w:rsidRPr="00795235" w:rsidRDefault="00E05F4E" w:rsidP="00E53A3D">
      <w:pPr>
        <w:spacing w:line="360" w:lineRule="auto"/>
        <w:jc w:val="both"/>
        <w:rPr>
          <w:rFonts w:cs="Times New Roman"/>
          <w:szCs w:val="24"/>
        </w:rPr>
      </w:pPr>
      <w:r w:rsidRPr="00795235">
        <w:rPr>
          <w:rFonts w:cs="Times New Roman"/>
          <w:szCs w:val="24"/>
        </w:rPr>
        <w:t xml:space="preserve">Cristóbal Hernández- </w:t>
      </w:r>
      <w:proofErr w:type="spellStart"/>
      <w:r w:rsidRPr="00795235">
        <w:rPr>
          <w:rFonts w:cs="Times New Roman"/>
          <w:szCs w:val="24"/>
        </w:rPr>
        <w:t>Outsource</w:t>
      </w:r>
      <w:proofErr w:type="spellEnd"/>
      <w:r w:rsidRPr="00795235">
        <w:rPr>
          <w:rFonts w:cs="Times New Roman"/>
          <w:szCs w:val="24"/>
        </w:rPr>
        <w:t xml:space="preserve"> </w:t>
      </w:r>
      <w:proofErr w:type="spellStart"/>
      <w:r w:rsidRPr="00795235">
        <w:rPr>
          <w:rFonts w:cs="Times New Roman"/>
          <w:szCs w:val="24"/>
        </w:rPr>
        <w:t>Communication</w:t>
      </w:r>
      <w:proofErr w:type="spellEnd"/>
      <w:r w:rsidRPr="00795235">
        <w:rPr>
          <w:rFonts w:cs="Times New Roman"/>
          <w:szCs w:val="24"/>
        </w:rPr>
        <w:t xml:space="preserve"> de Lota </w:t>
      </w:r>
      <w:proofErr w:type="spellStart"/>
      <w:r w:rsidRPr="00795235">
        <w:rPr>
          <w:rFonts w:cs="Times New Roman"/>
          <w:szCs w:val="24"/>
        </w:rPr>
        <w:t>Protein</w:t>
      </w:r>
      <w:proofErr w:type="spellEnd"/>
      <w:r w:rsidRPr="00795235">
        <w:rPr>
          <w:rFonts w:cs="Times New Roman"/>
          <w:szCs w:val="24"/>
        </w:rPr>
        <w:t xml:space="preserve"> –Agencia Giro Estratégico   </w:t>
      </w:r>
    </w:p>
    <w:p w:rsidR="00E05F4E" w:rsidRPr="00795235" w:rsidRDefault="00E05F4E" w:rsidP="00E53A3D">
      <w:pPr>
        <w:spacing w:line="360" w:lineRule="auto"/>
        <w:jc w:val="both"/>
        <w:rPr>
          <w:rFonts w:cs="Times New Roman"/>
          <w:szCs w:val="24"/>
        </w:rPr>
      </w:pPr>
    </w:p>
    <w:p w:rsidR="00E05F4E" w:rsidRPr="00795235" w:rsidRDefault="00E05F4E" w:rsidP="005F779B">
      <w:pPr>
        <w:numPr>
          <w:ilvl w:val="0"/>
          <w:numId w:val="15"/>
        </w:numPr>
        <w:spacing w:line="360" w:lineRule="auto"/>
        <w:jc w:val="both"/>
        <w:rPr>
          <w:rFonts w:cs="Times New Roman"/>
          <w:szCs w:val="24"/>
        </w:rPr>
      </w:pPr>
      <w:r w:rsidRPr="00795235">
        <w:rPr>
          <w:rFonts w:cs="Times New Roman"/>
          <w:szCs w:val="24"/>
        </w:rPr>
        <w:t xml:space="preserve">¿Qué rol consideras que ocupa la comunidad para Lota </w:t>
      </w:r>
      <w:proofErr w:type="spellStart"/>
      <w:r w:rsidRPr="00795235">
        <w:rPr>
          <w:rFonts w:cs="Times New Roman"/>
          <w:szCs w:val="24"/>
        </w:rPr>
        <w:t>Protein</w:t>
      </w:r>
      <w:proofErr w:type="spellEnd"/>
      <w:r w:rsidRPr="00795235">
        <w:rPr>
          <w:rFonts w:cs="Times New Roman"/>
          <w:szCs w:val="24"/>
        </w:rPr>
        <w:t>?</w:t>
      </w:r>
    </w:p>
    <w:p w:rsidR="00E05F4E" w:rsidRPr="00795235" w:rsidRDefault="00E05F4E" w:rsidP="005F779B">
      <w:pPr>
        <w:numPr>
          <w:ilvl w:val="0"/>
          <w:numId w:val="15"/>
        </w:numPr>
        <w:spacing w:line="360" w:lineRule="auto"/>
        <w:jc w:val="both"/>
        <w:rPr>
          <w:rFonts w:cs="Times New Roman"/>
          <w:szCs w:val="24"/>
        </w:rPr>
      </w:pPr>
      <w:r w:rsidRPr="00795235">
        <w:rPr>
          <w:rFonts w:cs="Times New Roman"/>
          <w:szCs w:val="24"/>
        </w:rPr>
        <w:t xml:space="preserve">¿Crees que a lo largo del tiempo la empresa ha avanzado en materias de relacionamiento con la comunidad? </w:t>
      </w:r>
    </w:p>
    <w:p w:rsidR="00E05F4E" w:rsidRPr="00795235" w:rsidRDefault="00E05F4E" w:rsidP="005F779B">
      <w:pPr>
        <w:numPr>
          <w:ilvl w:val="0"/>
          <w:numId w:val="15"/>
        </w:numPr>
        <w:spacing w:line="360" w:lineRule="auto"/>
        <w:jc w:val="both"/>
        <w:rPr>
          <w:rFonts w:cs="Times New Roman"/>
          <w:szCs w:val="24"/>
        </w:rPr>
      </w:pPr>
      <w:r w:rsidRPr="00795235">
        <w:rPr>
          <w:rFonts w:cs="Times New Roman"/>
          <w:szCs w:val="24"/>
        </w:rPr>
        <w:t xml:space="preserve">En </w:t>
      </w:r>
      <w:r w:rsidR="00B51CC8">
        <w:rPr>
          <w:rFonts w:cs="Times New Roman"/>
          <w:szCs w:val="24"/>
        </w:rPr>
        <w:t xml:space="preserve">estos 20 años de Lota </w:t>
      </w:r>
      <w:proofErr w:type="spellStart"/>
      <w:r w:rsidR="00B51CC8">
        <w:rPr>
          <w:rFonts w:cs="Times New Roman"/>
          <w:szCs w:val="24"/>
        </w:rPr>
        <w:t>Protein</w:t>
      </w:r>
      <w:proofErr w:type="spellEnd"/>
      <w:r w:rsidR="00B51CC8">
        <w:rPr>
          <w:rFonts w:cs="Times New Roman"/>
          <w:szCs w:val="24"/>
        </w:rPr>
        <w:t>, ¿C</w:t>
      </w:r>
      <w:r w:rsidRPr="00795235">
        <w:rPr>
          <w:rFonts w:cs="Times New Roman"/>
          <w:szCs w:val="24"/>
        </w:rPr>
        <w:t>rees que ha logrado establecer vínculos con la comunidad? ¿Qué le falta para lograrlo?</w:t>
      </w:r>
    </w:p>
    <w:p w:rsidR="00E05F4E" w:rsidRPr="00795235" w:rsidRDefault="00E05F4E" w:rsidP="005F779B">
      <w:pPr>
        <w:numPr>
          <w:ilvl w:val="0"/>
          <w:numId w:val="15"/>
        </w:numPr>
        <w:spacing w:line="360" w:lineRule="auto"/>
        <w:jc w:val="both"/>
        <w:rPr>
          <w:rFonts w:cs="Times New Roman"/>
          <w:szCs w:val="24"/>
        </w:rPr>
      </w:pPr>
      <w:r w:rsidRPr="00795235">
        <w:rPr>
          <w:rFonts w:cs="Times New Roman"/>
          <w:szCs w:val="24"/>
        </w:rPr>
        <w:t xml:space="preserve">¿Crees tú que Lota </w:t>
      </w:r>
      <w:proofErr w:type="spellStart"/>
      <w:r w:rsidRPr="00795235">
        <w:rPr>
          <w:rFonts w:cs="Times New Roman"/>
          <w:szCs w:val="24"/>
        </w:rPr>
        <w:t>Protein</w:t>
      </w:r>
      <w:proofErr w:type="spellEnd"/>
      <w:r w:rsidRPr="00795235">
        <w:rPr>
          <w:rFonts w:cs="Times New Roman"/>
          <w:szCs w:val="24"/>
        </w:rPr>
        <w:t xml:space="preserve"> cumple con las normativa</w:t>
      </w:r>
      <w:r w:rsidR="00B51CC8">
        <w:rPr>
          <w:rFonts w:cs="Times New Roman"/>
          <w:szCs w:val="24"/>
        </w:rPr>
        <w:t xml:space="preserve">s básicas para estandarizarse? </w:t>
      </w:r>
      <w:r w:rsidRPr="00795235">
        <w:rPr>
          <w:rFonts w:cs="Times New Roman"/>
          <w:szCs w:val="24"/>
        </w:rPr>
        <w:t xml:space="preserve">Si es así, </w:t>
      </w:r>
      <w:r w:rsidR="00B51CC8">
        <w:rPr>
          <w:rFonts w:cs="Times New Roman"/>
          <w:szCs w:val="24"/>
        </w:rPr>
        <w:t>¿Por</w:t>
      </w:r>
      <w:r w:rsidR="00B51CC8" w:rsidRPr="00795235">
        <w:rPr>
          <w:rFonts w:cs="Times New Roman"/>
          <w:szCs w:val="24"/>
        </w:rPr>
        <w:t xml:space="preserve"> </w:t>
      </w:r>
      <w:r w:rsidR="00B51CC8">
        <w:rPr>
          <w:rFonts w:cs="Times New Roman"/>
          <w:szCs w:val="24"/>
        </w:rPr>
        <w:t>q</w:t>
      </w:r>
      <w:r w:rsidRPr="00795235">
        <w:rPr>
          <w:rFonts w:cs="Times New Roman"/>
          <w:szCs w:val="24"/>
        </w:rPr>
        <w:t>ué crees que no lo han hecho?</w:t>
      </w:r>
    </w:p>
    <w:p w:rsidR="00E05F4E" w:rsidRPr="00795235" w:rsidRDefault="00B51CC8" w:rsidP="005F779B">
      <w:pPr>
        <w:numPr>
          <w:ilvl w:val="0"/>
          <w:numId w:val="15"/>
        </w:numPr>
        <w:spacing w:line="360" w:lineRule="auto"/>
        <w:jc w:val="both"/>
        <w:rPr>
          <w:rFonts w:cs="Times New Roman"/>
          <w:szCs w:val="24"/>
        </w:rPr>
      </w:pPr>
      <w:r>
        <w:rPr>
          <w:rFonts w:cs="Times New Roman"/>
          <w:szCs w:val="24"/>
        </w:rPr>
        <w:t>¿</w:t>
      </w:r>
      <w:r w:rsidR="00E05F4E" w:rsidRPr="00795235">
        <w:rPr>
          <w:rFonts w:cs="Times New Roman"/>
          <w:szCs w:val="24"/>
        </w:rPr>
        <w:t xml:space="preserve">Cómo crees que afecta a la imagen de la empresa Lota </w:t>
      </w:r>
      <w:proofErr w:type="spellStart"/>
      <w:r w:rsidR="00E05F4E" w:rsidRPr="00795235">
        <w:rPr>
          <w:rFonts w:cs="Times New Roman"/>
          <w:szCs w:val="24"/>
        </w:rPr>
        <w:t>Protein</w:t>
      </w:r>
      <w:proofErr w:type="spellEnd"/>
      <w:r w:rsidR="00E05F4E" w:rsidRPr="00795235">
        <w:rPr>
          <w:rFonts w:cs="Times New Roman"/>
          <w:szCs w:val="24"/>
        </w:rPr>
        <w:t xml:space="preserve"> la planta vecina</w:t>
      </w:r>
      <w:r>
        <w:rPr>
          <w:rFonts w:cs="Times New Roman"/>
          <w:szCs w:val="24"/>
        </w:rPr>
        <w:t xml:space="preserve">, Isla </w:t>
      </w:r>
      <w:proofErr w:type="spellStart"/>
      <w:r>
        <w:rPr>
          <w:rFonts w:cs="Times New Roman"/>
          <w:szCs w:val="24"/>
        </w:rPr>
        <w:t>Quihua</w:t>
      </w:r>
      <w:proofErr w:type="spellEnd"/>
      <w:r w:rsidR="00E05F4E" w:rsidRPr="00795235">
        <w:rPr>
          <w:rFonts w:cs="Times New Roman"/>
          <w:szCs w:val="24"/>
        </w:rPr>
        <w:t>?</w:t>
      </w:r>
    </w:p>
    <w:p w:rsidR="00E05F4E" w:rsidRPr="00795235" w:rsidRDefault="00E05F4E" w:rsidP="005F779B">
      <w:pPr>
        <w:numPr>
          <w:ilvl w:val="0"/>
          <w:numId w:val="15"/>
        </w:numPr>
        <w:spacing w:line="360" w:lineRule="auto"/>
        <w:jc w:val="both"/>
        <w:rPr>
          <w:rFonts w:cs="Times New Roman"/>
          <w:szCs w:val="24"/>
        </w:rPr>
      </w:pPr>
      <w:r w:rsidRPr="00795235">
        <w:rPr>
          <w:rFonts w:cs="Times New Roman"/>
          <w:szCs w:val="24"/>
        </w:rPr>
        <w:t xml:space="preserve">¿Consideras que las comunidades entienden la diferencia entre las pesqueras, Lota </w:t>
      </w:r>
      <w:proofErr w:type="spellStart"/>
      <w:r w:rsidRPr="00795235">
        <w:rPr>
          <w:rFonts w:cs="Times New Roman"/>
          <w:szCs w:val="24"/>
        </w:rPr>
        <w:t>Protein</w:t>
      </w:r>
      <w:proofErr w:type="spellEnd"/>
      <w:r w:rsidRPr="00795235">
        <w:rPr>
          <w:rFonts w:cs="Times New Roman"/>
          <w:szCs w:val="24"/>
        </w:rPr>
        <w:t xml:space="preserve"> e Isla </w:t>
      </w:r>
      <w:proofErr w:type="spellStart"/>
      <w:r w:rsidRPr="00795235">
        <w:rPr>
          <w:rFonts w:cs="Times New Roman"/>
          <w:szCs w:val="24"/>
        </w:rPr>
        <w:t>Quihua</w:t>
      </w:r>
      <w:proofErr w:type="spellEnd"/>
      <w:r w:rsidRPr="00795235">
        <w:rPr>
          <w:rFonts w:cs="Times New Roman"/>
          <w:szCs w:val="24"/>
        </w:rPr>
        <w:t>?</w:t>
      </w:r>
    </w:p>
    <w:p w:rsidR="00E05F4E" w:rsidRPr="00795235" w:rsidRDefault="00E05F4E" w:rsidP="005F779B">
      <w:pPr>
        <w:numPr>
          <w:ilvl w:val="0"/>
          <w:numId w:val="15"/>
        </w:numPr>
        <w:spacing w:line="360" w:lineRule="auto"/>
        <w:jc w:val="both"/>
        <w:rPr>
          <w:rFonts w:cs="Times New Roman"/>
          <w:szCs w:val="24"/>
        </w:rPr>
      </w:pPr>
      <w:r w:rsidRPr="00795235">
        <w:rPr>
          <w:rFonts w:cs="Times New Roman"/>
          <w:szCs w:val="24"/>
        </w:rPr>
        <w:t>¿Consideras que los canales de comunicación internos de la empresa son los correctos? ¿Por qué?</w:t>
      </w:r>
    </w:p>
    <w:p w:rsidR="00E05F4E" w:rsidRPr="00795235" w:rsidRDefault="00E05F4E" w:rsidP="005F779B">
      <w:pPr>
        <w:numPr>
          <w:ilvl w:val="0"/>
          <w:numId w:val="15"/>
        </w:numPr>
        <w:spacing w:line="360" w:lineRule="auto"/>
        <w:jc w:val="both"/>
        <w:rPr>
          <w:rFonts w:cs="Times New Roman"/>
          <w:szCs w:val="24"/>
        </w:rPr>
      </w:pPr>
      <w:r w:rsidRPr="00795235">
        <w:rPr>
          <w:rFonts w:cs="Times New Roman"/>
          <w:szCs w:val="24"/>
        </w:rPr>
        <w:t xml:space="preserve">¿Crees que sería bueno que la empresa evolucionara en cuanto a sus canales de comunicación internos? (refiriéndonos a la tecnología) </w:t>
      </w:r>
    </w:p>
    <w:p w:rsidR="00E05F4E" w:rsidRPr="00795235" w:rsidRDefault="00E05F4E" w:rsidP="005F779B">
      <w:pPr>
        <w:numPr>
          <w:ilvl w:val="0"/>
          <w:numId w:val="15"/>
        </w:numPr>
        <w:spacing w:line="360" w:lineRule="auto"/>
        <w:jc w:val="both"/>
        <w:rPr>
          <w:rFonts w:cs="Times New Roman"/>
          <w:szCs w:val="24"/>
        </w:rPr>
      </w:pPr>
      <w:r w:rsidRPr="00795235">
        <w:rPr>
          <w:rFonts w:cs="Times New Roman"/>
          <w:szCs w:val="24"/>
        </w:rPr>
        <w:t xml:space="preserve">¿Cuál sería la manera correcta de abarcar un cambio comunicacional en  la empresa Lota </w:t>
      </w:r>
      <w:proofErr w:type="spellStart"/>
      <w:r w:rsidRPr="00795235">
        <w:rPr>
          <w:rFonts w:cs="Times New Roman"/>
          <w:szCs w:val="24"/>
        </w:rPr>
        <w:t>Protein</w:t>
      </w:r>
      <w:proofErr w:type="spellEnd"/>
      <w:r w:rsidR="00B51CC8">
        <w:rPr>
          <w:rFonts w:cs="Times New Roman"/>
          <w:szCs w:val="24"/>
        </w:rPr>
        <w:t>,</w:t>
      </w:r>
      <w:r w:rsidRPr="00795235">
        <w:rPr>
          <w:rFonts w:cs="Times New Roman"/>
          <w:szCs w:val="24"/>
        </w:rPr>
        <w:t xml:space="preserve"> sin generar mayor incertidumbre y caos internos? </w:t>
      </w:r>
    </w:p>
    <w:p w:rsidR="00E05F4E" w:rsidRPr="00795235" w:rsidRDefault="00E05F4E" w:rsidP="00E53A3D">
      <w:pPr>
        <w:spacing w:line="360" w:lineRule="auto"/>
        <w:jc w:val="both"/>
        <w:rPr>
          <w:rFonts w:cs="Times New Roman"/>
          <w:szCs w:val="24"/>
        </w:rPr>
      </w:pPr>
    </w:p>
    <w:p w:rsidR="00D32F78" w:rsidRPr="00795235" w:rsidRDefault="00D32F78" w:rsidP="00E53A3D">
      <w:pPr>
        <w:spacing w:line="360" w:lineRule="auto"/>
        <w:jc w:val="both"/>
        <w:rPr>
          <w:rFonts w:cs="Times New Roman"/>
          <w:szCs w:val="24"/>
        </w:rPr>
      </w:pPr>
    </w:p>
    <w:p w:rsidR="00035E6D" w:rsidRDefault="00035E6D" w:rsidP="00E53A3D">
      <w:pPr>
        <w:spacing w:line="360" w:lineRule="auto"/>
        <w:jc w:val="both"/>
        <w:rPr>
          <w:rFonts w:eastAsia="Times New Roman" w:cs="Times New Roman"/>
          <w:b/>
          <w:bCs/>
          <w:color w:val="000000"/>
          <w:szCs w:val="24"/>
          <w:u w:val="single"/>
          <w:lang w:eastAsia="es-CL"/>
        </w:rPr>
      </w:pPr>
    </w:p>
    <w:p w:rsidR="008C21F6" w:rsidRDefault="008C21F6" w:rsidP="00E53A3D">
      <w:pPr>
        <w:spacing w:line="360" w:lineRule="auto"/>
        <w:jc w:val="both"/>
        <w:rPr>
          <w:rFonts w:eastAsia="Times New Roman" w:cs="Times New Roman"/>
          <w:b/>
          <w:bCs/>
          <w:color w:val="000000"/>
          <w:szCs w:val="24"/>
          <w:u w:val="single"/>
          <w:lang w:eastAsia="es-CL"/>
        </w:rPr>
      </w:pPr>
    </w:p>
    <w:p w:rsidR="004248F2" w:rsidRPr="00FC2BE3" w:rsidRDefault="008C21F6" w:rsidP="00FC2BE3">
      <w:pPr>
        <w:pStyle w:val="Ttulo2"/>
      </w:pPr>
      <w:bookmarkStart w:id="33" w:name="_Toc478399574"/>
      <w:r w:rsidRPr="00FC2BE3">
        <w:lastRenderedPageBreak/>
        <w:t>2.3</w:t>
      </w:r>
      <w:r w:rsidRPr="00FC2BE3">
        <w:tab/>
      </w:r>
      <w:r w:rsidR="004248F2" w:rsidRPr="00FC2BE3">
        <w:t>Objetivos de Investigación</w:t>
      </w:r>
      <w:bookmarkEnd w:id="33"/>
    </w:p>
    <w:p w:rsidR="008C21F6" w:rsidRDefault="008C21F6" w:rsidP="008C21F6">
      <w:pPr>
        <w:rPr>
          <w:b/>
          <w:lang w:eastAsia="es-CL"/>
        </w:rPr>
      </w:pPr>
    </w:p>
    <w:p w:rsidR="004248F2" w:rsidRPr="008C21F6" w:rsidRDefault="004248F2" w:rsidP="008C21F6">
      <w:pPr>
        <w:rPr>
          <w:b/>
          <w:lang w:eastAsia="es-CL"/>
        </w:rPr>
      </w:pPr>
      <w:r w:rsidRPr="008C21F6">
        <w:rPr>
          <w:b/>
          <w:lang w:eastAsia="es-CL"/>
        </w:rPr>
        <w:t>Objetivo General</w:t>
      </w:r>
      <w:r w:rsidR="008C21F6">
        <w:rPr>
          <w:b/>
          <w:lang w:eastAsia="es-CL"/>
        </w:rPr>
        <w:t>:</w:t>
      </w:r>
    </w:p>
    <w:p w:rsidR="004248F2" w:rsidRPr="00795235" w:rsidRDefault="004248F2" w:rsidP="00E53A3D">
      <w:pPr>
        <w:spacing w:line="360" w:lineRule="auto"/>
        <w:jc w:val="both"/>
        <w:rPr>
          <w:rFonts w:eastAsia="Times New Roman" w:cs="Times New Roman"/>
          <w:szCs w:val="24"/>
          <w:lang w:eastAsia="es-CL"/>
        </w:rPr>
      </w:pPr>
      <w:r w:rsidRPr="00795235">
        <w:rPr>
          <w:rFonts w:eastAsia="Times New Roman" w:cs="Times New Roman"/>
          <w:color w:val="000000"/>
          <w:szCs w:val="24"/>
          <w:lang w:eastAsia="es-CL"/>
        </w:rPr>
        <w:t xml:space="preserve">Descubrir, identificar y analizar </w:t>
      </w:r>
      <w:r w:rsidR="00D32F78" w:rsidRPr="00795235">
        <w:rPr>
          <w:rFonts w:eastAsia="Times New Roman" w:cs="Times New Roman"/>
          <w:color w:val="000000"/>
          <w:szCs w:val="24"/>
          <w:lang w:eastAsia="es-CL"/>
        </w:rPr>
        <w:t xml:space="preserve"> la percepción de los públicos de la empresa Lota </w:t>
      </w:r>
      <w:proofErr w:type="spellStart"/>
      <w:r w:rsidR="00D32F78" w:rsidRPr="00795235">
        <w:rPr>
          <w:rFonts w:eastAsia="Times New Roman" w:cs="Times New Roman"/>
          <w:color w:val="000000"/>
          <w:szCs w:val="24"/>
          <w:lang w:eastAsia="es-CL"/>
        </w:rPr>
        <w:t>Protein</w:t>
      </w:r>
      <w:proofErr w:type="spellEnd"/>
      <w:r w:rsidR="00D32F78" w:rsidRPr="00795235">
        <w:rPr>
          <w:rFonts w:eastAsia="Times New Roman" w:cs="Times New Roman"/>
          <w:color w:val="000000"/>
          <w:szCs w:val="24"/>
          <w:lang w:eastAsia="es-CL"/>
        </w:rPr>
        <w:t>, específicamente</w:t>
      </w:r>
      <w:r w:rsidR="00B51CC8">
        <w:rPr>
          <w:rFonts w:eastAsia="Times New Roman" w:cs="Times New Roman"/>
          <w:color w:val="000000"/>
          <w:szCs w:val="24"/>
          <w:lang w:eastAsia="es-CL"/>
        </w:rPr>
        <w:t>, la de</w:t>
      </w:r>
      <w:r w:rsidR="00D32F78" w:rsidRPr="00795235">
        <w:rPr>
          <w:rFonts w:eastAsia="Times New Roman" w:cs="Times New Roman"/>
          <w:color w:val="000000"/>
          <w:szCs w:val="24"/>
          <w:lang w:eastAsia="es-CL"/>
        </w:rPr>
        <w:t xml:space="preserve"> comunidades aledañas.</w:t>
      </w:r>
    </w:p>
    <w:p w:rsidR="008C21F6" w:rsidRDefault="008C21F6" w:rsidP="008C21F6">
      <w:pPr>
        <w:rPr>
          <w:b/>
          <w:lang w:eastAsia="es-CL"/>
        </w:rPr>
      </w:pPr>
    </w:p>
    <w:p w:rsidR="004248F2" w:rsidRPr="008C21F6" w:rsidRDefault="004248F2" w:rsidP="008C21F6">
      <w:pPr>
        <w:rPr>
          <w:b/>
          <w:lang w:eastAsia="es-CL"/>
        </w:rPr>
      </w:pPr>
      <w:r w:rsidRPr="008C21F6">
        <w:rPr>
          <w:b/>
          <w:lang w:eastAsia="es-CL"/>
        </w:rPr>
        <w:t>Objetivos Específicos</w:t>
      </w:r>
      <w:r w:rsidR="008C21F6">
        <w:rPr>
          <w:b/>
          <w:lang w:eastAsia="es-CL"/>
        </w:rPr>
        <w:t>:</w:t>
      </w:r>
    </w:p>
    <w:p w:rsidR="004248F2" w:rsidRPr="00795235" w:rsidRDefault="00D32F78" w:rsidP="00C07182">
      <w:pPr>
        <w:numPr>
          <w:ilvl w:val="0"/>
          <w:numId w:val="34"/>
        </w:numPr>
        <w:spacing w:after="0" w:line="360" w:lineRule="auto"/>
        <w:jc w:val="both"/>
        <w:textAlignment w:val="baseline"/>
        <w:rPr>
          <w:rFonts w:eastAsia="Times New Roman" w:cs="Times New Roman"/>
          <w:b/>
          <w:bCs/>
          <w:color w:val="000000"/>
          <w:szCs w:val="24"/>
          <w:lang w:eastAsia="es-CL"/>
        </w:rPr>
      </w:pPr>
      <w:r w:rsidRPr="00795235">
        <w:rPr>
          <w:rFonts w:eastAsia="Times New Roman" w:cs="Times New Roman"/>
          <w:color w:val="000000"/>
          <w:szCs w:val="24"/>
          <w:lang w:eastAsia="es-CL"/>
        </w:rPr>
        <w:t xml:space="preserve">Vincular  a </w:t>
      </w:r>
      <w:r w:rsidR="004248F2" w:rsidRPr="00795235">
        <w:rPr>
          <w:rFonts w:eastAsia="Times New Roman" w:cs="Times New Roman"/>
          <w:color w:val="000000"/>
          <w:szCs w:val="24"/>
          <w:lang w:eastAsia="es-CL"/>
        </w:rPr>
        <w:t xml:space="preserve"> Lota </w:t>
      </w:r>
      <w:proofErr w:type="spellStart"/>
      <w:r w:rsidR="004248F2" w:rsidRPr="00795235">
        <w:rPr>
          <w:rFonts w:eastAsia="Times New Roman" w:cs="Times New Roman"/>
          <w:color w:val="000000"/>
          <w:szCs w:val="24"/>
          <w:lang w:eastAsia="es-CL"/>
        </w:rPr>
        <w:t>Protein</w:t>
      </w:r>
      <w:proofErr w:type="spellEnd"/>
      <w:r w:rsidRPr="00795235">
        <w:rPr>
          <w:rFonts w:eastAsia="Times New Roman" w:cs="Times New Roman"/>
          <w:color w:val="000000"/>
          <w:szCs w:val="24"/>
          <w:lang w:eastAsia="es-CL"/>
        </w:rPr>
        <w:t xml:space="preserve"> con sus comunidades.</w:t>
      </w:r>
      <w:r w:rsidR="004248F2" w:rsidRPr="00795235">
        <w:rPr>
          <w:rFonts w:eastAsia="Times New Roman" w:cs="Times New Roman"/>
          <w:color w:val="000000"/>
          <w:szCs w:val="24"/>
          <w:lang w:eastAsia="es-CL"/>
        </w:rPr>
        <w:t xml:space="preserve"> </w:t>
      </w:r>
    </w:p>
    <w:p w:rsidR="004248F2" w:rsidRPr="00795235" w:rsidRDefault="004248F2" w:rsidP="00C07182">
      <w:pPr>
        <w:numPr>
          <w:ilvl w:val="0"/>
          <w:numId w:val="34"/>
        </w:numPr>
        <w:spacing w:after="0" w:line="360" w:lineRule="auto"/>
        <w:jc w:val="both"/>
        <w:textAlignment w:val="baseline"/>
        <w:rPr>
          <w:rFonts w:eastAsia="Times New Roman" w:cs="Times New Roman"/>
          <w:b/>
          <w:bCs/>
          <w:color w:val="000000"/>
          <w:szCs w:val="24"/>
          <w:lang w:eastAsia="es-CL"/>
        </w:rPr>
      </w:pPr>
      <w:r w:rsidRPr="00795235">
        <w:rPr>
          <w:rFonts w:eastAsia="Times New Roman" w:cs="Times New Roman"/>
          <w:color w:val="000000"/>
          <w:szCs w:val="24"/>
          <w:lang w:eastAsia="es-CL"/>
        </w:rPr>
        <w:t>Identificar si los canales de comunicación</w:t>
      </w:r>
      <w:r w:rsidR="00D32F78" w:rsidRPr="00795235">
        <w:rPr>
          <w:rFonts w:eastAsia="Times New Roman" w:cs="Times New Roman"/>
          <w:color w:val="000000"/>
          <w:szCs w:val="24"/>
          <w:lang w:eastAsia="es-CL"/>
        </w:rPr>
        <w:t xml:space="preserve"> que utiliza la empresa</w:t>
      </w:r>
      <w:r w:rsidRPr="00795235">
        <w:rPr>
          <w:rFonts w:eastAsia="Times New Roman" w:cs="Times New Roman"/>
          <w:color w:val="000000"/>
          <w:szCs w:val="24"/>
          <w:lang w:eastAsia="es-CL"/>
        </w:rPr>
        <w:t xml:space="preserve"> Lota </w:t>
      </w:r>
      <w:proofErr w:type="spellStart"/>
      <w:r w:rsidRPr="00795235">
        <w:rPr>
          <w:rFonts w:eastAsia="Times New Roman" w:cs="Times New Roman"/>
          <w:color w:val="000000"/>
          <w:szCs w:val="24"/>
          <w:lang w:eastAsia="es-CL"/>
        </w:rPr>
        <w:t>Protein</w:t>
      </w:r>
      <w:proofErr w:type="spellEnd"/>
      <w:r w:rsidRPr="00795235">
        <w:rPr>
          <w:rFonts w:eastAsia="Times New Roman" w:cs="Times New Roman"/>
          <w:color w:val="000000"/>
          <w:szCs w:val="24"/>
          <w:lang w:eastAsia="es-CL"/>
        </w:rPr>
        <w:t xml:space="preserve"> son los adecuados</w:t>
      </w:r>
      <w:r w:rsidR="00D32F78" w:rsidRPr="00795235">
        <w:rPr>
          <w:rFonts w:eastAsia="Times New Roman" w:cs="Times New Roman"/>
          <w:color w:val="000000"/>
          <w:szCs w:val="24"/>
          <w:lang w:eastAsia="es-CL"/>
        </w:rPr>
        <w:t>.</w:t>
      </w:r>
    </w:p>
    <w:p w:rsidR="004248F2" w:rsidRPr="00795235" w:rsidRDefault="004248F2" w:rsidP="00C07182">
      <w:pPr>
        <w:numPr>
          <w:ilvl w:val="0"/>
          <w:numId w:val="34"/>
        </w:numPr>
        <w:spacing w:after="0" w:line="360" w:lineRule="auto"/>
        <w:jc w:val="both"/>
        <w:textAlignment w:val="baseline"/>
        <w:rPr>
          <w:rFonts w:eastAsia="Times New Roman" w:cs="Times New Roman"/>
          <w:b/>
          <w:bCs/>
          <w:color w:val="000000"/>
          <w:szCs w:val="24"/>
          <w:lang w:eastAsia="es-CL"/>
        </w:rPr>
      </w:pPr>
      <w:r w:rsidRPr="00795235">
        <w:rPr>
          <w:rFonts w:eastAsia="Times New Roman" w:cs="Times New Roman"/>
          <w:color w:val="000000"/>
          <w:szCs w:val="24"/>
          <w:lang w:eastAsia="es-CL"/>
        </w:rPr>
        <w:t>Organizar y estructurar estas comunidades según sus niveles de influencia con la empresa.</w:t>
      </w:r>
    </w:p>
    <w:p w:rsidR="004248F2" w:rsidRPr="00795235" w:rsidRDefault="004248F2" w:rsidP="00E53A3D">
      <w:pPr>
        <w:spacing w:after="0" w:line="360" w:lineRule="auto"/>
        <w:jc w:val="both"/>
        <w:rPr>
          <w:rFonts w:eastAsia="Times New Roman" w:cs="Times New Roman"/>
          <w:color w:val="000000"/>
          <w:szCs w:val="24"/>
          <w:lang w:eastAsia="es-CL"/>
        </w:rPr>
      </w:pPr>
    </w:p>
    <w:p w:rsidR="00D32F78" w:rsidRPr="00795235" w:rsidRDefault="00D32F78" w:rsidP="00E53A3D">
      <w:pPr>
        <w:spacing w:after="0" w:line="360" w:lineRule="auto"/>
        <w:jc w:val="both"/>
        <w:rPr>
          <w:rFonts w:eastAsia="Times New Roman" w:cs="Times New Roman"/>
          <w:szCs w:val="24"/>
          <w:lang w:eastAsia="es-CL"/>
        </w:rPr>
      </w:pPr>
    </w:p>
    <w:p w:rsidR="004248F2" w:rsidRPr="00795235" w:rsidRDefault="008C21F6" w:rsidP="008C21F6">
      <w:pPr>
        <w:pStyle w:val="Ttulo2"/>
      </w:pPr>
      <w:bookmarkStart w:id="34" w:name="_Toc478399575"/>
      <w:r>
        <w:t>2.4</w:t>
      </w:r>
      <w:r>
        <w:tab/>
      </w:r>
      <w:r w:rsidR="004248F2" w:rsidRPr="00795235">
        <w:t>Hipótesis</w:t>
      </w:r>
      <w:bookmarkEnd w:id="34"/>
    </w:p>
    <w:p w:rsidR="00291E49" w:rsidRPr="00795235" w:rsidRDefault="00301039" w:rsidP="00E53A3D">
      <w:pPr>
        <w:spacing w:line="360" w:lineRule="auto"/>
        <w:jc w:val="both"/>
        <w:rPr>
          <w:rFonts w:eastAsia="Times New Roman" w:cs="Times New Roman"/>
          <w:color w:val="000000"/>
          <w:szCs w:val="24"/>
          <w:lang w:eastAsia="es-CL"/>
        </w:rPr>
      </w:pPr>
      <w:r w:rsidRPr="00795235">
        <w:rPr>
          <w:rFonts w:eastAsia="Times New Roman" w:cs="Times New Roman"/>
          <w:color w:val="000000"/>
          <w:szCs w:val="24"/>
          <w:lang w:eastAsia="es-CL"/>
        </w:rPr>
        <w:t>“</w:t>
      </w:r>
      <w:r w:rsidR="00291E49" w:rsidRPr="00795235">
        <w:rPr>
          <w:rFonts w:eastAsia="Times New Roman" w:cs="Times New Roman"/>
          <w:color w:val="000000"/>
          <w:szCs w:val="24"/>
          <w:lang w:eastAsia="es-CL"/>
        </w:rPr>
        <w:t xml:space="preserve">La hipótesis son las guías de una </w:t>
      </w:r>
      <w:r w:rsidR="0028724A" w:rsidRPr="00795235">
        <w:rPr>
          <w:rFonts w:eastAsia="Times New Roman" w:cs="Times New Roman"/>
          <w:color w:val="000000"/>
          <w:szCs w:val="24"/>
          <w:lang w:eastAsia="es-CL"/>
        </w:rPr>
        <w:t>investigación</w:t>
      </w:r>
      <w:r w:rsidR="00291E49" w:rsidRPr="00795235">
        <w:rPr>
          <w:rFonts w:eastAsia="Times New Roman" w:cs="Times New Roman"/>
          <w:color w:val="000000"/>
          <w:szCs w:val="24"/>
          <w:lang w:eastAsia="es-CL"/>
        </w:rPr>
        <w:t xml:space="preserve"> o estudio. La </w:t>
      </w:r>
      <w:r w:rsidR="0028724A" w:rsidRPr="00795235">
        <w:rPr>
          <w:rFonts w:eastAsia="Times New Roman" w:cs="Times New Roman"/>
          <w:color w:val="000000"/>
          <w:szCs w:val="24"/>
          <w:lang w:eastAsia="es-CL"/>
        </w:rPr>
        <w:t>Hipótesis</w:t>
      </w:r>
      <w:r w:rsidR="00291E49" w:rsidRPr="00795235">
        <w:rPr>
          <w:rFonts w:eastAsia="Times New Roman" w:cs="Times New Roman"/>
          <w:color w:val="000000"/>
          <w:szCs w:val="24"/>
          <w:lang w:eastAsia="es-CL"/>
        </w:rPr>
        <w:t xml:space="preserve"> indican lo que tratamos de </w:t>
      </w:r>
      <w:r w:rsidRPr="00795235">
        <w:rPr>
          <w:rFonts w:eastAsia="Times New Roman" w:cs="Times New Roman"/>
          <w:color w:val="000000"/>
          <w:szCs w:val="24"/>
          <w:lang w:eastAsia="es-CL"/>
        </w:rPr>
        <w:t>probar y se definen como explicaciones tentativas del fenómeno investigado.”</w:t>
      </w:r>
      <w:r w:rsidRPr="00795235">
        <w:rPr>
          <w:rStyle w:val="Refdenotaalpie"/>
          <w:rFonts w:eastAsia="Times New Roman" w:cs="Times New Roman"/>
          <w:color w:val="000000"/>
          <w:szCs w:val="24"/>
          <w:lang w:eastAsia="es-CL"/>
        </w:rPr>
        <w:footnoteReference w:id="61"/>
      </w:r>
    </w:p>
    <w:p w:rsidR="004248F2" w:rsidRPr="00795235" w:rsidRDefault="004248F2" w:rsidP="00E53A3D">
      <w:pPr>
        <w:spacing w:line="360" w:lineRule="auto"/>
        <w:jc w:val="both"/>
        <w:rPr>
          <w:rFonts w:eastAsia="Times New Roman" w:cs="Times New Roman"/>
          <w:szCs w:val="24"/>
          <w:lang w:eastAsia="es-CL"/>
        </w:rPr>
      </w:pPr>
      <w:r w:rsidRPr="00795235">
        <w:rPr>
          <w:rFonts w:eastAsia="Times New Roman" w:cs="Times New Roman"/>
          <w:color w:val="000000"/>
          <w:szCs w:val="24"/>
          <w:lang w:eastAsia="es-CL"/>
        </w:rPr>
        <w:t>La hipótesis del presente estudio es:</w:t>
      </w:r>
    </w:p>
    <w:p w:rsidR="004248F2" w:rsidRPr="00795235" w:rsidRDefault="004248F2" w:rsidP="00C07182">
      <w:pPr>
        <w:numPr>
          <w:ilvl w:val="0"/>
          <w:numId w:val="35"/>
        </w:numPr>
        <w:spacing w:after="0" w:line="360" w:lineRule="auto"/>
        <w:jc w:val="both"/>
        <w:textAlignment w:val="baseline"/>
        <w:rPr>
          <w:rFonts w:eastAsia="Times New Roman" w:cs="Times New Roman"/>
          <w:color w:val="000000"/>
          <w:szCs w:val="24"/>
          <w:lang w:eastAsia="es-CL"/>
        </w:rPr>
      </w:pPr>
      <w:r w:rsidRPr="00795235">
        <w:rPr>
          <w:rFonts w:eastAsia="Times New Roman" w:cs="Times New Roman"/>
          <w:color w:val="000000"/>
          <w:szCs w:val="24"/>
          <w:lang w:eastAsia="es-CL"/>
        </w:rPr>
        <w:t xml:space="preserve">La imagen que Lota </w:t>
      </w:r>
      <w:proofErr w:type="spellStart"/>
      <w:r w:rsidRPr="00795235">
        <w:rPr>
          <w:rFonts w:eastAsia="Times New Roman" w:cs="Times New Roman"/>
          <w:color w:val="000000"/>
          <w:szCs w:val="24"/>
          <w:lang w:eastAsia="es-CL"/>
        </w:rPr>
        <w:t>Protein</w:t>
      </w:r>
      <w:proofErr w:type="spellEnd"/>
      <w:r w:rsidRPr="00795235">
        <w:rPr>
          <w:rFonts w:eastAsia="Times New Roman" w:cs="Times New Roman"/>
          <w:color w:val="000000"/>
          <w:szCs w:val="24"/>
          <w:lang w:eastAsia="es-CL"/>
        </w:rPr>
        <w:t xml:space="preserve"> transmite (Imagen Corporativa) no es la misma que perciben sus comunidades (Imagen intencional).</w:t>
      </w:r>
    </w:p>
    <w:p w:rsidR="004248F2" w:rsidRPr="00795235" w:rsidRDefault="0028724A" w:rsidP="00C07182">
      <w:pPr>
        <w:numPr>
          <w:ilvl w:val="0"/>
          <w:numId w:val="35"/>
        </w:numPr>
        <w:spacing w:line="360" w:lineRule="auto"/>
        <w:jc w:val="both"/>
        <w:textAlignment w:val="baseline"/>
        <w:rPr>
          <w:rFonts w:eastAsia="Times New Roman" w:cs="Times New Roman"/>
          <w:color w:val="000000"/>
          <w:szCs w:val="24"/>
          <w:lang w:eastAsia="es-CL"/>
        </w:rPr>
      </w:pPr>
      <w:r>
        <w:rPr>
          <w:rFonts w:eastAsia="Times New Roman" w:cs="Times New Roman"/>
          <w:color w:val="000000"/>
          <w:szCs w:val="24"/>
          <w:lang w:eastAsia="es-CL"/>
        </w:rPr>
        <w:t xml:space="preserve">La empresa Lota </w:t>
      </w:r>
      <w:proofErr w:type="spellStart"/>
      <w:r>
        <w:rPr>
          <w:rFonts w:eastAsia="Times New Roman" w:cs="Times New Roman"/>
          <w:color w:val="000000"/>
          <w:szCs w:val="24"/>
          <w:lang w:eastAsia="es-CL"/>
        </w:rPr>
        <w:t>P</w:t>
      </w:r>
      <w:r w:rsidR="004248F2" w:rsidRPr="00795235">
        <w:rPr>
          <w:rFonts w:eastAsia="Times New Roman" w:cs="Times New Roman"/>
          <w:color w:val="000000"/>
          <w:szCs w:val="24"/>
          <w:lang w:eastAsia="es-CL"/>
        </w:rPr>
        <w:t>rotein</w:t>
      </w:r>
      <w:proofErr w:type="spellEnd"/>
      <w:r w:rsidR="004248F2" w:rsidRPr="00795235">
        <w:rPr>
          <w:rFonts w:eastAsia="Times New Roman" w:cs="Times New Roman"/>
          <w:color w:val="000000"/>
          <w:szCs w:val="24"/>
          <w:lang w:eastAsia="es-CL"/>
        </w:rPr>
        <w:t xml:space="preserve"> no utiliza los medios ni canales adecuados para entablar relaciones de comunicación con sus comunidades.</w:t>
      </w:r>
    </w:p>
    <w:p w:rsidR="004248F2" w:rsidRPr="00795235" w:rsidRDefault="004248F2" w:rsidP="00E53A3D">
      <w:pPr>
        <w:spacing w:after="240" w:line="360" w:lineRule="auto"/>
        <w:jc w:val="both"/>
        <w:rPr>
          <w:rFonts w:eastAsia="Times New Roman" w:cs="Times New Roman"/>
          <w:szCs w:val="24"/>
          <w:lang w:eastAsia="es-CL"/>
        </w:rPr>
      </w:pPr>
    </w:p>
    <w:p w:rsidR="004248F2" w:rsidRPr="00795235" w:rsidRDefault="004248F2"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br w:type="page"/>
      </w:r>
    </w:p>
    <w:p w:rsidR="00506D43" w:rsidRPr="00795235" w:rsidRDefault="00506D43" w:rsidP="00C5276D">
      <w:pPr>
        <w:pStyle w:val="Ttulo1"/>
        <w:rPr>
          <w:rFonts w:eastAsia="Calibri"/>
        </w:rPr>
      </w:pPr>
      <w:bookmarkStart w:id="35" w:name="_Toc478399576"/>
      <w:r w:rsidRPr="00795235">
        <w:rPr>
          <w:rFonts w:eastAsia="Calibri"/>
        </w:rPr>
        <w:lastRenderedPageBreak/>
        <w:t>CAPITULO III</w:t>
      </w:r>
      <w:bookmarkEnd w:id="35"/>
    </w:p>
    <w:p w:rsidR="00FC2BE3" w:rsidRDefault="00506D43" w:rsidP="00C5276D">
      <w:pPr>
        <w:pStyle w:val="Ttulo1"/>
        <w:rPr>
          <w:rFonts w:eastAsia="Calibri"/>
        </w:rPr>
      </w:pPr>
      <w:bookmarkStart w:id="36" w:name="_Toc478399577"/>
      <w:r w:rsidRPr="00795235">
        <w:rPr>
          <w:rFonts w:eastAsia="Calibri"/>
        </w:rPr>
        <w:t>ANALISIS DE RESULTADOS</w:t>
      </w:r>
      <w:bookmarkEnd w:id="36"/>
      <w:r w:rsidRPr="00795235">
        <w:rPr>
          <w:rFonts w:eastAsia="Calibri"/>
        </w:rPr>
        <w:t xml:space="preserve"> </w:t>
      </w:r>
    </w:p>
    <w:p w:rsidR="00246AB5" w:rsidRDefault="00246AB5" w:rsidP="00246AB5">
      <w:pPr>
        <w:pStyle w:val="Ttulo1"/>
        <w:rPr>
          <w:rFonts w:eastAsia="Calibri"/>
        </w:rPr>
      </w:pPr>
    </w:p>
    <w:p w:rsidR="00246AB5" w:rsidRDefault="00246AB5" w:rsidP="00246AB5">
      <w:pPr>
        <w:pStyle w:val="Ttulo1"/>
        <w:rPr>
          <w:rFonts w:eastAsia="Calibri"/>
        </w:rPr>
      </w:pPr>
    </w:p>
    <w:p w:rsidR="00246AB5" w:rsidRDefault="00246AB5" w:rsidP="00246AB5">
      <w:pPr>
        <w:pStyle w:val="Ttulo1"/>
        <w:rPr>
          <w:rFonts w:eastAsia="Calibri"/>
        </w:rPr>
      </w:pPr>
    </w:p>
    <w:p w:rsidR="00246AB5" w:rsidRDefault="00246AB5" w:rsidP="00246AB5">
      <w:pPr>
        <w:pStyle w:val="Ttulo1"/>
        <w:rPr>
          <w:rFonts w:eastAsia="Calibri"/>
        </w:rPr>
      </w:pPr>
    </w:p>
    <w:p w:rsidR="00246AB5" w:rsidRDefault="00246AB5" w:rsidP="00246AB5">
      <w:pPr>
        <w:pStyle w:val="Ttulo1"/>
        <w:rPr>
          <w:rFonts w:eastAsia="Calibri"/>
        </w:rPr>
      </w:pPr>
    </w:p>
    <w:p w:rsidR="00246AB5" w:rsidRDefault="00246AB5" w:rsidP="00246AB5">
      <w:pPr>
        <w:pStyle w:val="Ttulo1"/>
        <w:rPr>
          <w:rFonts w:eastAsia="Calibri"/>
        </w:rPr>
      </w:pPr>
    </w:p>
    <w:p w:rsidR="00246AB5" w:rsidRDefault="00246AB5" w:rsidP="00246AB5">
      <w:pPr>
        <w:pStyle w:val="Ttulo1"/>
        <w:rPr>
          <w:rFonts w:eastAsia="Calibri"/>
        </w:rPr>
      </w:pPr>
    </w:p>
    <w:p w:rsidR="00246AB5" w:rsidRDefault="00246AB5" w:rsidP="00246AB5">
      <w:pPr>
        <w:pStyle w:val="Ttulo1"/>
        <w:rPr>
          <w:rFonts w:eastAsia="Calibri"/>
        </w:rPr>
      </w:pPr>
    </w:p>
    <w:p w:rsidR="00246AB5" w:rsidRDefault="00246AB5" w:rsidP="00246AB5">
      <w:pPr>
        <w:pStyle w:val="Ttulo1"/>
        <w:rPr>
          <w:rFonts w:eastAsia="Calibri"/>
        </w:rPr>
      </w:pPr>
    </w:p>
    <w:p w:rsidR="00246AB5" w:rsidRDefault="00246AB5" w:rsidP="00246AB5">
      <w:pPr>
        <w:pStyle w:val="Ttulo1"/>
        <w:rPr>
          <w:rFonts w:eastAsia="Calibri"/>
        </w:rPr>
      </w:pPr>
    </w:p>
    <w:p w:rsidR="00246AB5" w:rsidRDefault="00246AB5" w:rsidP="00246AB5">
      <w:pPr>
        <w:pStyle w:val="Ttulo1"/>
        <w:rPr>
          <w:rFonts w:eastAsia="Calibri"/>
        </w:rPr>
      </w:pPr>
    </w:p>
    <w:p w:rsidR="00246AB5" w:rsidRDefault="00246AB5" w:rsidP="00246AB5">
      <w:pPr>
        <w:pStyle w:val="Ttulo1"/>
        <w:rPr>
          <w:rFonts w:eastAsia="Calibri"/>
        </w:rPr>
      </w:pPr>
    </w:p>
    <w:p w:rsidR="00246AB5" w:rsidRDefault="00246AB5" w:rsidP="00246AB5">
      <w:pPr>
        <w:pStyle w:val="Ttulo1"/>
        <w:rPr>
          <w:rFonts w:eastAsia="Calibri"/>
        </w:rPr>
      </w:pPr>
    </w:p>
    <w:p w:rsidR="00246AB5" w:rsidRDefault="00246AB5" w:rsidP="00246AB5">
      <w:pPr>
        <w:pStyle w:val="Ttulo1"/>
        <w:rPr>
          <w:rFonts w:eastAsia="Calibri"/>
        </w:rPr>
      </w:pPr>
    </w:p>
    <w:p w:rsidR="00506D43" w:rsidRPr="00246AB5" w:rsidRDefault="00A824B4" w:rsidP="00246AB5">
      <w:pPr>
        <w:pStyle w:val="Ttulo1"/>
        <w:rPr>
          <w:rFonts w:eastAsia="Calibri"/>
        </w:rPr>
      </w:pPr>
      <w:bookmarkStart w:id="37" w:name="_Toc478399578"/>
      <w:r w:rsidRPr="00795235">
        <w:t>3.1</w:t>
      </w:r>
      <w:r w:rsidRPr="00795235">
        <w:tab/>
        <w:t>Análisis De Entrevista</w:t>
      </w:r>
      <w:bookmarkEnd w:id="37"/>
      <w:r w:rsidRPr="00795235">
        <w:t xml:space="preserve"> </w:t>
      </w:r>
    </w:p>
    <w:p w:rsidR="00246AB5" w:rsidRDefault="00246AB5" w:rsidP="00E53A3D">
      <w:pPr>
        <w:spacing w:line="360" w:lineRule="auto"/>
        <w:jc w:val="both"/>
        <w:rPr>
          <w:rFonts w:eastAsia="Calibri" w:cs="Times New Roman"/>
          <w:color w:val="000000"/>
          <w:szCs w:val="24"/>
          <w:lang w:eastAsia="es-CL"/>
        </w:rPr>
      </w:pPr>
    </w:p>
    <w:p w:rsidR="002C2243" w:rsidRPr="00795235" w:rsidRDefault="002C22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Como podemos apreciar en la entrevista anterior, podemos concluir que la empresa Lota </w:t>
      </w:r>
      <w:proofErr w:type="spellStart"/>
      <w:r w:rsidRPr="00795235">
        <w:rPr>
          <w:rFonts w:eastAsia="Calibri" w:cs="Times New Roman"/>
          <w:color w:val="000000"/>
          <w:szCs w:val="24"/>
          <w:lang w:eastAsia="es-CL"/>
        </w:rPr>
        <w:t>Protein</w:t>
      </w:r>
      <w:proofErr w:type="spellEnd"/>
      <w:r w:rsidRPr="00795235">
        <w:rPr>
          <w:rFonts w:eastAsia="Calibri" w:cs="Times New Roman"/>
          <w:color w:val="000000"/>
          <w:szCs w:val="24"/>
          <w:lang w:eastAsia="es-CL"/>
        </w:rPr>
        <w:t xml:space="preserve"> carece de canales efectivos de comunicación para relacionarse con la comunidad. Se puede destacar que tienen las intenciones de relacionarse, comunicarse y estrechar vínculos con sus comunidades más cercan</w:t>
      </w:r>
      <w:r w:rsidR="00B51CC8">
        <w:rPr>
          <w:rFonts w:eastAsia="Calibri" w:cs="Times New Roman"/>
          <w:color w:val="000000"/>
          <w:szCs w:val="24"/>
          <w:lang w:eastAsia="es-CL"/>
        </w:rPr>
        <w:t>as.</w:t>
      </w:r>
      <w:r w:rsidRPr="00795235">
        <w:rPr>
          <w:rFonts w:eastAsia="Calibri" w:cs="Times New Roman"/>
          <w:color w:val="000000"/>
          <w:szCs w:val="24"/>
          <w:lang w:eastAsia="es-CL"/>
        </w:rPr>
        <w:t xml:space="preserve"> </w:t>
      </w:r>
      <w:r w:rsidR="00B51CC8" w:rsidRPr="00795235">
        <w:rPr>
          <w:rFonts w:eastAsia="Calibri" w:cs="Times New Roman"/>
          <w:color w:val="000000"/>
          <w:szCs w:val="24"/>
          <w:lang w:eastAsia="es-CL"/>
        </w:rPr>
        <w:t>Hoy</w:t>
      </w:r>
      <w:r w:rsidRPr="00795235">
        <w:rPr>
          <w:rFonts w:eastAsia="Calibri" w:cs="Times New Roman"/>
          <w:color w:val="000000"/>
          <w:szCs w:val="24"/>
          <w:lang w:eastAsia="es-CL"/>
        </w:rPr>
        <w:t xml:space="preserve"> en día existen vínculos con ellos pero todo</w:t>
      </w:r>
      <w:r w:rsidR="00B51CC8">
        <w:rPr>
          <w:rFonts w:eastAsia="Calibri" w:cs="Times New Roman"/>
          <w:color w:val="000000"/>
          <w:szCs w:val="24"/>
          <w:lang w:eastAsia="es-CL"/>
        </w:rPr>
        <w:t xml:space="preserve"> se</w:t>
      </w:r>
      <w:r w:rsidRPr="00795235">
        <w:rPr>
          <w:rFonts w:eastAsia="Calibri" w:cs="Times New Roman"/>
          <w:color w:val="000000"/>
          <w:szCs w:val="24"/>
          <w:lang w:eastAsia="es-CL"/>
        </w:rPr>
        <w:t xml:space="preserve"> ha hecho de manera informal y se ha ido construyendo en el tiempo. </w:t>
      </w:r>
      <w:r w:rsidR="00B51CC8">
        <w:rPr>
          <w:rFonts w:eastAsia="Calibri" w:cs="Times New Roman"/>
          <w:color w:val="000000"/>
          <w:szCs w:val="24"/>
          <w:lang w:eastAsia="es-CL"/>
        </w:rPr>
        <w:t>F</w:t>
      </w:r>
      <w:r w:rsidRPr="00795235">
        <w:rPr>
          <w:rFonts w:eastAsia="Calibri" w:cs="Times New Roman"/>
          <w:color w:val="000000"/>
          <w:szCs w:val="24"/>
          <w:lang w:eastAsia="es-CL"/>
        </w:rPr>
        <w:t>alta ordenar y  sistematizar “la forma” en la que se comunican</w:t>
      </w:r>
      <w:r w:rsidR="00B51CC8">
        <w:rPr>
          <w:rFonts w:eastAsia="Calibri" w:cs="Times New Roman"/>
          <w:color w:val="000000"/>
          <w:szCs w:val="24"/>
          <w:lang w:eastAsia="es-CL"/>
        </w:rPr>
        <w:t>,</w:t>
      </w:r>
      <w:r w:rsidRPr="00795235">
        <w:rPr>
          <w:rFonts w:eastAsia="Calibri" w:cs="Times New Roman"/>
          <w:color w:val="000000"/>
          <w:szCs w:val="24"/>
          <w:lang w:eastAsia="es-CL"/>
        </w:rPr>
        <w:t xml:space="preserve"> además de  que exista</w:t>
      </w:r>
      <w:r w:rsidR="00B51CC8">
        <w:rPr>
          <w:rFonts w:eastAsia="Calibri" w:cs="Times New Roman"/>
          <w:color w:val="000000"/>
          <w:szCs w:val="24"/>
          <w:lang w:eastAsia="es-CL"/>
        </w:rPr>
        <w:t xml:space="preserve"> un control y evaluación sobre é</w:t>
      </w:r>
      <w:r w:rsidRPr="00795235">
        <w:rPr>
          <w:rFonts w:eastAsia="Calibri" w:cs="Times New Roman"/>
          <w:color w:val="000000"/>
          <w:szCs w:val="24"/>
          <w:lang w:eastAsia="es-CL"/>
        </w:rPr>
        <w:t>sta.</w:t>
      </w:r>
    </w:p>
    <w:p w:rsidR="002C2243" w:rsidRPr="00795235" w:rsidRDefault="002C22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 Claramente la empresa  no cuenta con una política de relacionamiento</w:t>
      </w:r>
      <w:r w:rsidR="00B51CC8">
        <w:rPr>
          <w:rFonts w:eastAsia="Calibri" w:cs="Times New Roman"/>
          <w:color w:val="000000"/>
          <w:szCs w:val="24"/>
          <w:lang w:eastAsia="es-CL"/>
        </w:rPr>
        <w:t>,</w:t>
      </w:r>
      <w:r w:rsidRPr="00795235">
        <w:rPr>
          <w:rFonts w:eastAsia="Calibri" w:cs="Times New Roman"/>
          <w:color w:val="000000"/>
          <w:szCs w:val="24"/>
          <w:lang w:eastAsia="es-CL"/>
        </w:rPr>
        <w:t xml:space="preserve"> ni un sistema de comunicación eficiente para vincularse de mejor manera con sus comunidades.</w:t>
      </w:r>
    </w:p>
    <w:p w:rsidR="002C2243" w:rsidRPr="00795235" w:rsidRDefault="002C22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Internamente cuentan con medios de comunicación muy ortodoxos como lo son el “cara a cara”, diario</w:t>
      </w:r>
      <w:r w:rsidR="00B51CC8">
        <w:rPr>
          <w:rFonts w:eastAsia="Calibri" w:cs="Times New Roman"/>
          <w:color w:val="000000"/>
          <w:szCs w:val="24"/>
          <w:lang w:eastAsia="es-CL"/>
        </w:rPr>
        <w:t xml:space="preserve">s murales, correos electrónicos, que son informales </w:t>
      </w:r>
      <w:r w:rsidRPr="00795235">
        <w:rPr>
          <w:rFonts w:eastAsia="Calibri" w:cs="Times New Roman"/>
          <w:color w:val="000000"/>
          <w:szCs w:val="24"/>
          <w:lang w:eastAsia="es-CL"/>
        </w:rPr>
        <w:t xml:space="preserve">lo que es beneficioso por un lado, ya que permite crear una cierta confianza e informalidad en la forma de relacionarse y de que exista una cercanía entre  los mandos medios y sus colaboradores, </w:t>
      </w:r>
      <w:r w:rsidR="00B51CC8">
        <w:rPr>
          <w:rFonts w:eastAsia="Calibri" w:cs="Times New Roman"/>
          <w:color w:val="000000"/>
          <w:szCs w:val="24"/>
          <w:lang w:eastAsia="es-CL"/>
        </w:rPr>
        <w:t xml:space="preserve">para </w:t>
      </w:r>
      <w:r w:rsidRPr="00795235">
        <w:rPr>
          <w:rFonts w:eastAsia="Calibri" w:cs="Times New Roman"/>
          <w:color w:val="000000"/>
          <w:szCs w:val="24"/>
          <w:lang w:eastAsia="es-CL"/>
        </w:rPr>
        <w:t>establecer lazos estables y directos. Pero al mismo tiempo es inestable</w:t>
      </w:r>
      <w:r w:rsidR="00B51CC8">
        <w:rPr>
          <w:rFonts w:eastAsia="Calibri" w:cs="Times New Roman"/>
          <w:color w:val="000000"/>
          <w:szCs w:val="24"/>
          <w:lang w:eastAsia="es-CL"/>
        </w:rPr>
        <w:t>,</w:t>
      </w:r>
      <w:r w:rsidRPr="00795235">
        <w:rPr>
          <w:rFonts w:eastAsia="Calibri" w:cs="Times New Roman"/>
          <w:color w:val="000000"/>
          <w:szCs w:val="24"/>
          <w:lang w:eastAsia="es-CL"/>
        </w:rPr>
        <w:t xml:space="preserve"> ya que no permite que la empresa tenga una comunicación lineal</w:t>
      </w:r>
      <w:r w:rsidR="00B51CC8">
        <w:rPr>
          <w:rFonts w:eastAsia="Calibri" w:cs="Times New Roman"/>
          <w:color w:val="000000"/>
          <w:szCs w:val="24"/>
          <w:lang w:eastAsia="es-CL"/>
        </w:rPr>
        <w:t xml:space="preserve"> y efectiva, sino que produce </w:t>
      </w:r>
      <w:r w:rsidRPr="00795235">
        <w:rPr>
          <w:rFonts w:eastAsia="Calibri" w:cs="Times New Roman"/>
          <w:color w:val="000000"/>
          <w:szCs w:val="24"/>
          <w:lang w:eastAsia="es-CL"/>
        </w:rPr>
        <w:t xml:space="preserve"> desorden en muchas ocasiones</w:t>
      </w:r>
      <w:r w:rsidR="00B51CC8">
        <w:rPr>
          <w:rFonts w:eastAsia="Calibri" w:cs="Times New Roman"/>
          <w:color w:val="000000"/>
          <w:szCs w:val="24"/>
          <w:lang w:eastAsia="es-CL"/>
        </w:rPr>
        <w:t>,</w:t>
      </w:r>
      <w:r w:rsidRPr="00795235">
        <w:rPr>
          <w:rFonts w:eastAsia="Calibri" w:cs="Times New Roman"/>
          <w:color w:val="000000"/>
          <w:szCs w:val="24"/>
          <w:lang w:eastAsia="es-CL"/>
        </w:rPr>
        <w:t xml:space="preserve"> ya que la empresa se maneja con muchos “acuerdos de palabra” y no cuenta con una intranet o protocolos de comunicación interna.</w:t>
      </w:r>
    </w:p>
    <w:p w:rsidR="002C2243" w:rsidRPr="00795235" w:rsidRDefault="002C22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Por último</w:t>
      </w:r>
      <w:r w:rsidR="00B51CC8">
        <w:rPr>
          <w:rFonts w:eastAsia="Calibri" w:cs="Times New Roman"/>
          <w:color w:val="000000"/>
          <w:szCs w:val="24"/>
          <w:lang w:eastAsia="es-CL"/>
        </w:rPr>
        <w:t>,</w:t>
      </w:r>
      <w:r w:rsidRPr="00795235">
        <w:rPr>
          <w:rFonts w:eastAsia="Calibri" w:cs="Times New Roman"/>
          <w:color w:val="000000"/>
          <w:szCs w:val="24"/>
          <w:lang w:eastAsia="es-CL"/>
        </w:rPr>
        <w:t xml:space="preserve"> concluimos que la empresa ti</w:t>
      </w:r>
      <w:r w:rsidR="00B51CC8">
        <w:rPr>
          <w:rFonts w:eastAsia="Calibri" w:cs="Times New Roman"/>
          <w:color w:val="000000"/>
          <w:szCs w:val="24"/>
          <w:lang w:eastAsia="es-CL"/>
        </w:rPr>
        <w:t>ene una buena imagen relacionada con</w:t>
      </w:r>
      <w:r w:rsidRPr="00795235">
        <w:rPr>
          <w:rFonts w:eastAsia="Calibri" w:cs="Times New Roman"/>
          <w:color w:val="000000"/>
          <w:szCs w:val="24"/>
          <w:lang w:eastAsia="es-CL"/>
        </w:rPr>
        <w:t xml:space="preserve"> todo lo q</w:t>
      </w:r>
      <w:r w:rsidR="00B51CC8">
        <w:rPr>
          <w:rFonts w:eastAsia="Calibri" w:cs="Times New Roman"/>
          <w:color w:val="000000"/>
          <w:szCs w:val="24"/>
          <w:lang w:eastAsia="es-CL"/>
        </w:rPr>
        <w:t>ue conlleva a su funcionamiento;</w:t>
      </w:r>
      <w:r w:rsidRPr="00795235">
        <w:rPr>
          <w:rFonts w:eastAsia="Calibri" w:cs="Times New Roman"/>
          <w:color w:val="000000"/>
          <w:szCs w:val="24"/>
          <w:lang w:eastAsia="es-CL"/>
        </w:rPr>
        <w:t xml:space="preserve"> que es muy rigurosa en sus pro</w:t>
      </w:r>
      <w:r w:rsidR="00B51CC8">
        <w:rPr>
          <w:rFonts w:eastAsia="Calibri" w:cs="Times New Roman"/>
          <w:color w:val="000000"/>
          <w:szCs w:val="24"/>
          <w:lang w:eastAsia="es-CL"/>
        </w:rPr>
        <w:t>cesos y que constantemente está</w:t>
      </w:r>
      <w:r w:rsidRPr="00795235">
        <w:rPr>
          <w:rFonts w:eastAsia="Calibri" w:cs="Times New Roman"/>
          <w:color w:val="000000"/>
          <w:szCs w:val="24"/>
          <w:lang w:eastAsia="es-CL"/>
        </w:rPr>
        <w:t xml:space="preserve"> buscando procesos n</w:t>
      </w:r>
      <w:r w:rsidR="00A62AD3">
        <w:rPr>
          <w:rFonts w:eastAsia="Calibri" w:cs="Times New Roman"/>
          <w:color w:val="000000"/>
          <w:szCs w:val="24"/>
          <w:lang w:eastAsia="es-CL"/>
        </w:rPr>
        <w:t>uevos y eficientes para cuidar del</w:t>
      </w:r>
      <w:r w:rsidRPr="00795235">
        <w:rPr>
          <w:rFonts w:eastAsia="Calibri" w:cs="Times New Roman"/>
          <w:color w:val="000000"/>
          <w:szCs w:val="24"/>
          <w:lang w:eastAsia="es-CL"/>
        </w:rPr>
        <w:t xml:space="preserve"> medio ambiente. Pero a pesar de esto no les interesa por el momento regirse por normativas ISO u otros estándares relacionados al medio ambiente o relacionamiento comunitario. Sin embargo</w:t>
      </w:r>
      <w:r w:rsidR="00A62AD3">
        <w:rPr>
          <w:rFonts w:eastAsia="Calibri" w:cs="Times New Roman"/>
          <w:color w:val="000000"/>
          <w:szCs w:val="24"/>
          <w:lang w:eastAsia="es-CL"/>
        </w:rPr>
        <w:t>,</w:t>
      </w:r>
      <w:r w:rsidRPr="00795235">
        <w:rPr>
          <w:rFonts w:eastAsia="Calibri" w:cs="Times New Roman"/>
          <w:color w:val="000000"/>
          <w:szCs w:val="24"/>
          <w:lang w:eastAsia="es-CL"/>
        </w:rPr>
        <w:t xml:space="preserve"> cuentan con normas de calidad de sus productos</w:t>
      </w:r>
      <w:r w:rsidR="00A62AD3">
        <w:rPr>
          <w:rFonts w:eastAsia="Calibri" w:cs="Times New Roman"/>
          <w:color w:val="000000"/>
          <w:szCs w:val="24"/>
          <w:lang w:eastAsia="es-CL"/>
        </w:rPr>
        <w:t>,</w:t>
      </w:r>
      <w:r w:rsidRPr="00795235">
        <w:rPr>
          <w:rFonts w:eastAsia="Calibri" w:cs="Times New Roman"/>
          <w:color w:val="000000"/>
          <w:szCs w:val="24"/>
          <w:lang w:eastAsia="es-CL"/>
        </w:rPr>
        <w:t xml:space="preserve"> los cuales son Premium y reconocidos tanto nacional como internacionalmente.</w:t>
      </w:r>
    </w:p>
    <w:p w:rsidR="002C2243" w:rsidRPr="00795235" w:rsidRDefault="002C22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La empresa está en la búsqueda de una sistematización comunicacional tanto interna como externa. Si bien es un poco reacia al cambio tecnológico</w:t>
      </w:r>
      <w:r w:rsidR="00A62AD3">
        <w:rPr>
          <w:rFonts w:eastAsia="Calibri" w:cs="Times New Roman"/>
          <w:color w:val="000000"/>
          <w:szCs w:val="24"/>
          <w:lang w:eastAsia="es-CL"/>
        </w:rPr>
        <w:t>,</w:t>
      </w:r>
      <w:r w:rsidRPr="00795235">
        <w:rPr>
          <w:rFonts w:eastAsia="Calibri" w:cs="Times New Roman"/>
          <w:color w:val="000000"/>
          <w:szCs w:val="24"/>
          <w:lang w:eastAsia="es-CL"/>
        </w:rPr>
        <w:t xml:space="preserve"> se buscan cambios sin perder la esencia ni la cultura de la empresa, ya que ellos se sienten  cómodos con su forma de comunicar, pero de todas maneras están de acuerdo y consideran ordenar los sistemas de comunicación para mejorar su relación y la imagen de sus públicos.</w:t>
      </w:r>
    </w:p>
    <w:p w:rsidR="00506D43" w:rsidRPr="00795235" w:rsidRDefault="00E10CE8" w:rsidP="00E10CE8">
      <w:pPr>
        <w:pStyle w:val="Ttulo2"/>
      </w:pPr>
      <w:bookmarkStart w:id="38" w:name="_Toc478399579"/>
      <w:r w:rsidRPr="00795235">
        <w:lastRenderedPageBreak/>
        <w:t>3.2</w:t>
      </w:r>
      <w:r w:rsidRPr="00795235">
        <w:tab/>
        <w:t>Análisis De Encuesta.</w:t>
      </w:r>
      <w:bookmarkEnd w:id="38"/>
    </w:p>
    <w:p w:rsidR="00506D43" w:rsidRPr="00795235" w:rsidRDefault="00E10CE8" w:rsidP="00E10CE8">
      <w:pPr>
        <w:pStyle w:val="Subttulo"/>
      </w:pPr>
      <w:r w:rsidRPr="00795235">
        <w:t xml:space="preserve">Comunidades Locales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Las comunidades locales que se encuentran en el perímetro de una empresa son, sin duda, uno de los grupos de interés más importantes para una organización, por lo que tener una constante comunicación con los pobladores, conocer expectativas y necesidades de la comunidad, es fundamental para que la convivencia entre las dos partes se desarrolle de mejor manera posible. </w:t>
      </w:r>
    </w:p>
    <w:p w:rsidR="00506D43" w:rsidRPr="00795235" w:rsidRDefault="00E10CE8" w:rsidP="00E10CE8">
      <w:pPr>
        <w:pStyle w:val="Subttulo"/>
      </w:pPr>
      <w:r w:rsidRPr="00795235">
        <w:t xml:space="preserve">Comunidad General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Para Lota </w:t>
      </w:r>
      <w:proofErr w:type="spellStart"/>
      <w:r w:rsidRPr="00795235">
        <w:rPr>
          <w:rFonts w:eastAsia="Arial" w:cs="Times New Roman"/>
          <w:color w:val="000000"/>
          <w:szCs w:val="24"/>
          <w:lang w:eastAsia="es-CL"/>
        </w:rPr>
        <w:t>Protein</w:t>
      </w:r>
      <w:proofErr w:type="spellEnd"/>
      <w:r w:rsidRPr="00795235">
        <w:rPr>
          <w:rFonts w:eastAsia="Arial" w:cs="Times New Roman"/>
          <w:color w:val="000000"/>
          <w:szCs w:val="24"/>
          <w:lang w:eastAsia="es-CL"/>
        </w:rPr>
        <w:t xml:space="preserve">, se identificaron 8 poblaciones o sectores aledaños a la planta, en las cuales la empresa influye o impacta directamente. </w:t>
      </w:r>
    </w:p>
    <w:p w:rsidR="00506D43" w:rsidRPr="00795235" w:rsidRDefault="00506D43" w:rsidP="00E53A3D">
      <w:pPr>
        <w:spacing w:line="360" w:lineRule="auto"/>
        <w:ind w:firstLine="720"/>
        <w:jc w:val="both"/>
        <w:rPr>
          <w:rFonts w:eastAsia="Calibri" w:cs="Times New Roman"/>
          <w:color w:val="000000"/>
          <w:szCs w:val="24"/>
          <w:lang w:eastAsia="es-CL"/>
        </w:rPr>
      </w:pPr>
      <w:r w:rsidRPr="00795235">
        <w:rPr>
          <w:rFonts w:eastAsia="Arial" w:cs="Times New Roman"/>
          <w:color w:val="000000"/>
          <w:szCs w:val="24"/>
          <w:lang w:eastAsia="es-CL"/>
        </w:rPr>
        <w:t>TABLA 1: POBLACIONES VECINAS DE LOTA PROTEIN</w:t>
      </w:r>
    </w:p>
    <w:tbl>
      <w:tblPr>
        <w:tblpPr w:leftFromText="141" w:rightFromText="141" w:vertAnchor="text" w:tblpY="7"/>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4489"/>
      </w:tblGrid>
      <w:tr w:rsidR="00506D43" w:rsidRPr="00795235" w:rsidTr="00141D10">
        <w:tc>
          <w:tcPr>
            <w:tcW w:w="4489" w:type="dxa"/>
          </w:tcPr>
          <w:p w:rsidR="00506D43" w:rsidRPr="00795235" w:rsidRDefault="00506D43" w:rsidP="00E53A3D">
            <w:pPr>
              <w:spacing w:after="0" w:line="360" w:lineRule="auto"/>
              <w:jc w:val="both"/>
              <w:rPr>
                <w:rFonts w:eastAsia="Calibri" w:cs="Times New Roman"/>
                <w:color w:val="000000"/>
                <w:szCs w:val="24"/>
                <w:lang w:eastAsia="es-CL"/>
              </w:rPr>
            </w:pPr>
            <w:r w:rsidRPr="00795235">
              <w:rPr>
                <w:rFonts w:eastAsia="Arial" w:cs="Times New Roman"/>
                <w:b/>
                <w:color w:val="000000"/>
                <w:szCs w:val="24"/>
                <w:lang w:eastAsia="es-CL"/>
              </w:rPr>
              <w:t>POBLACIÓN</w:t>
            </w:r>
          </w:p>
        </w:tc>
        <w:tc>
          <w:tcPr>
            <w:tcW w:w="4489" w:type="dxa"/>
          </w:tcPr>
          <w:p w:rsidR="00506D43" w:rsidRPr="00795235" w:rsidRDefault="00506D43" w:rsidP="00E53A3D">
            <w:pPr>
              <w:spacing w:after="0" w:line="360" w:lineRule="auto"/>
              <w:jc w:val="both"/>
              <w:rPr>
                <w:rFonts w:eastAsia="Calibri" w:cs="Times New Roman"/>
                <w:color w:val="000000"/>
                <w:szCs w:val="24"/>
                <w:lang w:eastAsia="es-CL"/>
              </w:rPr>
            </w:pPr>
            <w:r w:rsidRPr="00795235">
              <w:rPr>
                <w:rFonts w:eastAsia="Arial" w:cs="Times New Roman"/>
                <w:b/>
                <w:color w:val="000000"/>
                <w:szCs w:val="24"/>
                <w:lang w:eastAsia="es-CL"/>
              </w:rPr>
              <w:t>N° DE JUNTA DE VECINOS</w:t>
            </w:r>
          </w:p>
        </w:tc>
      </w:tr>
      <w:tr w:rsidR="00506D43" w:rsidRPr="00795235" w:rsidTr="00141D10">
        <w:tc>
          <w:tcPr>
            <w:tcW w:w="4489" w:type="dxa"/>
          </w:tcPr>
          <w:p w:rsidR="00506D43" w:rsidRPr="00795235" w:rsidRDefault="00506D43"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Fuerte viejo</w:t>
            </w:r>
          </w:p>
        </w:tc>
        <w:tc>
          <w:tcPr>
            <w:tcW w:w="4489" w:type="dxa"/>
          </w:tcPr>
          <w:p w:rsidR="00506D43" w:rsidRPr="00795235" w:rsidRDefault="00506D43"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69</w:t>
            </w:r>
          </w:p>
        </w:tc>
      </w:tr>
      <w:tr w:rsidR="00506D43" w:rsidRPr="00795235" w:rsidTr="00141D10">
        <w:tc>
          <w:tcPr>
            <w:tcW w:w="4489" w:type="dxa"/>
          </w:tcPr>
          <w:p w:rsidR="00506D43" w:rsidRPr="00795235" w:rsidRDefault="00506D43"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Puerto nuevo</w:t>
            </w:r>
          </w:p>
        </w:tc>
        <w:tc>
          <w:tcPr>
            <w:tcW w:w="4489" w:type="dxa"/>
          </w:tcPr>
          <w:p w:rsidR="00506D43" w:rsidRPr="00795235" w:rsidRDefault="00506D43"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31</w:t>
            </w:r>
          </w:p>
        </w:tc>
      </w:tr>
      <w:tr w:rsidR="00506D43" w:rsidRPr="00795235" w:rsidTr="00141D10">
        <w:tc>
          <w:tcPr>
            <w:tcW w:w="4489" w:type="dxa"/>
          </w:tcPr>
          <w:p w:rsidR="00506D43" w:rsidRPr="00795235" w:rsidRDefault="00506D43"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Punta Astorga</w:t>
            </w:r>
          </w:p>
        </w:tc>
        <w:tc>
          <w:tcPr>
            <w:tcW w:w="4489" w:type="dxa"/>
          </w:tcPr>
          <w:p w:rsidR="00506D43" w:rsidRPr="00795235" w:rsidRDefault="00506D43"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45</w:t>
            </w:r>
          </w:p>
        </w:tc>
      </w:tr>
      <w:tr w:rsidR="00506D43" w:rsidRPr="00795235" w:rsidTr="00141D10">
        <w:tc>
          <w:tcPr>
            <w:tcW w:w="4489" w:type="dxa"/>
          </w:tcPr>
          <w:p w:rsidR="00506D43" w:rsidRPr="00795235" w:rsidRDefault="00506D43" w:rsidP="00E53A3D">
            <w:pPr>
              <w:spacing w:after="0" w:line="360" w:lineRule="auto"/>
              <w:jc w:val="both"/>
              <w:rPr>
                <w:rFonts w:eastAsia="Calibri" w:cs="Times New Roman"/>
                <w:color w:val="000000"/>
                <w:szCs w:val="24"/>
                <w:lang w:eastAsia="es-CL"/>
              </w:rPr>
            </w:pPr>
            <w:proofErr w:type="spellStart"/>
            <w:r w:rsidRPr="00795235">
              <w:rPr>
                <w:rFonts w:eastAsia="Arial" w:cs="Times New Roman"/>
                <w:color w:val="000000"/>
                <w:szCs w:val="24"/>
                <w:lang w:eastAsia="es-CL"/>
              </w:rPr>
              <w:t>Matta</w:t>
            </w:r>
            <w:proofErr w:type="spellEnd"/>
            <w:r w:rsidRPr="00795235">
              <w:rPr>
                <w:rFonts w:eastAsia="Arial" w:cs="Times New Roman"/>
                <w:color w:val="000000"/>
                <w:szCs w:val="24"/>
                <w:lang w:eastAsia="es-CL"/>
              </w:rPr>
              <w:t xml:space="preserve"> al cerro – Quinta Miramar</w:t>
            </w:r>
          </w:p>
        </w:tc>
        <w:tc>
          <w:tcPr>
            <w:tcW w:w="4489" w:type="dxa"/>
          </w:tcPr>
          <w:p w:rsidR="00506D43" w:rsidRPr="00795235" w:rsidRDefault="00506D43"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101</w:t>
            </w:r>
          </w:p>
        </w:tc>
      </w:tr>
      <w:tr w:rsidR="00506D43" w:rsidRPr="00795235" w:rsidTr="00141D10">
        <w:tc>
          <w:tcPr>
            <w:tcW w:w="4489" w:type="dxa"/>
          </w:tcPr>
          <w:p w:rsidR="00506D43" w:rsidRPr="00795235" w:rsidRDefault="00506D43"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Cousiño al cerro sector bajo</w:t>
            </w:r>
          </w:p>
        </w:tc>
        <w:tc>
          <w:tcPr>
            <w:tcW w:w="4489" w:type="dxa"/>
          </w:tcPr>
          <w:p w:rsidR="00506D43" w:rsidRPr="00795235" w:rsidRDefault="00506D43"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100</w:t>
            </w:r>
          </w:p>
        </w:tc>
      </w:tr>
      <w:tr w:rsidR="00506D43" w:rsidRPr="00795235" w:rsidTr="00141D10">
        <w:tc>
          <w:tcPr>
            <w:tcW w:w="4489" w:type="dxa"/>
          </w:tcPr>
          <w:p w:rsidR="00506D43" w:rsidRPr="00795235" w:rsidRDefault="00506D43"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Sotomayor al cerro sector bajo</w:t>
            </w:r>
          </w:p>
        </w:tc>
        <w:tc>
          <w:tcPr>
            <w:tcW w:w="4489" w:type="dxa"/>
          </w:tcPr>
          <w:p w:rsidR="00506D43" w:rsidRPr="00795235" w:rsidRDefault="00506D43"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29</w:t>
            </w:r>
          </w:p>
        </w:tc>
      </w:tr>
      <w:tr w:rsidR="00506D43" w:rsidRPr="00795235" w:rsidTr="00141D10">
        <w:tc>
          <w:tcPr>
            <w:tcW w:w="4489" w:type="dxa"/>
          </w:tcPr>
          <w:p w:rsidR="00506D43" w:rsidRPr="00795235" w:rsidRDefault="00506D43"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Playa Lota bajo </w:t>
            </w:r>
          </w:p>
        </w:tc>
        <w:tc>
          <w:tcPr>
            <w:tcW w:w="4489" w:type="dxa"/>
          </w:tcPr>
          <w:p w:rsidR="00506D43" w:rsidRPr="00795235" w:rsidRDefault="00506D43"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18</w:t>
            </w:r>
          </w:p>
        </w:tc>
      </w:tr>
      <w:tr w:rsidR="00506D43" w:rsidRPr="00795235" w:rsidTr="00141D10">
        <w:tc>
          <w:tcPr>
            <w:tcW w:w="4489" w:type="dxa"/>
          </w:tcPr>
          <w:p w:rsidR="00506D43" w:rsidRPr="00795235" w:rsidRDefault="00506D43"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Avenida </w:t>
            </w:r>
            <w:proofErr w:type="spellStart"/>
            <w:r w:rsidRPr="00795235">
              <w:rPr>
                <w:rFonts w:eastAsia="Arial" w:cs="Times New Roman"/>
                <w:color w:val="000000"/>
                <w:szCs w:val="24"/>
                <w:lang w:eastAsia="es-CL"/>
              </w:rPr>
              <w:t>Matta</w:t>
            </w:r>
            <w:proofErr w:type="spellEnd"/>
            <w:r w:rsidRPr="00795235">
              <w:rPr>
                <w:rFonts w:eastAsia="Arial" w:cs="Times New Roman"/>
                <w:color w:val="000000"/>
                <w:szCs w:val="24"/>
                <w:lang w:eastAsia="es-CL"/>
              </w:rPr>
              <w:t xml:space="preserve"> </w:t>
            </w:r>
          </w:p>
        </w:tc>
        <w:tc>
          <w:tcPr>
            <w:tcW w:w="4489" w:type="dxa"/>
          </w:tcPr>
          <w:p w:rsidR="00506D43" w:rsidRPr="00795235" w:rsidRDefault="00506D43"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114</w:t>
            </w:r>
          </w:p>
        </w:tc>
      </w:tr>
    </w:tbl>
    <w:p w:rsidR="00035E6D" w:rsidRDefault="00035E6D" w:rsidP="00E53A3D">
      <w:pPr>
        <w:spacing w:line="360" w:lineRule="auto"/>
        <w:jc w:val="both"/>
        <w:rPr>
          <w:rFonts w:eastAsia="Arial" w:cs="Times New Roman"/>
          <w:b/>
          <w:color w:val="000000"/>
          <w:szCs w:val="24"/>
          <w:lang w:eastAsia="es-CL"/>
        </w:rPr>
      </w:pPr>
    </w:p>
    <w:p w:rsidR="00506D43" w:rsidRPr="00035E6D" w:rsidRDefault="00035E6D" w:rsidP="00E53A3D">
      <w:pPr>
        <w:spacing w:line="360" w:lineRule="auto"/>
        <w:jc w:val="both"/>
        <w:rPr>
          <w:rFonts w:eastAsia="Calibri" w:cs="Times New Roman"/>
          <w:color w:val="000000"/>
          <w:szCs w:val="24"/>
          <w:lang w:eastAsia="es-CL"/>
        </w:rPr>
      </w:pPr>
      <w:r w:rsidRPr="00035E6D">
        <w:rPr>
          <w:rFonts w:eastAsia="Arial" w:cs="Times New Roman"/>
          <w:color w:val="000000"/>
          <w:szCs w:val="24"/>
          <w:lang w:eastAsia="es-CL"/>
        </w:rPr>
        <w:t xml:space="preserve">Fuente: elaboración propia </w:t>
      </w:r>
    </w:p>
    <w:p w:rsidR="00035E6D" w:rsidRDefault="00035E6D" w:rsidP="00E53A3D">
      <w:pPr>
        <w:spacing w:line="360" w:lineRule="auto"/>
        <w:ind w:firstLine="720"/>
        <w:jc w:val="both"/>
        <w:rPr>
          <w:rFonts w:eastAsia="Arial" w:cs="Times New Roman"/>
          <w:color w:val="000000"/>
          <w:szCs w:val="24"/>
          <w:lang w:eastAsia="es-CL"/>
        </w:rPr>
      </w:pPr>
    </w:p>
    <w:p w:rsidR="007F19E0" w:rsidRDefault="007F19E0" w:rsidP="00E53A3D">
      <w:pPr>
        <w:spacing w:line="360" w:lineRule="auto"/>
        <w:ind w:firstLine="720"/>
        <w:jc w:val="both"/>
        <w:rPr>
          <w:rFonts w:eastAsia="Arial" w:cs="Times New Roman"/>
          <w:color w:val="000000"/>
          <w:szCs w:val="24"/>
          <w:lang w:eastAsia="es-CL"/>
        </w:rPr>
      </w:pPr>
    </w:p>
    <w:p w:rsidR="00E10CE8" w:rsidRDefault="00E10CE8" w:rsidP="007F19E0">
      <w:pPr>
        <w:spacing w:line="360" w:lineRule="auto"/>
        <w:ind w:firstLine="720"/>
        <w:jc w:val="both"/>
        <w:rPr>
          <w:rFonts w:eastAsia="Arial" w:cs="Times New Roman"/>
          <w:color w:val="000000"/>
          <w:szCs w:val="24"/>
          <w:lang w:eastAsia="es-CL"/>
        </w:rPr>
      </w:pPr>
    </w:p>
    <w:p w:rsidR="00221A7F" w:rsidRDefault="00221A7F" w:rsidP="007F19E0">
      <w:pPr>
        <w:spacing w:line="360" w:lineRule="auto"/>
        <w:ind w:firstLine="720"/>
        <w:jc w:val="both"/>
        <w:rPr>
          <w:rFonts w:eastAsia="Arial" w:cs="Times New Roman"/>
          <w:color w:val="000000"/>
          <w:szCs w:val="24"/>
          <w:lang w:eastAsia="es-CL"/>
        </w:rPr>
      </w:pPr>
    </w:p>
    <w:p w:rsidR="00506D43" w:rsidRPr="00795235" w:rsidRDefault="00506D43" w:rsidP="007F19E0">
      <w:pPr>
        <w:spacing w:line="360" w:lineRule="auto"/>
        <w:ind w:firstLine="720"/>
        <w:jc w:val="both"/>
        <w:rPr>
          <w:rFonts w:eastAsia="Calibri" w:cs="Times New Roman"/>
          <w:color w:val="000000"/>
          <w:szCs w:val="24"/>
          <w:lang w:eastAsia="es-CL"/>
        </w:rPr>
      </w:pPr>
      <w:r w:rsidRPr="00795235">
        <w:rPr>
          <w:rFonts w:eastAsia="Arial" w:cs="Times New Roman"/>
          <w:color w:val="000000"/>
          <w:szCs w:val="24"/>
          <w:lang w:eastAsia="es-CL"/>
        </w:rPr>
        <w:lastRenderedPageBreak/>
        <w:t>A continuación se presenta los datos demográficos de la comunidad:</w:t>
      </w:r>
    </w:p>
    <w:p w:rsidR="00506D43" w:rsidRPr="00795235" w:rsidRDefault="00506D43" w:rsidP="00E53A3D">
      <w:pPr>
        <w:spacing w:line="360" w:lineRule="auto"/>
        <w:ind w:firstLine="720"/>
        <w:jc w:val="both"/>
        <w:rPr>
          <w:rFonts w:eastAsia="Calibri" w:cs="Times New Roman"/>
          <w:color w:val="000000"/>
          <w:szCs w:val="24"/>
          <w:lang w:eastAsia="es-CL"/>
        </w:rPr>
      </w:pPr>
      <w:r w:rsidRPr="00795235">
        <w:rPr>
          <w:rFonts w:eastAsia="Arial" w:cs="Times New Roman"/>
          <w:color w:val="000000"/>
          <w:szCs w:val="24"/>
          <w:lang w:eastAsia="es-CL"/>
        </w:rPr>
        <w:t>TABLA 2: DATOS DEMOGRÁFICOS DE LA COMUNIDAD</w:t>
      </w:r>
    </w:p>
    <w:tbl>
      <w:tblPr>
        <w:tblpPr w:leftFromText="141" w:rightFromText="141" w:vertAnchor="text" w:horzAnchor="margin" w:tblpY="279"/>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4489"/>
      </w:tblGrid>
      <w:tr w:rsidR="00141D10" w:rsidRPr="00795235" w:rsidTr="00141D10">
        <w:tc>
          <w:tcPr>
            <w:tcW w:w="8978" w:type="dxa"/>
            <w:gridSpan w:val="2"/>
          </w:tcPr>
          <w:p w:rsidR="00141D10" w:rsidRPr="00795235" w:rsidRDefault="00141D10" w:rsidP="00E53A3D">
            <w:pPr>
              <w:spacing w:after="0" w:line="360" w:lineRule="auto"/>
              <w:jc w:val="both"/>
              <w:rPr>
                <w:rFonts w:eastAsia="Calibri" w:cs="Times New Roman"/>
                <w:color w:val="000000"/>
                <w:szCs w:val="24"/>
                <w:lang w:eastAsia="es-CL"/>
              </w:rPr>
            </w:pPr>
            <w:r w:rsidRPr="00795235">
              <w:rPr>
                <w:rFonts w:eastAsia="Arial" w:cs="Times New Roman"/>
                <w:b/>
                <w:color w:val="000000"/>
                <w:szCs w:val="24"/>
                <w:lang w:eastAsia="es-CL"/>
              </w:rPr>
              <w:t>COMUNIDAD</w:t>
            </w:r>
          </w:p>
        </w:tc>
      </w:tr>
      <w:tr w:rsidR="00141D10" w:rsidRPr="00795235" w:rsidTr="00141D10">
        <w:tc>
          <w:tcPr>
            <w:tcW w:w="4489" w:type="dxa"/>
          </w:tcPr>
          <w:p w:rsidR="00141D10" w:rsidRPr="00795235" w:rsidRDefault="00141D10"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Cantidad de junta de vecinos </w:t>
            </w:r>
          </w:p>
        </w:tc>
        <w:tc>
          <w:tcPr>
            <w:tcW w:w="4489" w:type="dxa"/>
          </w:tcPr>
          <w:p w:rsidR="00141D10" w:rsidRPr="00795235" w:rsidRDefault="00141D10"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8</w:t>
            </w:r>
          </w:p>
        </w:tc>
      </w:tr>
      <w:tr w:rsidR="00141D10" w:rsidRPr="00795235" w:rsidTr="00141D10">
        <w:tc>
          <w:tcPr>
            <w:tcW w:w="4489" w:type="dxa"/>
          </w:tcPr>
          <w:p w:rsidR="00141D10" w:rsidRPr="00795235" w:rsidRDefault="00141D10"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Población general perímetro de interés </w:t>
            </w:r>
          </w:p>
        </w:tc>
        <w:tc>
          <w:tcPr>
            <w:tcW w:w="4489" w:type="dxa"/>
          </w:tcPr>
          <w:p w:rsidR="00141D10" w:rsidRPr="00795235" w:rsidRDefault="00141D10"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2.167</w:t>
            </w:r>
          </w:p>
        </w:tc>
      </w:tr>
      <w:tr w:rsidR="00141D10" w:rsidRPr="00795235" w:rsidTr="00141D10">
        <w:tc>
          <w:tcPr>
            <w:tcW w:w="4489" w:type="dxa"/>
          </w:tcPr>
          <w:p w:rsidR="00141D10" w:rsidRPr="00795235" w:rsidRDefault="00141D10"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Cantidad de viviendas </w:t>
            </w:r>
          </w:p>
        </w:tc>
        <w:tc>
          <w:tcPr>
            <w:tcW w:w="4489" w:type="dxa"/>
          </w:tcPr>
          <w:p w:rsidR="00141D10" w:rsidRPr="00795235" w:rsidRDefault="00141D10"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846</w:t>
            </w:r>
          </w:p>
        </w:tc>
      </w:tr>
      <w:tr w:rsidR="00141D10" w:rsidRPr="00795235" w:rsidTr="00141D10">
        <w:tc>
          <w:tcPr>
            <w:tcW w:w="4489" w:type="dxa"/>
          </w:tcPr>
          <w:p w:rsidR="00141D10" w:rsidRPr="00795235" w:rsidRDefault="00141D10"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Población de niños </w:t>
            </w:r>
          </w:p>
        </w:tc>
        <w:tc>
          <w:tcPr>
            <w:tcW w:w="4489" w:type="dxa"/>
          </w:tcPr>
          <w:p w:rsidR="00141D10" w:rsidRPr="00795235" w:rsidRDefault="00141D10"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553</w:t>
            </w:r>
          </w:p>
        </w:tc>
      </w:tr>
      <w:tr w:rsidR="00141D10" w:rsidRPr="00795235" w:rsidTr="00141D10">
        <w:tc>
          <w:tcPr>
            <w:tcW w:w="4489" w:type="dxa"/>
          </w:tcPr>
          <w:p w:rsidR="00141D10" w:rsidRPr="00795235" w:rsidRDefault="00141D10"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Población de adultos mayores </w:t>
            </w:r>
          </w:p>
        </w:tc>
        <w:tc>
          <w:tcPr>
            <w:tcW w:w="4489" w:type="dxa"/>
          </w:tcPr>
          <w:p w:rsidR="00141D10" w:rsidRPr="00795235" w:rsidRDefault="00141D10"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506</w:t>
            </w:r>
          </w:p>
        </w:tc>
      </w:tr>
      <w:tr w:rsidR="00141D10" w:rsidRPr="00795235" w:rsidTr="00141D10">
        <w:tc>
          <w:tcPr>
            <w:tcW w:w="4489" w:type="dxa"/>
          </w:tcPr>
          <w:p w:rsidR="00141D10" w:rsidRPr="00795235" w:rsidRDefault="00141D10"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Población de adultos </w:t>
            </w:r>
          </w:p>
        </w:tc>
        <w:tc>
          <w:tcPr>
            <w:tcW w:w="4489" w:type="dxa"/>
          </w:tcPr>
          <w:p w:rsidR="00141D10" w:rsidRPr="00795235" w:rsidRDefault="00141D10" w:rsidP="00E53A3D">
            <w:pPr>
              <w:spacing w:after="0" w:line="360" w:lineRule="auto"/>
              <w:jc w:val="both"/>
              <w:rPr>
                <w:rFonts w:eastAsia="Calibri" w:cs="Times New Roman"/>
                <w:color w:val="000000"/>
                <w:szCs w:val="24"/>
                <w:lang w:eastAsia="es-CL"/>
              </w:rPr>
            </w:pPr>
            <w:r w:rsidRPr="00795235">
              <w:rPr>
                <w:rFonts w:eastAsia="Arial" w:cs="Times New Roman"/>
                <w:color w:val="000000"/>
                <w:szCs w:val="24"/>
                <w:lang w:eastAsia="es-CL"/>
              </w:rPr>
              <w:t>1.108</w:t>
            </w:r>
          </w:p>
        </w:tc>
      </w:tr>
    </w:tbl>
    <w:p w:rsidR="00506D43" w:rsidRPr="00795235" w:rsidRDefault="00506D43" w:rsidP="00E53A3D">
      <w:pPr>
        <w:spacing w:line="360" w:lineRule="auto"/>
        <w:jc w:val="both"/>
        <w:rPr>
          <w:rFonts w:eastAsia="Calibri" w:cs="Times New Roman"/>
          <w:szCs w:val="24"/>
          <w:lang w:eastAsia="es-CL"/>
        </w:rPr>
      </w:pPr>
    </w:p>
    <w:tbl>
      <w:tblPr>
        <w:tblpPr w:leftFromText="141" w:rightFromText="141" w:vertAnchor="text" w:horzAnchor="margin" w:tblpY="197"/>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4489"/>
      </w:tblGrid>
      <w:tr w:rsidR="00141D10" w:rsidRPr="00795235" w:rsidTr="00141D10">
        <w:tc>
          <w:tcPr>
            <w:tcW w:w="4489" w:type="dxa"/>
          </w:tcPr>
          <w:p w:rsidR="00141D10" w:rsidRPr="00795235" w:rsidRDefault="00141D10" w:rsidP="00E53A3D">
            <w:pPr>
              <w:spacing w:after="100" w:afterAutospacing="1"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Cantidad de organizaciones </w:t>
            </w:r>
          </w:p>
        </w:tc>
        <w:tc>
          <w:tcPr>
            <w:tcW w:w="4489" w:type="dxa"/>
          </w:tcPr>
          <w:p w:rsidR="00141D10" w:rsidRPr="00795235" w:rsidRDefault="00141D10" w:rsidP="00E53A3D">
            <w:pPr>
              <w:spacing w:after="100" w:afterAutospacing="1" w:line="360" w:lineRule="auto"/>
              <w:jc w:val="both"/>
              <w:rPr>
                <w:rFonts w:eastAsia="Calibri" w:cs="Times New Roman"/>
                <w:color w:val="000000"/>
                <w:szCs w:val="24"/>
                <w:lang w:eastAsia="es-CL"/>
              </w:rPr>
            </w:pPr>
            <w:r w:rsidRPr="00795235">
              <w:rPr>
                <w:rFonts w:eastAsia="Arial" w:cs="Times New Roman"/>
                <w:color w:val="000000"/>
                <w:szCs w:val="24"/>
                <w:lang w:eastAsia="es-CL"/>
              </w:rPr>
              <w:t>34</w:t>
            </w:r>
          </w:p>
        </w:tc>
      </w:tr>
      <w:tr w:rsidR="00141D10" w:rsidRPr="00795235" w:rsidTr="00141D10">
        <w:tc>
          <w:tcPr>
            <w:tcW w:w="4489" w:type="dxa"/>
          </w:tcPr>
          <w:p w:rsidR="00141D10" w:rsidRPr="00795235" w:rsidRDefault="00141D10" w:rsidP="00E53A3D">
            <w:pPr>
              <w:spacing w:after="100" w:afterAutospacing="1"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Club deportivos </w:t>
            </w:r>
          </w:p>
        </w:tc>
        <w:tc>
          <w:tcPr>
            <w:tcW w:w="4489" w:type="dxa"/>
          </w:tcPr>
          <w:p w:rsidR="00141D10" w:rsidRPr="00795235" w:rsidRDefault="00141D10" w:rsidP="00E53A3D">
            <w:pPr>
              <w:spacing w:after="100" w:afterAutospacing="1" w:line="360" w:lineRule="auto"/>
              <w:jc w:val="both"/>
              <w:rPr>
                <w:rFonts w:eastAsia="Calibri" w:cs="Times New Roman"/>
                <w:color w:val="000000"/>
                <w:szCs w:val="24"/>
                <w:lang w:eastAsia="es-CL"/>
              </w:rPr>
            </w:pPr>
            <w:r w:rsidRPr="00795235">
              <w:rPr>
                <w:rFonts w:eastAsia="Arial" w:cs="Times New Roman"/>
                <w:color w:val="000000"/>
                <w:szCs w:val="24"/>
                <w:lang w:eastAsia="es-CL"/>
              </w:rPr>
              <w:t>6</w:t>
            </w:r>
          </w:p>
        </w:tc>
      </w:tr>
      <w:tr w:rsidR="00141D10" w:rsidRPr="00795235" w:rsidTr="00141D10">
        <w:tc>
          <w:tcPr>
            <w:tcW w:w="4489" w:type="dxa"/>
          </w:tcPr>
          <w:p w:rsidR="00141D10" w:rsidRPr="00795235" w:rsidRDefault="00141D10" w:rsidP="00E53A3D">
            <w:pPr>
              <w:spacing w:after="100" w:afterAutospacing="1"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Iglesias </w:t>
            </w:r>
          </w:p>
        </w:tc>
        <w:tc>
          <w:tcPr>
            <w:tcW w:w="4489" w:type="dxa"/>
          </w:tcPr>
          <w:p w:rsidR="00141D10" w:rsidRPr="00795235" w:rsidRDefault="00141D10" w:rsidP="00E53A3D">
            <w:pPr>
              <w:spacing w:after="100" w:afterAutospacing="1" w:line="360" w:lineRule="auto"/>
              <w:jc w:val="both"/>
              <w:rPr>
                <w:rFonts w:eastAsia="Calibri" w:cs="Times New Roman"/>
                <w:color w:val="000000"/>
                <w:szCs w:val="24"/>
                <w:lang w:eastAsia="es-CL"/>
              </w:rPr>
            </w:pPr>
            <w:r w:rsidRPr="00795235">
              <w:rPr>
                <w:rFonts w:eastAsia="Arial" w:cs="Times New Roman"/>
                <w:color w:val="000000"/>
                <w:szCs w:val="24"/>
                <w:lang w:eastAsia="es-CL"/>
              </w:rPr>
              <w:t>8</w:t>
            </w:r>
          </w:p>
        </w:tc>
      </w:tr>
      <w:tr w:rsidR="00141D10" w:rsidRPr="00795235" w:rsidTr="00141D10">
        <w:tc>
          <w:tcPr>
            <w:tcW w:w="4489" w:type="dxa"/>
          </w:tcPr>
          <w:p w:rsidR="00141D10" w:rsidRPr="00795235" w:rsidRDefault="00141D10" w:rsidP="00E53A3D">
            <w:pPr>
              <w:spacing w:after="100" w:afterAutospacing="1"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Grupos juveniles, adulto, madres, etc. </w:t>
            </w:r>
          </w:p>
        </w:tc>
        <w:tc>
          <w:tcPr>
            <w:tcW w:w="4489" w:type="dxa"/>
          </w:tcPr>
          <w:p w:rsidR="00141D10" w:rsidRPr="00795235" w:rsidRDefault="00141D10" w:rsidP="00E53A3D">
            <w:pPr>
              <w:spacing w:after="100" w:afterAutospacing="1" w:line="360" w:lineRule="auto"/>
              <w:jc w:val="both"/>
              <w:rPr>
                <w:rFonts w:eastAsia="Calibri" w:cs="Times New Roman"/>
                <w:color w:val="000000"/>
                <w:szCs w:val="24"/>
                <w:lang w:eastAsia="es-CL"/>
              </w:rPr>
            </w:pPr>
            <w:r w:rsidRPr="00795235">
              <w:rPr>
                <w:rFonts w:eastAsia="Arial" w:cs="Times New Roman"/>
                <w:color w:val="000000"/>
                <w:szCs w:val="24"/>
                <w:lang w:eastAsia="es-CL"/>
              </w:rPr>
              <w:t>9</w:t>
            </w:r>
          </w:p>
        </w:tc>
      </w:tr>
      <w:tr w:rsidR="00141D10" w:rsidRPr="00795235" w:rsidTr="00141D10">
        <w:tc>
          <w:tcPr>
            <w:tcW w:w="4489" w:type="dxa"/>
          </w:tcPr>
          <w:p w:rsidR="00141D10" w:rsidRPr="00795235" w:rsidRDefault="00141D10" w:rsidP="00E53A3D">
            <w:pPr>
              <w:spacing w:after="100" w:afterAutospacing="1" w:line="360" w:lineRule="auto"/>
              <w:jc w:val="both"/>
              <w:rPr>
                <w:rFonts w:eastAsia="Calibri" w:cs="Times New Roman"/>
                <w:color w:val="000000"/>
                <w:szCs w:val="24"/>
                <w:lang w:eastAsia="es-CL"/>
              </w:rPr>
            </w:pPr>
            <w:r w:rsidRPr="00795235">
              <w:rPr>
                <w:rFonts w:eastAsia="Arial" w:cs="Times New Roman"/>
                <w:color w:val="000000"/>
                <w:szCs w:val="24"/>
                <w:lang w:eastAsia="es-CL"/>
              </w:rPr>
              <w:t>Otros</w:t>
            </w:r>
          </w:p>
        </w:tc>
        <w:tc>
          <w:tcPr>
            <w:tcW w:w="4489" w:type="dxa"/>
          </w:tcPr>
          <w:p w:rsidR="00141D10" w:rsidRPr="00795235" w:rsidRDefault="00141D10" w:rsidP="00E53A3D">
            <w:pPr>
              <w:spacing w:after="100" w:afterAutospacing="1" w:line="360" w:lineRule="auto"/>
              <w:jc w:val="both"/>
              <w:rPr>
                <w:rFonts w:eastAsia="Calibri" w:cs="Times New Roman"/>
                <w:color w:val="000000"/>
                <w:szCs w:val="24"/>
                <w:lang w:eastAsia="es-CL"/>
              </w:rPr>
            </w:pPr>
            <w:r w:rsidRPr="00795235">
              <w:rPr>
                <w:rFonts w:eastAsia="Arial" w:cs="Times New Roman"/>
                <w:color w:val="000000"/>
                <w:szCs w:val="24"/>
                <w:lang w:eastAsia="es-CL"/>
              </w:rPr>
              <w:t>3</w:t>
            </w:r>
          </w:p>
        </w:tc>
      </w:tr>
      <w:tr w:rsidR="00141D10" w:rsidRPr="00795235" w:rsidTr="00141D10">
        <w:tc>
          <w:tcPr>
            <w:tcW w:w="4489" w:type="dxa"/>
          </w:tcPr>
          <w:p w:rsidR="00141D10" w:rsidRPr="00795235" w:rsidRDefault="00141D10" w:rsidP="00E53A3D">
            <w:pPr>
              <w:spacing w:after="100" w:afterAutospacing="1"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Negocios locales </w:t>
            </w:r>
          </w:p>
        </w:tc>
        <w:tc>
          <w:tcPr>
            <w:tcW w:w="4489" w:type="dxa"/>
          </w:tcPr>
          <w:p w:rsidR="00141D10" w:rsidRPr="00795235" w:rsidRDefault="00141D10" w:rsidP="00E53A3D">
            <w:pPr>
              <w:spacing w:after="100" w:afterAutospacing="1" w:line="360" w:lineRule="auto"/>
              <w:jc w:val="both"/>
              <w:rPr>
                <w:rFonts w:eastAsia="Calibri" w:cs="Times New Roman"/>
                <w:color w:val="000000"/>
                <w:szCs w:val="24"/>
                <w:lang w:eastAsia="es-CL"/>
              </w:rPr>
            </w:pPr>
            <w:r w:rsidRPr="00795235">
              <w:rPr>
                <w:rFonts w:eastAsia="Arial" w:cs="Times New Roman"/>
                <w:color w:val="000000"/>
                <w:szCs w:val="24"/>
                <w:lang w:eastAsia="es-CL"/>
              </w:rPr>
              <w:t>18</w:t>
            </w:r>
          </w:p>
        </w:tc>
      </w:tr>
    </w:tbl>
    <w:p w:rsidR="00035E6D" w:rsidRDefault="00141D10"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ab/>
      </w:r>
    </w:p>
    <w:p w:rsidR="00141D10" w:rsidRPr="00035E6D" w:rsidRDefault="00035E6D" w:rsidP="00E53A3D">
      <w:pPr>
        <w:spacing w:line="360" w:lineRule="auto"/>
        <w:jc w:val="both"/>
        <w:rPr>
          <w:rFonts w:eastAsia="Calibri" w:cs="Times New Roman"/>
          <w:color w:val="000000"/>
          <w:szCs w:val="24"/>
          <w:lang w:eastAsia="es-CL"/>
        </w:rPr>
      </w:pPr>
      <w:r w:rsidRPr="00035E6D">
        <w:rPr>
          <w:rFonts w:eastAsia="Arial" w:cs="Times New Roman"/>
          <w:color w:val="000000"/>
          <w:szCs w:val="24"/>
          <w:lang w:eastAsia="es-CL"/>
        </w:rPr>
        <w:t>Fuente: elaboración propia</w:t>
      </w:r>
    </w:p>
    <w:p w:rsidR="00506D43" w:rsidRPr="00795235" w:rsidRDefault="00506D43" w:rsidP="00E53A3D">
      <w:pPr>
        <w:tabs>
          <w:tab w:val="left" w:pos="2626"/>
        </w:tabs>
        <w:spacing w:line="360" w:lineRule="auto"/>
        <w:jc w:val="both"/>
        <w:rPr>
          <w:rFonts w:eastAsia="Calibri" w:cs="Times New Roman"/>
          <w:color w:val="000000"/>
          <w:szCs w:val="24"/>
          <w:lang w:eastAsia="es-CL"/>
        </w:rPr>
      </w:pPr>
    </w:p>
    <w:p w:rsidR="00CC3207" w:rsidRPr="00795235" w:rsidRDefault="00CC3207" w:rsidP="00E53A3D">
      <w:pPr>
        <w:spacing w:line="360" w:lineRule="auto"/>
        <w:jc w:val="both"/>
        <w:rPr>
          <w:rFonts w:eastAsia="Arial" w:cs="Times New Roman"/>
          <w:color w:val="000000"/>
          <w:szCs w:val="24"/>
          <w:lang w:eastAsia="es-CL"/>
        </w:rPr>
      </w:pPr>
    </w:p>
    <w:p w:rsidR="00C35D40" w:rsidRDefault="00C35D40" w:rsidP="00E53A3D">
      <w:pPr>
        <w:spacing w:line="360" w:lineRule="auto"/>
        <w:jc w:val="both"/>
        <w:rPr>
          <w:rFonts w:eastAsia="Arial" w:cs="Times New Roman"/>
          <w:color w:val="000000"/>
          <w:szCs w:val="24"/>
          <w:lang w:eastAsia="es-CL"/>
        </w:rPr>
      </w:pPr>
    </w:p>
    <w:p w:rsidR="00590BCA" w:rsidRDefault="00590BCA" w:rsidP="00E53A3D">
      <w:pPr>
        <w:spacing w:line="360" w:lineRule="auto"/>
        <w:jc w:val="both"/>
        <w:rPr>
          <w:rFonts w:eastAsia="Arial" w:cs="Times New Roman"/>
          <w:color w:val="000000"/>
          <w:szCs w:val="24"/>
          <w:lang w:eastAsia="es-CL"/>
        </w:rPr>
      </w:pPr>
    </w:p>
    <w:p w:rsidR="00D7402A" w:rsidRDefault="00D7402A" w:rsidP="00E53A3D">
      <w:pPr>
        <w:spacing w:line="360" w:lineRule="auto"/>
        <w:jc w:val="both"/>
        <w:rPr>
          <w:rFonts w:eastAsia="Arial" w:cs="Times New Roman"/>
          <w:color w:val="000000"/>
          <w:szCs w:val="24"/>
          <w:lang w:eastAsia="es-CL"/>
        </w:rPr>
      </w:pPr>
    </w:p>
    <w:p w:rsidR="00D7402A" w:rsidRDefault="00D7402A" w:rsidP="00E53A3D">
      <w:pPr>
        <w:spacing w:line="360" w:lineRule="auto"/>
        <w:jc w:val="both"/>
        <w:rPr>
          <w:rFonts w:eastAsia="Arial"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lastRenderedPageBreak/>
        <w:t>La comunidad en general está compuesta por más de 2.167 personas, en donde un 26% son</w:t>
      </w:r>
      <w:r w:rsidR="00CC3207" w:rsidRPr="00795235">
        <w:rPr>
          <w:rFonts w:eastAsia="Arial" w:cs="Times New Roman"/>
          <w:color w:val="000000"/>
          <w:szCs w:val="24"/>
          <w:lang w:eastAsia="es-CL"/>
        </w:rPr>
        <w:t xml:space="preserve"> niños y un 23% adultos mayores.</w:t>
      </w:r>
    </w:p>
    <w:p w:rsidR="00506D43" w:rsidRPr="00795235" w:rsidRDefault="00506D43" w:rsidP="00E53A3D">
      <w:pPr>
        <w:spacing w:line="360" w:lineRule="auto"/>
        <w:jc w:val="both"/>
        <w:rPr>
          <w:rFonts w:eastAsia="Arial" w:cs="Times New Roman"/>
          <w:color w:val="000000"/>
          <w:szCs w:val="24"/>
          <w:lang w:eastAsia="es-CL"/>
        </w:rPr>
      </w:pPr>
      <w:r w:rsidRPr="00795235">
        <w:rPr>
          <w:rFonts w:eastAsia="Arial" w:cs="Times New Roman"/>
          <w:color w:val="000000"/>
          <w:szCs w:val="24"/>
          <w:lang w:eastAsia="es-CL"/>
        </w:rPr>
        <w:t xml:space="preserve">1 GRAFICO: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noProof/>
          <w:color w:val="000000"/>
          <w:szCs w:val="24"/>
          <w:lang w:eastAsia="es-CL"/>
        </w:rPr>
        <w:drawing>
          <wp:inline distT="0" distB="0" distL="0" distR="0" wp14:anchorId="0A186076" wp14:editId="64394689">
            <wp:extent cx="5486400" cy="2324100"/>
            <wp:effectExtent l="0" t="0" r="19050" b="1905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La comunidad, cuenta con 34 organizaciones comunales, en donde su mayoría son clubes deportivos, grupos juveniles o grupos de adultos mayores e iglesias. </w:t>
      </w:r>
    </w:p>
    <w:p w:rsidR="00506D43" w:rsidRPr="00795235" w:rsidRDefault="00506D43" w:rsidP="00E53A3D">
      <w:pPr>
        <w:spacing w:line="360" w:lineRule="auto"/>
        <w:jc w:val="both"/>
        <w:rPr>
          <w:rFonts w:eastAsia="Arial" w:cs="Times New Roman"/>
          <w:color w:val="000000"/>
          <w:szCs w:val="24"/>
          <w:lang w:eastAsia="es-CL"/>
        </w:rPr>
      </w:pPr>
      <w:r w:rsidRPr="00795235">
        <w:rPr>
          <w:rFonts w:eastAsia="Arial" w:cs="Times New Roman"/>
          <w:color w:val="000000"/>
          <w:szCs w:val="24"/>
          <w:lang w:eastAsia="es-CL"/>
        </w:rPr>
        <w:t>2 GRAFICO</w:t>
      </w:r>
    </w:p>
    <w:p w:rsidR="00E10CE8" w:rsidRDefault="00506D43" w:rsidP="00035E6D">
      <w:pPr>
        <w:spacing w:line="360" w:lineRule="auto"/>
        <w:jc w:val="both"/>
        <w:rPr>
          <w:rFonts w:eastAsia="Calibri" w:cs="Times New Roman"/>
          <w:color w:val="000000"/>
          <w:szCs w:val="24"/>
          <w:lang w:eastAsia="es-CL"/>
        </w:rPr>
      </w:pPr>
      <w:r w:rsidRPr="00795235">
        <w:rPr>
          <w:rFonts w:eastAsia="Calibri" w:cs="Times New Roman"/>
          <w:noProof/>
          <w:color w:val="000000"/>
          <w:szCs w:val="24"/>
          <w:lang w:eastAsia="es-CL"/>
        </w:rPr>
        <w:drawing>
          <wp:inline distT="0" distB="0" distL="0" distR="0" wp14:anchorId="0453F467" wp14:editId="23D3C5D9">
            <wp:extent cx="5486400" cy="3009900"/>
            <wp:effectExtent l="0" t="0" r="19050" b="1905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r w:rsidR="00632383" w:rsidRPr="00795235">
        <w:rPr>
          <w:rFonts w:eastAsia="Calibri" w:cs="Times New Roman"/>
          <w:color w:val="000000"/>
          <w:szCs w:val="24"/>
          <w:lang w:eastAsia="es-CL"/>
        </w:rPr>
        <w:t>Fuente: Elaboración Prop</w:t>
      </w:r>
      <w:r w:rsidR="00F81409" w:rsidRPr="00795235">
        <w:rPr>
          <w:rFonts w:eastAsia="Calibri" w:cs="Times New Roman"/>
          <w:color w:val="000000"/>
          <w:szCs w:val="24"/>
          <w:lang w:eastAsia="es-CL"/>
        </w:rPr>
        <w:t>ia</w:t>
      </w:r>
    </w:p>
    <w:p w:rsidR="00506D43" w:rsidRDefault="00E10CE8" w:rsidP="00E10CE8">
      <w:pPr>
        <w:pStyle w:val="Subttulo"/>
      </w:pPr>
      <w:r w:rsidRPr="00795235">
        <w:lastRenderedPageBreak/>
        <w:t xml:space="preserve">Ubicación De Las Comunidades Aledañas A La Planta. </w:t>
      </w:r>
    </w:p>
    <w:p w:rsidR="00E10CE8" w:rsidRPr="00E10CE8" w:rsidRDefault="00E10CE8" w:rsidP="00E10CE8">
      <w:pPr>
        <w:rPr>
          <w:lang w:eastAsia="es-CL"/>
        </w:rPr>
      </w:pP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Las poblaciones están ubicadas alrededor de la planta, siendo la</w:t>
      </w:r>
      <w:r w:rsidR="00A62AD3">
        <w:rPr>
          <w:rFonts w:eastAsia="Arial" w:cs="Times New Roman"/>
          <w:color w:val="000000"/>
          <w:szCs w:val="24"/>
          <w:lang w:eastAsia="es-CL"/>
        </w:rPr>
        <w:t xml:space="preserve"> de</w:t>
      </w:r>
      <w:r w:rsidRPr="00795235">
        <w:rPr>
          <w:rFonts w:eastAsia="Arial" w:cs="Times New Roman"/>
          <w:color w:val="000000"/>
          <w:szCs w:val="24"/>
          <w:lang w:eastAsia="es-CL"/>
        </w:rPr>
        <w:t xml:space="preserve"> Fuerte viejo</w:t>
      </w:r>
      <w:r w:rsidR="00A62AD3">
        <w:rPr>
          <w:rFonts w:eastAsia="Arial" w:cs="Times New Roman"/>
          <w:color w:val="000000"/>
          <w:szCs w:val="24"/>
          <w:lang w:eastAsia="es-CL"/>
        </w:rPr>
        <w:t>,</w:t>
      </w:r>
      <w:r w:rsidRPr="00795235">
        <w:rPr>
          <w:rFonts w:eastAsia="Arial" w:cs="Times New Roman"/>
          <w:color w:val="000000"/>
          <w:szCs w:val="24"/>
          <w:lang w:eastAsia="es-CL"/>
        </w:rPr>
        <w:t xml:space="preserve"> la más alejada, a unos 800 metros de la empresa.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A continuación se muestra un mapa con la ubicación exacta de cada </w:t>
      </w:r>
      <w:r w:rsidR="00A62AD3">
        <w:rPr>
          <w:rFonts w:eastAsia="Arial" w:cs="Times New Roman"/>
          <w:color w:val="000000"/>
          <w:szCs w:val="24"/>
          <w:lang w:eastAsia="es-CL"/>
        </w:rPr>
        <w:t xml:space="preserve">población de interés para Lota </w:t>
      </w:r>
      <w:proofErr w:type="spellStart"/>
      <w:r w:rsidR="00A62AD3">
        <w:rPr>
          <w:rFonts w:eastAsia="Arial" w:cs="Times New Roman"/>
          <w:color w:val="000000"/>
          <w:szCs w:val="24"/>
          <w:lang w:eastAsia="es-CL"/>
        </w:rPr>
        <w:t>P</w:t>
      </w:r>
      <w:r w:rsidRPr="00795235">
        <w:rPr>
          <w:rFonts w:eastAsia="Arial" w:cs="Times New Roman"/>
          <w:color w:val="000000"/>
          <w:szCs w:val="24"/>
          <w:lang w:eastAsia="es-CL"/>
        </w:rPr>
        <w:t>rotein</w:t>
      </w:r>
      <w:proofErr w:type="spellEnd"/>
      <w:r w:rsidRPr="00795235">
        <w:rPr>
          <w:rFonts w:eastAsia="Arial" w:cs="Times New Roman"/>
          <w:color w:val="000000"/>
          <w:szCs w:val="24"/>
          <w:lang w:eastAsia="es-CL"/>
        </w:rPr>
        <w:t xml:space="preserve">. </w:t>
      </w: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MAPA</w:t>
      </w:r>
      <w:r w:rsidR="00A56631">
        <w:rPr>
          <w:rStyle w:val="Refdenotaalpie"/>
          <w:rFonts w:eastAsia="Arial" w:cs="Times New Roman"/>
          <w:color w:val="000000"/>
          <w:szCs w:val="24"/>
          <w:lang w:eastAsia="es-CL"/>
        </w:rPr>
        <w:footnoteReference w:id="62"/>
      </w: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A56631" w:rsidP="00E53A3D">
      <w:pPr>
        <w:spacing w:line="360" w:lineRule="auto"/>
        <w:jc w:val="both"/>
        <w:rPr>
          <w:rFonts w:eastAsia="Calibri" w:cs="Times New Roman"/>
          <w:color w:val="000000"/>
          <w:szCs w:val="24"/>
          <w:lang w:eastAsia="es-CL"/>
        </w:rPr>
      </w:pPr>
      <w:r>
        <w:rPr>
          <w:rFonts w:eastAsia="Calibri" w:cs="Times New Roman"/>
          <w:noProof/>
          <w:color w:val="000000"/>
          <w:szCs w:val="24"/>
          <w:lang w:eastAsia="es-CL"/>
        </w:rPr>
        <w:drawing>
          <wp:inline distT="0" distB="0" distL="0" distR="0" wp14:anchorId="0E59D2AD" wp14:editId="26F3FD35">
            <wp:extent cx="5612130" cy="2604050"/>
            <wp:effectExtent l="0" t="0" r="7620" b="6350"/>
            <wp:docPr id="11" name="Imagen 11" descr="C:\Users\bcarrasco\Desktop\lo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carrasco\Desktop\lota.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12130" cy="2604050"/>
                    </a:xfrm>
                    <a:prstGeom prst="rect">
                      <a:avLst/>
                    </a:prstGeom>
                    <a:noFill/>
                    <a:ln>
                      <a:noFill/>
                    </a:ln>
                  </pic:spPr>
                </pic:pic>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E10CE8" w:rsidRDefault="00E10CE8" w:rsidP="00035E6D">
      <w:pPr>
        <w:spacing w:line="360" w:lineRule="auto"/>
        <w:contextualSpacing/>
        <w:jc w:val="both"/>
        <w:rPr>
          <w:rFonts w:eastAsia="Calibri" w:cs="Times New Roman"/>
          <w:color w:val="000000"/>
          <w:szCs w:val="24"/>
          <w:lang w:eastAsia="es-CL"/>
        </w:rPr>
      </w:pPr>
    </w:p>
    <w:p w:rsidR="00506D43" w:rsidRPr="00795235" w:rsidRDefault="00E10CE8" w:rsidP="00E10CE8">
      <w:pPr>
        <w:pStyle w:val="Subttulo"/>
      </w:pPr>
      <w:r w:rsidRPr="00795235">
        <w:lastRenderedPageBreak/>
        <w:t>Datos De La Encuesta</w:t>
      </w:r>
    </w:p>
    <w:p w:rsidR="00506D43" w:rsidRPr="00795235" w:rsidRDefault="00506D43" w:rsidP="00E53A3D">
      <w:pPr>
        <w:spacing w:line="360" w:lineRule="auto"/>
        <w:ind w:left="720"/>
        <w:contextualSpacing/>
        <w:jc w:val="both"/>
        <w:rPr>
          <w:rFonts w:eastAsia="Arial"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La encuesta fue desarrollada con el objetivo de medir un nivel de conocimiento básico respecto a la empresa y obtener las iniciativas o expectativas que los pobladores esperan de la empresa.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La encuesta fue confeccionada con preguntas cerradas y abiertas, utilizando la escala de Likert de 1 a 5, 1 siendo totalmente desacuerdo y 5 totalmente de acuerdo.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Las preguntas abiertas tenían como objetivo obtener la opinión y las expectativas de los pobladores respecto a la empresa. </w:t>
      </w:r>
    </w:p>
    <w:p w:rsidR="00632383" w:rsidRPr="00795235" w:rsidRDefault="00632383" w:rsidP="00E53A3D">
      <w:pPr>
        <w:spacing w:line="360" w:lineRule="auto"/>
        <w:jc w:val="both"/>
        <w:rPr>
          <w:rFonts w:eastAsia="Calibri" w:cs="Times New Roman"/>
          <w:color w:val="000000"/>
          <w:szCs w:val="24"/>
          <w:lang w:eastAsia="es-CL"/>
        </w:rPr>
      </w:pPr>
    </w:p>
    <w:p w:rsidR="00632383" w:rsidRPr="00795235" w:rsidRDefault="00632383" w:rsidP="00E53A3D">
      <w:pPr>
        <w:spacing w:line="360" w:lineRule="auto"/>
        <w:jc w:val="both"/>
        <w:rPr>
          <w:rFonts w:eastAsia="Calibri" w:cs="Times New Roman"/>
          <w:color w:val="000000"/>
          <w:szCs w:val="24"/>
          <w:lang w:eastAsia="es-CL"/>
        </w:rPr>
      </w:pPr>
    </w:p>
    <w:p w:rsidR="00632383" w:rsidRPr="00795235" w:rsidRDefault="00632383" w:rsidP="00E53A3D">
      <w:pPr>
        <w:spacing w:line="360" w:lineRule="auto"/>
        <w:jc w:val="both"/>
        <w:rPr>
          <w:rFonts w:eastAsia="Calibri" w:cs="Times New Roman"/>
          <w:color w:val="000000"/>
          <w:szCs w:val="24"/>
          <w:lang w:eastAsia="es-CL"/>
        </w:rPr>
      </w:pPr>
    </w:p>
    <w:p w:rsidR="00632383" w:rsidRPr="00795235" w:rsidRDefault="00632383" w:rsidP="00E53A3D">
      <w:pPr>
        <w:spacing w:line="360" w:lineRule="auto"/>
        <w:jc w:val="both"/>
        <w:rPr>
          <w:rFonts w:eastAsia="Calibri" w:cs="Times New Roman"/>
          <w:color w:val="000000"/>
          <w:szCs w:val="24"/>
          <w:lang w:eastAsia="es-CL"/>
        </w:rPr>
      </w:pPr>
    </w:p>
    <w:p w:rsidR="00632383" w:rsidRPr="00795235" w:rsidRDefault="00632383" w:rsidP="00E53A3D">
      <w:pPr>
        <w:spacing w:line="360" w:lineRule="auto"/>
        <w:jc w:val="both"/>
        <w:rPr>
          <w:rFonts w:eastAsia="Calibri" w:cs="Times New Roman"/>
          <w:color w:val="000000"/>
          <w:szCs w:val="24"/>
          <w:lang w:eastAsia="es-CL"/>
        </w:rPr>
      </w:pPr>
    </w:p>
    <w:p w:rsidR="00632383" w:rsidRPr="00795235" w:rsidRDefault="00632383" w:rsidP="00E53A3D">
      <w:pPr>
        <w:spacing w:line="360" w:lineRule="auto"/>
        <w:jc w:val="both"/>
        <w:rPr>
          <w:rFonts w:eastAsia="Calibri" w:cs="Times New Roman"/>
          <w:color w:val="000000"/>
          <w:szCs w:val="24"/>
          <w:lang w:eastAsia="es-CL"/>
        </w:rPr>
      </w:pPr>
    </w:p>
    <w:p w:rsidR="00632383" w:rsidRPr="00795235" w:rsidRDefault="00632383" w:rsidP="00E53A3D">
      <w:pPr>
        <w:spacing w:line="360" w:lineRule="auto"/>
        <w:jc w:val="both"/>
        <w:rPr>
          <w:rFonts w:eastAsia="Calibri" w:cs="Times New Roman"/>
          <w:color w:val="000000"/>
          <w:szCs w:val="24"/>
          <w:lang w:eastAsia="es-CL"/>
        </w:rPr>
      </w:pPr>
    </w:p>
    <w:p w:rsidR="00632383" w:rsidRPr="00795235" w:rsidRDefault="00632383" w:rsidP="00E53A3D">
      <w:pPr>
        <w:spacing w:line="360" w:lineRule="auto"/>
        <w:jc w:val="both"/>
        <w:rPr>
          <w:rFonts w:eastAsia="Calibri" w:cs="Times New Roman"/>
          <w:color w:val="000000"/>
          <w:szCs w:val="24"/>
          <w:lang w:eastAsia="es-CL"/>
        </w:rPr>
      </w:pPr>
    </w:p>
    <w:p w:rsidR="00632383" w:rsidRPr="00795235" w:rsidRDefault="00632383" w:rsidP="00E53A3D">
      <w:pPr>
        <w:spacing w:line="360" w:lineRule="auto"/>
        <w:jc w:val="both"/>
        <w:rPr>
          <w:rFonts w:eastAsia="Calibri" w:cs="Times New Roman"/>
          <w:color w:val="000000"/>
          <w:szCs w:val="24"/>
          <w:lang w:eastAsia="es-CL"/>
        </w:rPr>
      </w:pPr>
    </w:p>
    <w:p w:rsidR="00632383" w:rsidRPr="00795235" w:rsidRDefault="00632383" w:rsidP="00E53A3D">
      <w:pPr>
        <w:spacing w:line="360" w:lineRule="auto"/>
        <w:jc w:val="both"/>
        <w:rPr>
          <w:rFonts w:eastAsia="Calibri" w:cs="Times New Roman"/>
          <w:color w:val="000000"/>
          <w:szCs w:val="24"/>
          <w:lang w:eastAsia="es-CL"/>
        </w:rPr>
      </w:pPr>
    </w:p>
    <w:p w:rsidR="00632383" w:rsidRPr="00795235" w:rsidRDefault="00632383" w:rsidP="00E53A3D">
      <w:pPr>
        <w:spacing w:line="360" w:lineRule="auto"/>
        <w:jc w:val="both"/>
        <w:rPr>
          <w:rFonts w:eastAsia="Calibri" w:cs="Times New Roman"/>
          <w:color w:val="000000"/>
          <w:szCs w:val="24"/>
          <w:lang w:eastAsia="es-CL"/>
        </w:rPr>
      </w:pPr>
    </w:p>
    <w:p w:rsidR="00632383" w:rsidRPr="00795235" w:rsidRDefault="00632383" w:rsidP="00E53A3D">
      <w:pPr>
        <w:spacing w:line="360" w:lineRule="auto"/>
        <w:jc w:val="both"/>
        <w:rPr>
          <w:rFonts w:eastAsia="Calibri" w:cs="Times New Roman"/>
          <w:color w:val="000000"/>
          <w:szCs w:val="24"/>
          <w:lang w:eastAsia="es-CL"/>
        </w:rPr>
      </w:pPr>
    </w:p>
    <w:p w:rsidR="00035E6D" w:rsidRDefault="00035E6D" w:rsidP="00E53A3D">
      <w:pPr>
        <w:spacing w:line="360" w:lineRule="auto"/>
        <w:jc w:val="both"/>
        <w:rPr>
          <w:rFonts w:eastAsia="Calibri" w:cs="Times New Roman"/>
          <w:color w:val="000000"/>
          <w:szCs w:val="24"/>
          <w:lang w:eastAsia="es-CL"/>
        </w:rPr>
      </w:pPr>
    </w:p>
    <w:p w:rsidR="00E10CE8" w:rsidRDefault="00E10CE8" w:rsidP="00E53A3D">
      <w:pPr>
        <w:spacing w:line="360" w:lineRule="auto"/>
        <w:jc w:val="both"/>
        <w:rPr>
          <w:rFonts w:eastAsia="Arial" w:cs="Times New Roman"/>
          <w:color w:val="000000"/>
          <w:szCs w:val="24"/>
          <w:lang w:eastAsia="es-CL"/>
        </w:rPr>
      </w:pPr>
    </w:p>
    <w:p w:rsidR="00506D43" w:rsidRPr="00795235" w:rsidRDefault="00E10CE8" w:rsidP="00FC2BE3">
      <w:pPr>
        <w:pStyle w:val="Ttulo3"/>
      </w:pPr>
      <w:bookmarkStart w:id="39" w:name="_Toc478399580"/>
      <w:r>
        <w:lastRenderedPageBreak/>
        <w:t>3.2.1</w:t>
      </w:r>
      <w:r>
        <w:tab/>
      </w:r>
      <w:r w:rsidRPr="00795235">
        <w:t>Análisis Y Resultados</w:t>
      </w:r>
      <w:bookmarkEnd w:id="39"/>
      <w:r w:rsidRPr="00795235">
        <w:t xml:space="preserve"> </w:t>
      </w:r>
    </w:p>
    <w:p w:rsidR="00060123" w:rsidRDefault="00060123" w:rsidP="00E53A3D">
      <w:pPr>
        <w:spacing w:line="360" w:lineRule="auto"/>
        <w:jc w:val="both"/>
        <w:rPr>
          <w:rFonts w:eastAsia="Arial" w:cs="Times New Roman"/>
          <w:color w:val="000000"/>
          <w:szCs w:val="24"/>
          <w:lang w:eastAsia="es-CL"/>
        </w:rPr>
      </w:pPr>
    </w:p>
    <w:p w:rsidR="00060123" w:rsidRPr="00060123" w:rsidRDefault="00506D43" w:rsidP="00E53A3D">
      <w:pPr>
        <w:spacing w:line="360" w:lineRule="auto"/>
        <w:jc w:val="both"/>
        <w:rPr>
          <w:rFonts w:eastAsia="Arial" w:cs="Times New Roman"/>
          <w:color w:val="000000"/>
          <w:szCs w:val="24"/>
          <w:lang w:eastAsia="es-CL"/>
        </w:rPr>
      </w:pPr>
      <w:r w:rsidRPr="00795235">
        <w:rPr>
          <w:rFonts w:eastAsia="Arial" w:cs="Times New Roman"/>
          <w:color w:val="000000"/>
          <w:szCs w:val="24"/>
          <w:lang w:eastAsia="es-CL"/>
        </w:rPr>
        <w:t xml:space="preserve">Los resultados obtenidos se muestran a continuación y están presentados en gráficas para su mayor entendimiento, además el análisis está dividido en: </w:t>
      </w:r>
    </w:p>
    <w:p w:rsidR="00506D43" w:rsidRPr="00795235" w:rsidRDefault="00E10CE8" w:rsidP="005F779B">
      <w:pPr>
        <w:numPr>
          <w:ilvl w:val="0"/>
          <w:numId w:val="19"/>
        </w:numPr>
        <w:spacing w:after="0"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 xml:space="preserve">Nivel de conocimiento sobre la empresa </w:t>
      </w:r>
    </w:p>
    <w:p w:rsidR="00506D43" w:rsidRPr="00795235" w:rsidRDefault="00E10CE8" w:rsidP="005F779B">
      <w:pPr>
        <w:numPr>
          <w:ilvl w:val="0"/>
          <w:numId w:val="19"/>
        </w:numPr>
        <w:spacing w:after="0"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 xml:space="preserve">Percepción de los pobladores sobre la empresa </w:t>
      </w:r>
    </w:p>
    <w:p w:rsidR="00506D43" w:rsidRPr="00795235" w:rsidRDefault="00E10CE8" w:rsidP="005F779B">
      <w:pPr>
        <w:numPr>
          <w:ilvl w:val="0"/>
          <w:numId w:val="19"/>
        </w:numPr>
        <w:spacing w:after="0"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 xml:space="preserve">Puntuación de los pobladores hacia la empresa en la escala de 1 a 10 </w:t>
      </w:r>
    </w:p>
    <w:p w:rsidR="00506D43" w:rsidRPr="00795235" w:rsidRDefault="00E10CE8" w:rsidP="005F779B">
      <w:pPr>
        <w:numPr>
          <w:ilvl w:val="0"/>
          <w:numId w:val="19"/>
        </w:numPr>
        <w:spacing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 xml:space="preserve">Expectativas o iniciativas esperadas de la comunidad </w:t>
      </w: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430931" w:rsidP="00FC2BE3">
      <w:pPr>
        <w:pStyle w:val="Ttulo3"/>
      </w:pPr>
      <w:bookmarkStart w:id="40" w:name="_Toc478399581"/>
      <w:r>
        <w:t>3.2.2</w:t>
      </w:r>
      <w:r>
        <w:tab/>
      </w:r>
      <w:r w:rsidRPr="00795235">
        <w:t>Análisis General</w:t>
      </w:r>
      <w:bookmarkEnd w:id="40"/>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Para comenzar se realizó un análisis general de la comunidad encuestada, en donde los resultados obtenidos son los siguientes: </w:t>
      </w:r>
    </w:p>
    <w:p w:rsidR="00060123" w:rsidRDefault="00060123" w:rsidP="00E53A3D">
      <w:pPr>
        <w:spacing w:line="360" w:lineRule="auto"/>
        <w:jc w:val="both"/>
        <w:rPr>
          <w:rFonts w:eastAsia="Arial" w:cs="Times New Roman"/>
          <w:color w:val="000000"/>
          <w:szCs w:val="24"/>
          <w:lang w:eastAsia="es-CL"/>
        </w:rPr>
      </w:pPr>
    </w:p>
    <w:p w:rsidR="00506D43" w:rsidRPr="00795235" w:rsidRDefault="00430931" w:rsidP="00FC2BE3">
      <w:pPr>
        <w:pStyle w:val="Ttulo3"/>
      </w:pPr>
      <w:bookmarkStart w:id="41" w:name="_Toc478399582"/>
      <w:r>
        <w:t>3.2.3</w:t>
      </w:r>
      <w:r>
        <w:tab/>
      </w:r>
      <w:r w:rsidRPr="00795235">
        <w:t>Análisis De Conocimiento De La Comunidad</w:t>
      </w:r>
      <w:bookmarkEnd w:id="41"/>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El 79% de los encuestados conoce los productos que la empresa produce, haciendo mayor referencia a la harina de pescado y, en pocos casos, los encuestados poseían conocimiento</w:t>
      </w:r>
      <w:r w:rsidR="00D016DB">
        <w:rPr>
          <w:rFonts w:eastAsia="Arial" w:cs="Times New Roman"/>
          <w:color w:val="000000"/>
          <w:szCs w:val="24"/>
          <w:lang w:eastAsia="es-CL"/>
        </w:rPr>
        <w:t xml:space="preserve"> del aceite de pescado</w:t>
      </w:r>
      <w:r w:rsidRPr="00795235">
        <w:rPr>
          <w:rFonts w:eastAsia="Arial" w:cs="Times New Roman"/>
          <w:color w:val="000000"/>
          <w:szCs w:val="24"/>
          <w:lang w:eastAsia="es-CL"/>
        </w:rPr>
        <w:t xml:space="preserve">. </w:t>
      </w:r>
    </w:p>
    <w:p w:rsidR="00060123" w:rsidRDefault="00060123" w:rsidP="00E53A3D">
      <w:pPr>
        <w:spacing w:line="360" w:lineRule="auto"/>
        <w:jc w:val="both"/>
        <w:rPr>
          <w:rFonts w:eastAsia="Arial" w:cs="Times New Roman"/>
          <w:color w:val="000000"/>
          <w:szCs w:val="24"/>
          <w:lang w:eastAsia="es-CL"/>
        </w:rPr>
      </w:pPr>
    </w:p>
    <w:p w:rsidR="00060123" w:rsidRDefault="00060123" w:rsidP="00E53A3D">
      <w:pPr>
        <w:spacing w:line="360" w:lineRule="auto"/>
        <w:jc w:val="both"/>
        <w:rPr>
          <w:rFonts w:eastAsia="Arial" w:cs="Times New Roman"/>
          <w:color w:val="000000"/>
          <w:szCs w:val="24"/>
          <w:lang w:eastAsia="es-CL"/>
        </w:rPr>
      </w:pPr>
    </w:p>
    <w:p w:rsidR="00060123" w:rsidRDefault="00060123" w:rsidP="00E53A3D">
      <w:pPr>
        <w:spacing w:line="360" w:lineRule="auto"/>
        <w:jc w:val="both"/>
        <w:rPr>
          <w:rFonts w:eastAsia="Arial" w:cs="Times New Roman"/>
          <w:color w:val="000000"/>
          <w:szCs w:val="24"/>
          <w:lang w:eastAsia="es-CL"/>
        </w:rPr>
      </w:pPr>
    </w:p>
    <w:p w:rsidR="00060123" w:rsidRDefault="00060123" w:rsidP="00E53A3D">
      <w:pPr>
        <w:spacing w:line="360" w:lineRule="auto"/>
        <w:jc w:val="both"/>
        <w:rPr>
          <w:rFonts w:eastAsia="Arial" w:cs="Times New Roman"/>
          <w:color w:val="000000"/>
          <w:szCs w:val="24"/>
          <w:lang w:eastAsia="es-CL"/>
        </w:rPr>
      </w:pPr>
    </w:p>
    <w:p w:rsidR="00060123" w:rsidRDefault="00060123" w:rsidP="00E53A3D">
      <w:pPr>
        <w:spacing w:line="360" w:lineRule="auto"/>
        <w:jc w:val="both"/>
        <w:rPr>
          <w:rFonts w:eastAsia="Arial" w:cs="Times New Roman"/>
          <w:color w:val="000000"/>
          <w:szCs w:val="24"/>
          <w:lang w:eastAsia="es-CL"/>
        </w:rPr>
      </w:pPr>
    </w:p>
    <w:p w:rsidR="00430931" w:rsidRDefault="00430931" w:rsidP="00E53A3D">
      <w:pPr>
        <w:spacing w:line="360" w:lineRule="auto"/>
        <w:jc w:val="both"/>
        <w:rPr>
          <w:rFonts w:eastAsia="Arial" w:cs="Times New Roman"/>
          <w:color w:val="000000"/>
          <w:szCs w:val="24"/>
          <w:lang w:eastAsia="es-CL"/>
        </w:rPr>
      </w:pPr>
    </w:p>
    <w:p w:rsidR="00430931" w:rsidRDefault="00430931" w:rsidP="00E53A3D">
      <w:pPr>
        <w:spacing w:line="360" w:lineRule="auto"/>
        <w:jc w:val="both"/>
        <w:rPr>
          <w:rFonts w:eastAsia="Arial" w:cs="Times New Roman"/>
          <w:color w:val="000000"/>
          <w:szCs w:val="24"/>
          <w:lang w:eastAsia="es-CL"/>
        </w:rPr>
      </w:pPr>
    </w:p>
    <w:p w:rsidR="00060123"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lastRenderedPageBreak/>
        <w:t xml:space="preserve">Un 16% de los encuestados dijo no saber qué producía la empresa, mientras que un 5% no respondió la pregunta. </w:t>
      </w:r>
    </w:p>
    <w:p w:rsidR="00506D43" w:rsidRPr="00795235" w:rsidRDefault="00D016DB" w:rsidP="00E53A3D">
      <w:pPr>
        <w:spacing w:line="360" w:lineRule="auto"/>
        <w:jc w:val="both"/>
        <w:rPr>
          <w:rFonts w:eastAsia="Calibri" w:cs="Times New Roman"/>
          <w:color w:val="000000"/>
          <w:szCs w:val="24"/>
          <w:lang w:eastAsia="es-CL"/>
        </w:rPr>
      </w:pPr>
      <w:r>
        <w:rPr>
          <w:rFonts w:eastAsia="Arial" w:cs="Times New Roman"/>
          <w:color w:val="000000"/>
          <w:szCs w:val="24"/>
          <w:lang w:eastAsia="es-CL"/>
        </w:rPr>
        <w:t>GRÁFICO</w:t>
      </w:r>
      <w:r w:rsidR="00506D43" w:rsidRPr="00795235">
        <w:rPr>
          <w:rFonts w:eastAsia="Arial" w:cs="Times New Roman"/>
          <w:color w:val="000000"/>
          <w:szCs w:val="24"/>
          <w:lang w:eastAsia="es-CL"/>
        </w:rPr>
        <w:t xml:space="preserve"> 3</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noProof/>
          <w:color w:val="000000"/>
          <w:szCs w:val="24"/>
          <w:lang w:eastAsia="es-CL"/>
        </w:rPr>
        <w:drawing>
          <wp:inline distT="0" distB="0" distL="0" distR="0" wp14:anchorId="31F0A36B" wp14:editId="77BA040E">
            <wp:extent cx="5486400" cy="2324100"/>
            <wp:effectExtent l="0" t="0" r="19050" b="1905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r w:rsidRPr="00795235">
        <w:rPr>
          <w:rFonts w:eastAsia="Calibri" w:cs="Times New Roman"/>
          <w:color w:val="000000"/>
          <w:szCs w:val="24"/>
          <w:lang w:eastAsia="es-CL"/>
        </w:rPr>
        <w:t xml:space="preserve"> Fuente: Elaboración Propia.</w:t>
      </w:r>
    </w:p>
    <w:p w:rsidR="00506D43" w:rsidRPr="00795235" w:rsidRDefault="00506D43" w:rsidP="00E53A3D">
      <w:pPr>
        <w:spacing w:line="360" w:lineRule="auto"/>
        <w:jc w:val="both"/>
        <w:rPr>
          <w:rFonts w:eastAsia="Arial" w:cs="Times New Roman"/>
          <w:color w:val="000000"/>
          <w:szCs w:val="24"/>
          <w:lang w:eastAsia="es-CL"/>
        </w:rPr>
      </w:pPr>
      <w:r w:rsidRPr="00795235">
        <w:rPr>
          <w:rFonts w:eastAsia="Arial" w:cs="Times New Roman"/>
          <w:color w:val="000000"/>
          <w:szCs w:val="24"/>
          <w:lang w:eastAsia="es-CL"/>
        </w:rPr>
        <w:t>El 79% de los encuestados declaró no saber quiénes eran los clientes ni para qué se utilizaban los productos de la empresa, mientras que un 14% dijo que esa era información interna de la empresa y que no era necesario saberlo</w:t>
      </w:r>
      <w:r w:rsidR="00D016DB">
        <w:rPr>
          <w:rFonts w:eastAsia="Arial" w:cs="Times New Roman"/>
          <w:color w:val="000000"/>
          <w:szCs w:val="24"/>
          <w:lang w:eastAsia="es-CL"/>
        </w:rPr>
        <w:t>. P</w:t>
      </w:r>
      <w:r w:rsidRPr="00795235">
        <w:rPr>
          <w:rFonts w:eastAsia="Arial" w:cs="Times New Roman"/>
          <w:color w:val="000000"/>
          <w:szCs w:val="24"/>
          <w:lang w:eastAsia="es-CL"/>
        </w:rPr>
        <w:t>or otro lado</w:t>
      </w:r>
      <w:r w:rsidR="00D016DB">
        <w:rPr>
          <w:rFonts w:eastAsia="Arial" w:cs="Times New Roman"/>
          <w:color w:val="000000"/>
          <w:szCs w:val="24"/>
          <w:lang w:eastAsia="es-CL"/>
        </w:rPr>
        <w:t>,</w:t>
      </w:r>
      <w:r w:rsidRPr="00795235">
        <w:rPr>
          <w:rFonts w:eastAsia="Arial" w:cs="Times New Roman"/>
          <w:color w:val="000000"/>
          <w:szCs w:val="24"/>
          <w:lang w:eastAsia="es-CL"/>
        </w:rPr>
        <w:t xml:space="preserve"> tan solo un 7% tenía un poco de información sobre los clientes de la empresa, explicando que los productos se exportaban al extranjero o que se utilizaban como alimento. </w:t>
      </w:r>
    </w:p>
    <w:p w:rsidR="00506D43" w:rsidRPr="00795235" w:rsidRDefault="00D016DB" w:rsidP="00E53A3D">
      <w:pPr>
        <w:spacing w:line="360" w:lineRule="auto"/>
        <w:jc w:val="both"/>
        <w:rPr>
          <w:rFonts w:eastAsia="Arial" w:cs="Times New Roman"/>
          <w:color w:val="000000"/>
          <w:szCs w:val="24"/>
          <w:lang w:eastAsia="es-CL"/>
        </w:rPr>
      </w:pPr>
      <w:r>
        <w:rPr>
          <w:rFonts w:eastAsia="Arial" w:cs="Times New Roman"/>
          <w:color w:val="000000"/>
          <w:szCs w:val="24"/>
          <w:lang w:eastAsia="es-CL"/>
        </w:rPr>
        <w:t>GRÁFICO</w:t>
      </w:r>
      <w:r w:rsidR="00506D43" w:rsidRPr="00795235">
        <w:rPr>
          <w:rFonts w:eastAsia="Arial" w:cs="Times New Roman"/>
          <w:color w:val="000000"/>
          <w:szCs w:val="24"/>
          <w:lang w:eastAsia="es-CL"/>
        </w:rPr>
        <w:t xml:space="preserve"> 4 </w:t>
      </w:r>
    </w:p>
    <w:p w:rsidR="00506D43" w:rsidRPr="00795235" w:rsidRDefault="00506D43" w:rsidP="00E53A3D">
      <w:pPr>
        <w:spacing w:line="360" w:lineRule="auto"/>
        <w:jc w:val="both"/>
        <w:rPr>
          <w:rFonts w:eastAsia="Arial" w:cs="Times New Roman"/>
          <w:color w:val="000000"/>
          <w:szCs w:val="24"/>
          <w:lang w:eastAsia="es-CL"/>
        </w:rPr>
      </w:pPr>
      <w:r w:rsidRPr="00795235">
        <w:rPr>
          <w:rFonts w:eastAsia="Arial" w:cs="Times New Roman"/>
          <w:noProof/>
          <w:color w:val="000000"/>
          <w:szCs w:val="24"/>
          <w:lang w:eastAsia="es-CL"/>
        </w:rPr>
        <w:drawing>
          <wp:inline distT="0" distB="0" distL="0" distR="0" wp14:anchorId="1690AB26" wp14:editId="47029092">
            <wp:extent cx="5486400" cy="2114550"/>
            <wp:effectExtent l="0" t="0" r="19050" b="1905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r w:rsidRPr="00795235">
        <w:rPr>
          <w:rFonts w:eastAsia="Calibri" w:cs="Times New Roman"/>
          <w:color w:val="000000"/>
          <w:szCs w:val="24"/>
          <w:lang w:eastAsia="es-CL"/>
        </w:rPr>
        <w:t xml:space="preserve"> Fuente: Elaboración Propia.</w:t>
      </w:r>
    </w:p>
    <w:p w:rsidR="00632383" w:rsidRPr="00795235" w:rsidRDefault="00506D43" w:rsidP="00E53A3D">
      <w:pPr>
        <w:spacing w:line="360" w:lineRule="auto"/>
        <w:jc w:val="both"/>
        <w:rPr>
          <w:rFonts w:eastAsia="Arial" w:cs="Times New Roman"/>
          <w:color w:val="000000"/>
          <w:szCs w:val="24"/>
          <w:lang w:eastAsia="es-CL"/>
        </w:rPr>
      </w:pPr>
      <w:r w:rsidRPr="00795235">
        <w:rPr>
          <w:rFonts w:eastAsia="Arial" w:cs="Times New Roman"/>
          <w:color w:val="000000"/>
          <w:szCs w:val="24"/>
          <w:lang w:eastAsia="es-CL"/>
        </w:rPr>
        <w:lastRenderedPageBreak/>
        <w:t>De los encuestados, un 20% no conoce la materia prima utilizada por la empresa</w:t>
      </w:r>
      <w:r w:rsidR="00D016DB">
        <w:rPr>
          <w:rFonts w:eastAsia="Arial" w:cs="Times New Roman"/>
          <w:color w:val="000000"/>
          <w:szCs w:val="24"/>
          <w:lang w:eastAsia="es-CL"/>
        </w:rPr>
        <w:t>,</w:t>
      </w:r>
      <w:r w:rsidRPr="00795235">
        <w:rPr>
          <w:rFonts w:eastAsia="Arial" w:cs="Times New Roman"/>
          <w:color w:val="000000"/>
          <w:szCs w:val="24"/>
          <w:lang w:eastAsia="es-CL"/>
        </w:rPr>
        <w:t xml:space="preserve"> ni quiénes la proveían, mientras que un 67% explicó que se procesaba</w:t>
      </w:r>
      <w:r w:rsidR="00D016DB">
        <w:rPr>
          <w:rFonts w:eastAsia="Arial" w:cs="Times New Roman"/>
          <w:color w:val="000000"/>
          <w:szCs w:val="24"/>
          <w:lang w:eastAsia="es-CL"/>
        </w:rPr>
        <w:t xml:space="preserve"> pescado, como sardinas o jurel.</w:t>
      </w:r>
      <w:r w:rsidRPr="00795235">
        <w:rPr>
          <w:rFonts w:eastAsia="Arial" w:cs="Times New Roman"/>
          <w:color w:val="000000"/>
          <w:szCs w:val="24"/>
          <w:lang w:eastAsia="es-CL"/>
        </w:rPr>
        <w:t xml:space="preserve"> </w:t>
      </w:r>
      <w:r w:rsidR="00D016DB" w:rsidRPr="00795235">
        <w:rPr>
          <w:rFonts w:eastAsia="Arial" w:cs="Times New Roman"/>
          <w:color w:val="000000"/>
          <w:szCs w:val="24"/>
          <w:lang w:eastAsia="es-CL"/>
        </w:rPr>
        <w:t>Por</w:t>
      </w:r>
      <w:r w:rsidRPr="00795235">
        <w:rPr>
          <w:rFonts w:eastAsia="Arial" w:cs="Times New Roman"/>
          <w:color w:val="000000"/>
          <w:szCs w:val="24"/>
          <w:lang w:eastAsia="es-CL"/>
        </w:rPr>
        <w:t xml:space="preserve"> otro lado un 13% dij</w:t>
      </w:r>
      <w:r w:rsidR="00D016DB">
        <w:rPr>
          <w:rFonts w:eastAsia="Arial" w:cs="Times New Roman"/>
          <w:color w:val="000000"/>
          <w:szCs w:val="24"/>
          <w:lang w:eastAsia="es-CL"/>
        </w:rPr>
        <w:t>o no tener claro qué procesaban</w:t>
      </w:r>
      <w:r w:rsidRPr="00795235">
        <w:rPr>
          <w:rFonts w:eastAsia="Arial" w:cs="Times New Roman"/>
          <w:color w:val="000000"/>
          <w:szCs w:val="24"/>
          <w:lang w:eastAsia="es-CL"/>
        </w:rPr>
        <w:t xml:space="preserve"> y</w:t>
      </w:r>
      <w:r w:rsidR="00D016DB">
        <w:rPr>
          <w:rFonts w:eastAsia="Arial" w:cs="Times New Roman"/>
          <w:color w:val="000000"/>
          <w:szCs w:val="24"/>
          <w:lang w:eastAsia="es-CL"/>
        </w:rPr>
        <w:t>,</w:t>
      </w:r>
      <w:r w:rsidRPr="00795235">
        <w:rPr>
          <w:rFonts w:eastAsia="Arial" w:cs="Times New Roman"/>
          <w:color w:val="000000"/>
          <w:szCs w:val="24"/>
          <w:lang w:eastAsia="es-CL"/>
        </w:rPr>
        <w:t xml:space="preserve"> en algunos casos</w:t>
      </w:r>
      <w:r w:rsidR="00D016DB">
        <w:rPr>
          <w:rFonts w:eastAsia="Arial" w:cs="Times New Roman"/>
          <w:color w:val="000000"/>
          <w:szCs w:val="24"/>
          <w:lang w:eastAsia="es-CL"/>
        </w:rPr>
        <w:t>,</w:t>
      </w:r>
      <w:r w:rsidRPr="00795235">
        <w:rPr>
          <w:rFonts w:eastAsia="Arial" w:cs="Times New Roman"/>
          <w:color w:val="000000"/>
          <w:szCs w:val="24"/>
          <w:lang w:eastAsia="es-CL"/>
        </w:rPr>
        <w:t xml:space="preserve"> nombraban a los pescadores artesanales como proveedores o solo decían que procesaban pescado como materia prima. </w:t>
      </w:r>
    </w:p>
    <w:p w:rsidR="00632383" w:rsidRPr="00795235" w:rsidRDefault="00060123" w:rsidP="00E53A3D">
      <w:pPr>
        <w:spacing w:line="360" w:lineRule="auto"/>
        <w:jc w:val="both"/>
        <w:rPr>
          <w:rFonts w:eastAsia="Calibri" w:cs="Times New Roman"/>
          <w:color w:val="000000"/>
          <w:szCs w:val="24"/>
          <w:lang w:eastAsia="es-CL"/>
        </w:rPr>
      </w:pPr>
      <w:r>
        <w:rPr>
          <w:rFonts w:eastAsia="Arial" w:cs="Times New Roman"/>
          <w:color w:val="000000"/>
          <w:szCs w:val="24"/>
          <w:lang w:eastAsia="es-CL"/>
        </w:rPr>
        <w:t xml:space="preserve">GRAFICA </w:t>
      </w:r>
      <w:r w:rsidR="00506D43" w:rsidRPr="00795235">
        <w:rPr>
          <w:rFonts w:eastAsia="Arial" w:cs="Times New Roman"/>
          <w:color w:val="000000"/>
          <w:szCs w:val="24"/>
          <w:lang w:eastAsia="es-CL"/>
        </w:rPr>
        <w:t>5</w:t>
      </w:r>
      <w:r w:rsidR="00506D43" w:rsidRPr="00795235">
        <w:rPr>
          <w:rFonts w:eastAsia="Calibri" w:cs="Times New Roman"/>
          <w:noProof/>
          <w:color w:val="000000"/>
          <w:szCs w:val="24"/>
          <w:lang w:eastAsia="es-CL"/>
        </w:rPr>
        <w:drawing>
          <wp:inline distT="0" distB="0" distL="0" distR="0" wp14:anchorId="4870FA9E" wp14:editId="314B677A">
            <wp:extent cx="5486400" cy="2857500"/>
            <wp:effectExtent l="0" t="0" r="19050" b="1905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r w:rsidR="00632383" w:rsidRPr="00795235">
        <w:rPr>
          <w:rFonts w:eastAsia="Calibri" w:cs="Times New Roman"/>
          <w:color w:val="000000"/>
          <w:szCs w:val="24"/>
          <w:lang w:eastAsia="es-CL"/>
        </w:rPr>
        <w:t>Fuente: Elaboración Propia</w:t>
      </w:r>
    </w:p>
    <w:p w:rsidR="00430931" w:rsidRDefault="00430931" w:rsidP="00E53A3D">
      <w:pPr>
        <w:spacing w:line="360" w:lineRule="auto"/>
        <w:jc w:val="both"/>
        <w:rPr>
          <w:rFonts w:eastAsia="Arial" w:cs="Times New Roman"/>
          <w:color w:val="000000"/>
          <w:szCs w:val="24"/>
          <w:lang w:eastAsia="es-CL"/>
        </w:rPr>
      </w:pPr>
    </w:p>
    <w:p w:rsidR="00430931" w:rsidRDefault="00430931" w:rsidP="00E53A3D">
      <w:pPr>
        <w:spacing w:line="360" w:lineRule="auto"/>
        <w:jc w:val="both"/>
        <w:rPr>
          <w:rFonts w:eastAsia="Arial" w:cs="Times New Roman"/>
          <w:color w:val="000000"/>
          <w:szCs w:val="24"/>
          <w:lang w:eastAsia="es-CL"/>
        </w:rPr>
      </w:pPr>
    </w:p>
    <w:p w:rsidR="00430931" w:rsidRDefault="00430931" w:rsidP="00E53A3D">
      <w:pPr>
        <w:spacing w:line="360" w:lineRule="auto"/>
        <w:jc w:val="both"/>
        <w:rPr>
          <w:rFonts w:eastAsia="Arial" w:cs="Times New Roman"/>
          <w:color w:val="000000"/>
          <w:szCs w:val="24"/>
          <w:lang w:eastAsia="es-CL"/>
        </w:rPr>
      </w:pPr>
    </w:p>
    <w:p w:rsidR="00430931" w:rsidRDefault="00430931" w:rsidP="00E53A3D">
      <w:pPr>
        <w:spacing w:line="360" w:lineRule="auto"/>
        <w:jc w:val="both"/>
        <w:rPr>
          <w:rFonts w:eastAsia="Arial" w:cs="Times New Roman"/>
          <w:color w:val="000000"/>
          <w:szCs w:val="24"/>
          <w:lang w:eastAsia="es-CL"/>
        </w:rPr>
      </w:pPr>
    </w:p>
    <w:p w:rsidR="00430931" w:rsidRDefault="00430931" w:rsidP="00E53A3D">
      <w:pPr>
        <w:spacing w:line="360" w:lineRule="auto"/>
        <w:jc w:val="both"/>
        <w:rPr>
          <w:rFonts w:eastAsia="Arial" w:cs="Times New Roman"/>
          <w:color w:val="000000"/>
          <w:szCs w:val="24"/>
          <w:lang w:eastAsia="es-CL"/>
        </w:rPr>
      </w:pPr>
    </w:p>
    <w:p w:rsidR="00430931" w:rsidRDefault="00430931" w:rsidP="00E53A3D">
      <w:pPr>
        <w:spacing w:line="360" w:lineRule="auto"/>
        <w:jc w:val="both"/>
        <w:rPr>
          <w:rFonts w:eastAsia="Arial" w:cs="Times New Roman"/>
          <w:color w:val="000000"/>
          <w:szCs w:val="24"/>
          <w:lang w:eastAsia="es-CL"/>
        </w:rPr>
      </w:pPr>
    </w:p>
    <w:p w:rsidR="00430931" w:rsidRDefault="00430931" w:rsidP="00E53A3D">
      <w:pPr>
        <w:spacing w:line="360" w:lineRule="auto"/>
        <w:jc w:val="both"/>
        <w:rPr>
          <w:rFonts w:eastAsia="Arial" w:cs="Times New Roman"/>
          <w:color w:val="000000"/>
          <w:szCs w:val="24"/>
          <w:lang w:eastAsia="es-CL"/>
        </w:rPr>
      </w:pPr>
    </w:p>
    <w:p w:rsidR="00430931" w:rsidRDefault="00430931" w:rsidP="00E53A3D">
      <w:pPr>
        <w:spacing w:line="360" w:lineRule="auto"/>
        <w:jc w:val="both"/>
        <w:rPr>
          <w:rFonts w:eastAsia="Arial" w:cs="Times New Roman"/>
          <w:color w:val="000000"/>
          <w:szCs w:val="24"/>
          <w:lang w:eastAsia="es-CL"/>
        </w:rPr>
      </w:pPr>
    </w:p>
    <w:p w:rsidR="00506D43" w:rsidRPr="00795235" w:rsidRDefault="00430931" w:rsidP="00FC2BE3">
      <w:pPr>
        <w:pStyle w:val="Ttulo3"/>
      </w:pPr>
      <w:bookmarkStart w:id="42" w:name="_Toc478399583"/>
      <w:r>
        <w:lastRenderedPageBreak/>
        <w:t>3.2.4</w:t>
      </w:r>
      <w:r>
        <w:tab/>
        <w:t>Análisis d</w:t>
      </w:r>
      <w:r w:rsidRPr="00795235">
        <w:t>e Percepción</w:t>
      </w:r>
      <w:r>
        <w:t xml:space="preserve"> de l</w:t>
      </w:r>
      <w:r w:rsidRPr="00795235">
        <w:t>a Comunidad</w:t>
      </w:r>
      <w:bookmarkEnd w:id="42"/>
      <w:r w:rsidRPr="00795235">
        <w:t xml:space="preserve"> </w:t>
      </w:r>
    </w:p>
    <w:p w:rsidR="00C35D40" w:rsidRDefault="00506D43" w:rsidP="00E53A3D">
      <w:pPr>
        <w:spacing w:line="360" w:lineRule="auto"/>
        <w:jc w:val="both"/>
        <w:rPr>
          <w:rFonts w:eastAsia="Arial" w:cs="Times New Roman"/>
          <w:color w:val="000000"/>
          <w:szCs w:val="24"/>
          <w:lang w:eastAsia="es-CL"/>
        </w:rPr>
      </w:pPr>
      <w:r w:rsidRPr="00795235">
        <w:rPr>
          <w:rFonts w:eastAsia="Arial" w:cs="Times New Roman"/>
          <w:color w:val="000000"/>
          <w:szCs w:val="24"/>
          <w:lang w:eastAsia="es-CL"/>
        </w:rPr>
        <w:t xml:space="preserve">Un 86% declaró que la empresa posee una buena imagen estructural y que le gustaba como era físicamente la planta, </w:t>
      </w:r>
      <w:r w:rsidR="00D016DB">
        <w:rPr>
          <w:rFonts w:eastAsia="Arial" w:cs="Times New Roman"/>
          <w:color w:val="000000"/>
          <w:szCs w:val="24"/>
          <w:lang w:eastAsia="es-CL"/>
        </w:rPr>
        <w:t>mientras un 8% dijo no gustarle.</w:t>
      </w:r>
      <w:r w:rsidRPr="00795235">
        <w:rPr>
          <w:rFonts w:eastAsia="Arial" w:cs="Times New Roman"/>
          <w:color w:val="000000"/>
          <w:szCs w:val="24"/>
          <w:lang w:eastAsia="es-CL"/>
        </w:rPr>
        <w:t xml:space="preserve"> </w:t>
      </w:r>
      <w:r w:rsidR="00D016DB" w:rsidRPr="00795235">
        <w:rPr>
          <w:rFonts w:eastAsia="Arial" w:cs="Times New Roman"/>
          <w:color w:val="000000"/>
          <w:szCs w:val="24"/>
          <w:lang w:eastAsia="es-CL"/>
        </w:rPr>
        <w:t>Por</w:t>
      </w:r>
      <w:r w:rsidRPr="00795235">
        <w:rPr>
          <w:rFonts w:eastAsia="Arial" w:cs="Times New Roman"/>
          <w:color w:val="000000"/>
          <w:szCs w:val="24"/>
          <w:lang w:eastAsia="es-CL"/>
        </w:rPr>
        <w:t xml:space="preserve"> otro lado  un 7% no estaba de acuerdo</w:t>
      </w:r>
      <w:r w:rsidR="00D016DB">
        <w:rPr>
          <w:rFonts w:eastAsia="Arial" w:cs="Times New Roman"/>
          <w:color w:val="000000"/>
          <w:szCs w:val="24"/>
          <w:lang w:eastAsia="es-CL"/>
        </w:rPr>
        <w:t>,</w:t>
      </w:r>
      <w:r w:rsidRPr="00795235">
        <w:rPr>
          <w:rFonts w:eastAsia="Arial" w:cs="Times New Roman"/>
          <w:color w:val="000000"/>
          <w:szCs w:val="24"/>
          <w:lang w:eastAsia="es-CL"/>
        </w:rPr>
        <w:t xml:space="preserve"> ni en desacuerdo. </w:t>
      </w:r>
    </w:p>
    <w:p w:rsidR="00C35D40" w:rsidRDefault="00D016DB" w:rsidP="00E53A3D">
      <w:pPr>
        <w:spacing w:line="360" w:lineRule="auto"/>
        <w:jc w:val="both"/>
        <w:rPr>
          <w:rFonts w:eastAsia="Arial" w:cs="Times New Roman"/>
          <w:color w:val="000000"/>
          <w:szCs w:val="24"/>
          <w:lang w:eastAsia="es-CL"/>
        </w:rPr>
      </w:pPr>
      <w:r>
        <w:rPr>
          <w:rFonts w:eastAsia="Arial" w:cs="Times New Roman"/>
          <w:color w:val="000000"/>
          <w:szCs w:val="24"/>
          <w:lang w:eastAsia="es-CL"/>
        </w:rPr>
        <w:t>GRÁFICO</w:t>
      </w:r>
      <w:r w:rsidR="00506D43" w:rsidRPr="00795235">
        <w:rPr>
          <w:rFonts w:eastAsia="Arial" w:cs="Times New Roman"/>
          <w:color w:val="000000"/>
          <w:szCs w:val="24"/>
          <w:lang w:eastAsia="es-CL"/>
        </w:rPr>
        <w:t xml:space="preserve"> 6 </w:t>
      </w:r>
      <w:r w:rsidR="00506D43" w:rsidRPr="00795235">
        <w:rPr>
          <w:rFonts w:eastAsia="Arial" w:cs="Times New Roman"/>
          <w:noProof/>
          <w:color w:val="000000"/>
          <w:szCs w:val="24"/>
          <w:lang w:eastAsia="es-CL"/>
        </w:rPr>
        <w:drawing>
          <wp:inline distT="0" distB="0" distL="0" distR="0" wp14:anchorId="193F8C9C" wp14:editId="360206B4">
            <wp:extent cx="5486400" cy="1943100"/>
            <wp:effectExtent l="0" t="0" r="19050" b="1905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r w:rsidR="00506D43" w:rsidRPr="00795235">
        <w:rPr>
          <w:rFonts w:eastAsia="Calibri" w:cs="Times New Roman"/>
          <w:color w:val="000000"/>
          <w:szCs w:val="24"/>
          <w:lang w:eastAsia="es-CL"/>
        </w:rPr>
        <w:t xml:space="preserve"> Fuente: Elaboración Propia.</w:t>
      </w:r>
    </w:p>
    <w:p w:rsidR="00060123" w:rsidRDefault="00506D43" w:rsidP="00E53A3D">
      <w:pPr>
        <w:spacing w:line="360" w:lineRule="auto"/>
        <w:jc w:val="both"/>
        <w:rPr>
          <w:rFonts w:eastAsia="Arial" w:cs="Times New Roman"/>
          <w:color w:val="000000"/>
          <w:szCs w:val="24"/>
          <w:lang w:eastAsia="es-CL"/>
        </w:rPr>
      </w:pPr>
      <w:r w:rsidRPr="00795235">
        <w:rPr>
          <w:rFonts w:eastAsia="Arial" w:cs="Times New Roman"/>
          <w:color w:val="000000"/>
          <w:szCs w:val="24"/>
          <w:lang w:eastAsia="es-CL"/>
        </w:rPr>
        <w:t>Un 48% de los encuestados dijo con toda seguridad que la empresa sí cumplía con las normas y estándares de la industria, ya que nunca ha visto o escuchado que la empresa esté i</w:t>
      </w:r>
      <w:r w:rsidR="00D016DB">
        <w:rPr>
          <w:rFonts w:eastAsia="Arial" w:cs="Times New Roman"/>
          <w:color w:val="000000"/>
          <w:szCs w:val="24"/>
          <w:lang w:eastAsia="es-CL"/>
        </w:rPr>
        <w:t>nvolucrada en problemas legales.</w:t>
      </w:r>
      <w:r w:rsidRPr="00795235">
        <w:rPr>
          <w:rFonts w:eastAsia="Arial" w:cs="Times New Roman"/>
          <w:color w:val="000000"/>
          <w:szCs w:val="24"/>
          <w:lang w:eastAsia="es-CL"/>
        </w:rPr>
        <w:t xml:space="preserve"> </w:t>
      </w:r>
      <w:r w:rsidR="00D016DB">
        <w:rPr>
          <w:rFonts w:eastAsia="Arial" w:cs="Times New Roman"/>
          <w:color w:val="000000"/>
          <w:szCs w:val="24"/>
          <w:lang w:eastAsia="es-CL"/>
        </w:rPr>
        <w:t>U</w:t>
      </w:r>
      <w:r w:rsidRPr="00795235">
        <w:rPr>
          <w:rFonts w:eastAsia="Arial" w:cs="Times New Roman"/>
          <w:color w:val="000000"/>
          <w:szCs w:val="24"/>
          <w:lang w:eastAsia="es-CL"/>
        </w:rPr>
        <w:t>n 24% declaró que la empresa no cumplía con los estándares medioa</w:t>
      </w:r>
      <w:r w:rsidR="00D016DB">
        <w:rPr>
          <w:rFonts w:eastAsia="Arial" w:cs="Times New Roman"/>
          <w:color w:val="000000"/>
          <w:szCs w:val="24"/>
          <w:lang w:eastAsia="es-CL"/>
        </w:rPr>
        <w:t>mbientales y de contaminación y</w:t>
      </w:r>
      <w:r w:rsidRPr="00795235">
        <w:rPr>
          <w:rFonts w:eastAsia="Arial" w:cs="Times New Roman"/>
          <w:color w:val="000000"/>
          <w:szCs w:val="24"/>
          <w:lang w:eastAsia="es-CL"/>
        </w:rPr>
        <w:t xml:space="preserve"> un 29% dijo no saber o tener mayor información sobre el tema</w:t>
      </w:r>
      <w:r w:rsidR="00D016DB">
        <w:rPr>
          <w:rFonts w:eastAsia="Arial" w:cs="Times New Roman"/>
          <w:color w:val="000000"/>
          <w:szCs w:val="24"/>
          <w:lang w:eastAsia="es-CL"/>
        </w:rPr>
        <w:t>,</w:t>
      </w:r>
      <w:r w:rsidRPr="00795235">
        <w:rPr>
          <w:rFonts w:eastAsia="Arial" w:cs="Times New Roman"/>
          <w:color w:val="000000"/>
          <w:szCs w:val="24"/>
          <w:lang w:eastAsia="es-CL"/>
        </w:rPr>
        <w:t xml:space="preserve"> por lo que no quisieron responder. </w:t>
      </w:r>
    </w:p>
    <w:p w:rsidR="00506D43" w:rsidRPr="00795235" w:rsidRDefault="00D016DB" w:rsidP="00E53A3D">
      <w:pPr>
        <w:spacing w:line="360" w:lineRule="auto"/>
        <w:jc w:val="both"/>
        <w:rPr>
          <w:rFonts w:eastAsia="Arial" w:cs="Times New Roman"/>
          <w:color w:val="000000"/>
          <w:szCs w:val="24"/>
          <w:lang w:eastAsia="es-CL"/>
        </w:rPr>
      </w:pPr>
      <w:r>
        <w:rPr>
          <w:rFonts w:eastAsia="Arial" w:cs="Times New Roman"/>
          <w:color w:val="000000"/>
          <w:szCs w:val="24"/>
          <w:lang w:eastAsia="es-CL"/>
        </w:rPr>
        <w:t>GRÁFICO</w:t>
      </w:r>
      <w:r w:rsidR="00C35D40">
        <w:rPr>
          <w:rFonts w:eastAsia="Arial" w:cs="Times New Roman"/>
          <w:color w:val="000000"/>
          <w:szCs w:val="24"/>
          <w:lang w:eastAsia="es-CL"/>
        </w:rPr>
        <w:t xml:space="preserve"> </w:t>
      </w:r>
      <w:r w:rsidR="00506D43" w:rsidRPr="00795235">
        <w:rPr>
          <w:rFonts w:eastAsia="Arial" w:cs="Times New Roman"/>
          <w:color w:val="000000"/>
          <w:szCs w:val="24"/>
          <w:lang w:eastAsia="es-CL"/>
        </w:rPr>
        <w:t xml:space="preserve">7 </w:t>
      </w:r>
      <w:r w:rsidR="00506D43" w:rsidRPr="00795235">
        <w:rPr>
          <w:rFonts w:eastAsia="Calibri" w:cs="Times New Roman"/>
          <w:noProof/>
          <w:color w:val="000000"/>
          <w:szCs w:val="24"/>
          <w:lang w:eastAsia="es-CL"/>
        </w:rPr>
        <w:drawing>
          <wp:inline distT="0" distB="0" distL="0" distR="0" wp14:anchorId="7265E1C9" wp14:editId="4993DB06">
            <wp:extent cx="5467350" cy="2209800"/>
            <wp:effectExtent l="0" t="0" r="19050" b="1905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r w:rsidR="00506D43" w:rsidRPr="00795235">
        <w:rPr>
          <w:rFonts w:eastAsia="Calibri" w:cs="Times New Roman"/>
          <w:color w:val="000000"/>
          <w:szCs w:val="24"/>
          <w:lang w:eastAsia="es-CL"/>
        </w:rPr>
        <w:t xml:space="preserve"> Fuente: Elaboración Propia.</w:t>
      </w:r>
    </w:p>
    <w:p w:rsidR="00C35D40"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lastRenderedPageBreak/>
        <w:t>El 48% de los encuestados declaró que la empresa era un gran aporte a la sociedad</w:t>
      </w:r>
      <w:r w:rsidR="00D016DB">
        <w:rPr>
          <w:rFonts w:eastAsia="Arial" w:cs="Times New Roman"/>
          <w:color w:val="000000"/>
          <w:szCs w:val="24"/>
          <w:lang w:eastAsia="es-CL"/>
        </w:rPr>
        <w:t>,</w:t>
      </w:r>
      <w:r w:rsidRPr="00795235">
        <w:rPr>
          <w:rFonts w:eastAsia="Arial" w:cs="Times New Roman"/>
          <w:color w:val="000000"/>
          <w:szCs w:val="24"/>
          <w:lang w:eastAsia="es-CL"/>
        </w:rPr>
        <w:t xml:space="preserve"> pero relacionado con las oportunidades de trabajo que br</w:t>
      </w:r>
      <w:r w:rsidR="00D016DB">
        <w:rPr>
          <w:rFonts w:eastAsia="Arial" w:cs="Times New Roman"/>
          <w:color w:val="000000"/>
          <w:szCs w:val="24"/>
          <w:lang w:eastAsia="es-CL"/>
        </w:rPr>
        <w:t xml:space="preserve">inda a los vecinos y pobladores. </w:t>
      </w:r>
      <w:r w:rsidR="00D016DB" w:rsidRPr="00795235">
        <w:rPr>
          <w:rFonts w:eastAsia="Arial" w:cs="Times New Roman"/>
          <w:color w:val="000000"/>
          <w:szCs w:val="24"/>
          <w:lang w:eastAsia="es-CL"/>
        </w:rPr>
        <w:t>Un</w:t>
      </w:r>
      <w:r w:rsidRPr="00795235">
        <w:rPr>
          <w:rFonts w:eastAsia="Arial" w:cs="Times New Roman"/>
          <w:color w:val="000000"/>
          <w:szCs w:val="24"/>
          <w:lang w:eastAsia="es-CL"/>
        </w:rPr>
        <w:t xml:space="preserve"> 21% dijo que la empresa no era un aporte</w:t>
      </w:r>
      <w:r w:rsidR="00D016DB">
        <w:rPr>
          <w:rFonts w:eastAsia="Arial" w:cs="Times New Roman"/>
          <w:color w:val="000000"/>
          <w:szCs w:val="24"/>
          <w:lang w:eastAsia="es-CL"/>
        </w:rPr>
        <w:t>,</w:t>
      </w:r>
      <w:r w:rsidRPr="00795235">
        <w:rPr>
          <w:rFonts w:eastAsia="Arial" w:cs="Times New Roman"/>
          <w:color w:val="000000"/>
          <w:szCs w:val="24"/>
          <w:lang w:eastAsia="es-CL"/>
        </w:rPr>
        <w:t xml:space="preserve"> ya</w:t>
      </w:r>
      <w:r w:rsidR="00D016DB">
        <w:rPr>
          <w:rFonts w:eastAsia="Arial" w:cs="Times New Roman"/>
          <w:color w:val="000000"/>
          <w:szCs w:val="24"/>
          <w:lang w:eastAsia="es-CL"/>
        </w:rPr>
        <w:t xml:space="preserve"> que nunca ha ayudado al sector.</w:t>
      </w:r>
      <w:r w:rsidRPr="00795235">
        <w:rPr>
          <w:rFonts w:eastAsia="Arial" w:cs="Times New Roman"/>
          <w:color w:val="000000"/>
          <w:szCs w:val="24"/>
          <w:lang w:eastAsia="es-CL"/>
        </w:rPr>
        <w:t xml:space="preserve"> </w:t>
      </w:r>
      <w:r w:rsidR="00D016DB" w:rsidRPr="00795235">
        <w:rPr>
          <w:rFonts w:eastAsia="Arial" w:cs="Times New Roman"/>
          <w:color w:val="000000"/>
          <w:szCs w:val="24"/>
          <w:lang w:eastAsia="es-CL"/>
        </w:rPr>
        <w:t>Por</w:t>
      </w:r>
      <w:r w:rsidRPr="00795235">
        <w:rPr>
          <w:rFonts w:eastAsia="Arial" w:cs="Times New Roman"/>
          <w:color w:val="000000"/>
          <w:szCs w:val="24"/>
          <w:lang w:eastAsia="es-CL"/>
        </w:rPr>
        <w:t xml:space="preserve"> otro lado</w:t>
      </w:r>
      <w:r w:rsidR="00D016DB">
        <w:rPr>
          <w:rFonts w:eastAsia="Arial" w:cs="Times New Roman"/>
          <w:color w:val="000000"/>
          <w:szCs w:val="24"/>
          <w:lang w:eastAsia="es-CL"/>
        </w:rPr>
        <w:t>,</w:t>
      </w:r>
      <w:r w:rsidRPr="00795235">
        <w:rPr>
          <w:rFonts w:eastAsia="Arial" w:cs="Times New Roman"/>
          <w:color w:val="000000"/>
          <w:szCs w:val="24"/>
          <w:lang w:eastAsia="es-CL"/>
        </w:rPr>
        <w:t xml:space="preserve"> un 31%  no estaba de acuerdo ni en desacuerdo</w:t>
      </w:r>
      <w:r w:rsidR="00D016DB">
        <w:rPr>
          <w:rFonts w:eastAsia="Arial" w:cs="Times New Roman"/>
          <w:color w:val="000000"/>
          <w:szCs w:val="24"/>
          <w:lang w:eastAsia="es-CL"/>
        </w:rPr>
        <w:t>,</w:t>
      </w:r>
      <w:r w:rsidRPr="00795235">
        <w:rPr>
          <w:rFonts w:eastAsia="Arial" w:cs="Times New Roman"/>
          <w:color w:val="000000"/>
          <w:szCs w:val="24"/>
          <w:lang w:eastAsia="es-CL"/>
        </w:rPr>
        <w:t xml:space="preserve"> por lo que respondieron de manera neutral o en algunos casos no respondieron. </w:t>
      </w:r>
    </w:p>
    <w:p w:rsidR="00506D43" w:rsidRPr="00795235" w:rsidRDefault="00D016DB" w:rsidP="00E53A3D">
      <w:pPr>
        <w:spacing w:line="360" w:lineRule="auto"/>
        <w:jc w:val="both"/>
        <w:rPr>
          <w:rFonts w:eastAsia="Calibri" w:cs="Times New Roman"/>
          <w:color w:val="000000"/>
          <w:szCs w:val="24"/>
          <w:lang w:eastAsia="es-CL"/>
        </w:rPr>
      </w:pPr>
      <w:r>
        <w:rPr>
          <w:rFonts w:eastAsia="Arial" w:cs="Times New Roman"/>
          <w:color w:val="000000"/>
          <w:szCs w:val="24"/>
          <w:lang w:eastAsia="es-CL"/>
        </w:rPr>
        <w:t>GRÁFICO</w:t>
      </w:r>
      <w:r w:rsidR="00506D43" w:rsidRPr="00795235">
        <w:rPr>
          <w:rFonts w:eastAsia="Arial" w:cs="Times New Roman"/>
          <w:color w:val="000000"/>
          <w:szCs w:val="24"/>
          <w:lang w:eastAsia="es-CL"/>
        </w:rPr>
        <w:t xml:space="preserve"> 8 </w:t>
      </w:r>
      <w:r w:rsidR="00506D43" w:rsidRPr="00795235">
        <w:rPr>
          <w:rFonts w:eastAsia="Calibri" w:cs="Times New Roman"/>
          <w:noProof/>
          <w:color w:val="000000"/>
          <w:szCs w:val="24"/>
          <w:lang w:eastAsia="es-CL"/>
        </w:rPr>
        <w:drawing>
          <wp:inline distT="0" distB="0" distL="0" distR="0" wp14:anchorId="4484E288" wp14:editId="38F35AA4">
            <wp:extent cx="5467350" cy="1828800"/>
            <wp:effectExtent l="0" t="0" r="19050" b="1905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r w:rsidR="00506D43" w:rsidRPr="00795235">
        <w:rPr>
          <w:rFonts w:eastAsia="Calibri" w:cs="Times New Roman"/>
          <w:color w:val="000000"/>
          <w:szCs w:val="24"/>
          <w:lang w:eastAsia="es-CL"/>
        </w:rPr>
        <w:t xml:space="preserve"> Fuente: Elaboración Propia.</w:t>
      </w:r>
    </w:p>
    <w:p w:rsidR="00506D43" w:rsidRPr="00795235" w:rsidRDefault="00506D43" w:rsidP="00E53A3D">
      <w:pPr>
        <w:spacing w:line="360" w:lineRule="auto"/>
        <w:jc w:val="both"/>
        <w:rPr>
          <w:rFonts w:eastAsia="Arial" w:cs="Times New Roman"/>
          <w:color w:val="000000"/>
          <w:szCs w:val="24"/>
          <w:lang w:eastAsia="es-CL"/>
        </w:rPr>
      </w:pPr>
      <w:r w:rsidRPr="00795235">
        <w:rPr>
          <w:rFonts w:eastAsia="Arial" w:cs="Times New Roman"/>
          <w:color w:val="000000"/>
          <w:szCs w:val="24"/>
          <w:lang w:eastAsia="es-CL"/>
        </w:rPr>
        <w:t>El 60% de los encuestados señaló que la empresa si generaba un impacto negativo en la comunidad y el sector, haciendo referencia a los malos olores, contaminación acústica por los ruidos, por el polvo que se genera en la entrada y salida de vehículos de la planta, etc. Un 37% afirmó que no encontraba que la empresa generara un impacto negativo</w:t>
      </w:r>
      <w:r w:rsidR="00D016DB">
        <w:rPr>
          <w:rFonts w:eastAsia="Arial" w:cs="Times New Roman"/>
          <w:color w:val="000000"/>
          <w:szCs w:val="24"/>
          <w:lang w:eastAsia="es-CL"/>
        </w:rPr>
        <w:t>,</w:t>
      </w:r>
      <w:r w:rsidRPr="00795235">
        <w:rPr>
          <w:rFonts w:eastAsia="Arial" w:cs="Times New Roman"/>
          <w:color w:val="000000"/>
          <w:szCs w:val="24"/>
          <w:lang w:eastAsia="es-CL"/>
        </w:rPr>
        <w:t xml:space="preserve"> en </w:t>
      </w:r>
      <w:r w:rsidR="00D016DB">
        <w:rPr>
          <w:rFonts w:eastAsia="Arial" w:cs="Times New Roman"/>
          <w:color w:val="000000"/>
          <w:szCs w:val="24"/>
          <w:lang w:eastAsia="es-CL"/>
        </w:rPr>
        <w:t>comparación a otras pesqueras y la emisión de malos olores</w:t>
      </w:r>
      <w:r w:rsidRPr="00795235">
        <w:rPr>
          <w:rFonts w:eastAsia="Arial" w:cs="Times New Roman"/>
          <w:color w:val="000000"/>
          <w:szCs w:val="24"/>
          <w:lang w:eastAsia="es-CL"/>
        </w:rPr>
        <w:t xml:space="preserve"> fue la respuesta más recurrente, </w:t>
      </w:r>
      <w:r w:rsidR="00D016DB">
        <w:rPr>
          <w:rFonts w:eastAsia="Arial" w:cs="Times New Roman"/>
          <w:color w:val="000000"/>
          <w:szCs w:val="24"/>
          <w:lang w:eastAsia="es-CL"/>
        </w:rPr>
        <w:t xml:space="preserve">lo que </w:t>
      </w:r>
      <w:r w:rsidRPr="00795235">
        <w:rPr>
          <w:rFonts w:eastAsia="Arial" w:cs="Times New Roman"/>
          <w:color w:val="000000"/>
          <w:szCs w:val="24"/>
          <w:lang w:eastAsia="es-CL"/>
        </w:rPr>
        <w:t>era obvio por el tipo de productos que producía.</w:t>
      </w:r>
    </w:p>
    <w:p w:rsidR="00506D43" w:rsidRPr="00795235" w:rsidRDefault="00D016DB" w:rsidP="00E53A3D">
      <w:pPr>
        <w:spacing w:line="360" w:lineRule="auto"/>
        <w:jc w:val="both"/>
        <w:rPr>
          <w:rFonts w:eastAsia="Arial" w:cs="Times New Roman"/>
          <w:color w:val="000000"/>
          <w:szCs w:val="24"/>
          <w:lang w:eastAsia="es-CL"/>
        </w:rPr>
      </w:pPr>
      <w:r>
        <w:rPr>
          <w:rFonts w:eastAsia="Arial" w:cs="Times New Roman"/>
          <w:color w:val="000000"/>
          <w:szCs w:val="24"/>
          <w:lang w:eastAsia="es-CL"/>
        </w:rPr>
        <w:t>GRÁFICO</w:t>
      </w:r>
      <w:r w:rsidR="00506D43" w:rsidRPr="00795235">
        <w:rPr>
          <w:rFonts w:eastAsia="Arial" w:cs="Times New Roman"/>
          <w:color w:val="000000"/>
          <w:szCs w:val="24"/>
          <w:lang w:eastAsia="es-CL"/>
        </w:rPr>
        <w:t xml:space="preserve"> 9</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noProof/>
          <w:color w:val="000000"/>
          <w:szCs w:val="24"/>
          <w:lang w:eastAsia="es-CL"/>
        </w:rPr>
        <w:drawing>
          <wp:inline distT="0" distB="0" distL="0" distR="0" wp14:anchorId="0FB6E6BA" wp14:editId="76BE1667">
            <wp:extent cx="5467350" cy="1790700"/>
            <wp:effectExtent l="0" t="0" r="19050" b="1905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lastRenderedPageBreak/>
        <w:t xml:space="preserve">En temas de comunicación, la comunidad encuestada señaló: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Un 58% declaró que la empresa no brindaba medios para poder comunicarse con ella. M</w:t>
      </w:r>
      <w:r w:rsidR="00D016DB">
        <w:rPr>
          <w:rFonts w:eastAsia="Arial" w:cs="Times New Roman"/>
          <w:color w:val="000000"/>
          <w:szCs w:val="24"/>
          <w:lang w:eastAsia="es-CL"/>
        </w:rPr>
        <w:t>ientras que un 22% afirmó que sí lo hacía</w:t>
      </w:r>
      <w:r w:rsidRPr="00795235">
        <w:rPr>
          <w:rFonts w:eastAsia="Arial" w:cs="Times New Roman"/>
          <w:color w:val="000000"/>
          <w:szCs w:val="24"/>
          <w:lang w:eastAsia="es-CL"/>
        </w:rPr>
        <w:t xml:space="preserve"> y que el trato que existe de parte de la empresa era abierta a recibir consultas y peticiones, mientras que un 20% dijo que no sabían si la empresa poseía estos medios de comunicación con la comunidad. </w:t>
      </w:r>
    </w:p>
    <w:p w:rsidR="00506D43" w:rsidRPr="00795235" w:rsidRDefault="00D016DB" w:rsidP="00E53A3D">
      <w:pPr>
        <w:spacing w:line="360" w:lineRule="auto"/>
        <w:jc w:val="both"/>
        <w:rPr>
          <w:rFonts w:eastAsia="Calibri" w:cs="Times New Roman"/>
          <w:color w:val="000000"/>
          <w:szCs w:val="24"/>
          <w:lang w:eastAsia="es-CL"/>
        </w:rPr>
      </w:pPr>
      <w:r>
        <w:rPr>
          <w:rFonts w:eastAsia="Arial" w:cs="Times New Roman"/>
          <w:color w:val="000000"/>
          <w:szCs w:val="24"/>
          <w:lang w:eastAsia="es-CL"/>
        </w:rPr>
        <w:t>GRÁFICO</w:t>
      </w:r>
      <w:r w:rsidR="00506D43" w:rsidRPr="00795235">
        <w:rPr>
          <w:rFonts w:eastAsia="Arial" w:cs="Times New Roman"/>
          <w:color w:val="000000"/>
          <w:szCs w:val="24"/>
          <w:lang w:eastAsia="es-CL"/>
        </w:rPr>
        <w:t xml:space="preserve"> 10 </w:t>
      </w:r>
      <w:r w:rsidR="00506D43" w:rsidRPr="00795235">
        <w:rPr>
          <w:rFonts w:eastAsia="Calibri" w:cs="Times New Roman"/>
          <w:noProof/>
          <w:color w:val="000000"/>
          <w:szCs w:val="24"/>
          <w:lang w:eastAsia="es-CL"/>
        </w:rPr>
        <w:drawing>
          <wp:inline distT="0" distB="0" distL="0" distR="0" wp14:anchorId="2B2486F8" wp14:editId="335AAA4B">
            <wp:extent cx="5486400" cy="1485900"/>
            <wp:effectExtent l="0" t="0" r="19050" b="1905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r w:rsidR="00506D43" w:rsidRPr="00795235">
        <w:rPr>
          <w:rFonts w:eastAsia="Calibri" w:cs="Times New Roman"/>
          <w:color w:val="000000"/>
          <w:szCs w:val="24"/>
          <w:lang w:eastAsia="es-CL"/>
        </w:rPr>
        <w:t xml:space="preserve"> 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Por otra parte, el 90% de los encuestados declaró que nunca se ha informado o entregado algún tipo de información respecto a la organización, mientras que un 5% dijo si recibir información de algunas actividades que la empresa re</w:t>
      </w:r>
      <w:r w:rsidR="00D016DB">
        <w:rPr>
          <w:rFonts w:eastAsia="Arial" w:cs="Times New Roman"/>
          <w:color w:val="000000"/>
          <w:szCs w:val="24"/>
          <w:lang w:eastAsia="es-CL"/>
        </w:rPr>
        <w:t>aliza por medio de las J.J.V.V. U</w:t>
      </w:r>
      <w:r w:rsidRPr="00795235">
        <w:rPr>
          <w:rFonts w:eastAsia="Arial" w:cs="Times New Roman"/>
          <w:color w:val="000000"/>
          <w:szCs w:val="24"/>
          <w:lang w:eastAsia="es-CL"/>
        </w:rPr>
        <w:t xml:space="preserve">n 5% dijo que no sabía si la empresa realizaba algún tipo de entrega de información o no respondían. </w:t>
      </w:r>
    </w:p>
    <w:p w:rsidR="00506D43" w:rsidRPr="00B2734C" w:rsidRDefault="00D016DB" w:rsidP="00E53A3D">
      <w:pPr>
        <w:spacing w:line="360" w:lineRule="auto"/>
        <w:jc w:val="both"/>
        <w:rPr>
          <w:rFonts w:eastAsia="Calibri" w:cs="Times New Roman"/>
          <w:color w:val="000000"/>
          <w:szCs w:val="24"/>
          <w:lang w:eastAsia="es-CL"/>
        </w:rPr>
      </w:pPr>
      <w:r>
        <w:rPr>
          <w:rFonts w:eastAsia="Arial" w:cs="Times New Roman"/>
          <w:color w:val="000000"/>
          <w:szCs w:val="24"/>
          <w:lang w:eastAsia="es-CL"/>
        </w:rPr>
        <w:t>GRÁFICO</w:t>
      </w:r>
      <w:r w:rsidR="00506D43" w:rsidRPr="00795235">
        <w:rPr>
          <w:rFonts w:eastAsia="Arial" w:cs="Times New Roman"/>
          <w:color w:val="000000"/>
          <w:szCs w:val="24"/>
          <w:lang w:eastAsia="es-CL"/>
        </w:rPr>
        <w:t xml:space="preserve"> 11</w:t>
      </w:r>
      <w:r w:rsidR="00506D43" w:rsidRPr="00795235">
        <w:rPr>
          <w:rFonts w:eastAsia="Calibri" w:cs="Times New Roman"/>
          <w:noProof/>
          <w:color w:val="000000"/>
          <w:szCs w:val="24"/>
          <w:lang w:eastAsia="es-CL"/>
        </w:rPr>
        <w:drawing>
          <wp:inline distT="0" distB="0" distL="0" distR="0" wp14:anchorId="3B2708D5" wp14:editId="638AA0DA">
            <wp:extent cx="5486400" cy="1638300"/>
            <wp:effectExtent l="0" t="0" r="19050" b="1905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r w:rsidR="00506D43" w:rsidRPr="00795235">
        <w:rPr>
          <w:rFonts w:eastAsia="Calibri" w:cs="Times New Roman"/>
          <w:color w:val="000000"/>
          <w:szCs w:val="24"/>
          <w:lang w:eastAsia="es-CL"/>
        </w:rPr>
        <w:t>Fuente: Elaboración</w:t>
      </w:r>
      <w:r w:rsidR="00B2734C">
        <w:rPr>
          <w:rFonts w:eastAsia="Calibri" w:cs="Times New Roman"/>
          <w:color w:val="000000"/>
          <w:szCs w:val="24"/>
          <w:lang w:eastAsia="es-CL"/>
        </w:rPr>
        <w:t xml:space="preserve"> Propia</w:t>
      </w:r>
    </w:p>
    <w:p w:rsidR="00B2734C"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Al finalizar los encuestados calificaron a la empresa con una nota 5,2 en una escala de 1 a 10. </w:t>
      </w:r>
    </w:p>
    <w:p w:rsidR="00506D43" w:rsidRPr="00795235" w:rsidRDefault="00664F89" w:rsidP="00FC2BE3">
      <w:pPr>
        <w:pStyle w:val="Ttulo3"/>
      </w:pPr>
      <w:bookmarkStart w:id="43" w:name="_Toc478399584"/>
      <w:r>
        <w:lastRenderedPageBreak/>
        <w:t>3.2.5</w:t>
      </w:r>
      <w:r>
        <w:tab/>
      </w:r>
      <w:r w:rsidRPr="00795235">
        <w:t xml:space="preserve"> Análisis</w:t>
      </w:r>
      <w:r>
        <w:t xml:space="preserve"> d</w:t>
      </w:r>
      <w:r w:rsidRPr="00795235">
        <w:t>e Expectativas</w:t>
      </w:r>
      <w:bookmarkEnd w:id="43"/>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El 75% de los encuestados aseguró que l</w:t>
      </w:r>
      <w:r w:rsidR="00D016DB">
        <w:rPr>
          <w:rFonts w:eastAsia="Arial" w:cs="Times New Roman"/>
          <w:color w:val="000000"/>
          <w:szCs w:val="24"/>
          <w:lang w:eastAsia="es-CL"/>
        </w:rPr>
        <w:t>a empresa nunca ha realizado por algún</w:t>
      </w:r>
      <w:r w:rsidRPr="00795235">
        <w:rPr>
          <w:rFonts w:eastAsia="Arial" w:cs="Times New Roman"/>
          <w:color w:val="000000"/>
          <w:szCs w:val="24"/>
          <w:lang w:eastAsia="es-CL"/>
        </w:rPr>
        <w:t xml:space="preserve"> tipo de actividad en la comunidad o en sus sectores, mientras que un 23% dijo que la empresa sí colaboraba con las poblaciones, explicando que entregaba dulces o bolsas de golosinas a los niños.</w:t>
      </w:r>
    </w:p>
    <w:p w:rsidR="00506D43" w:rsidRPr="00795235" w:rsidRDefault="00D016DB" w:rsidP="00E53A3D">
      <w:pPr>
        <w:spacing w:line="360" w:lineRule="auto"/>
        <w:jc w:val="both"/>
        <w:rPr>
          <w:rFonts w:eastAsia="Calibri" w:cs="Times New Roman"/>
          <w:color w:val="000000"/>
          <w:szCs w:val="24"/>
          <w:lang w:eastAsia="es-CL"/>
        </w:rPr>
      </w:pPr>
      <w:r>
        <w:rPr>
          <w:rFonts w:eastAsia="Arial" w:cs="Times New Roman"/>
          <w:color w:val="000000"/>
          <w:szCs w:val="24"/>
          <w:lang w:eastAsia="es-CL"/>
        </w:rPr>
        <w:t>GRÁFICO</w:t>
      </w:r>
      <w:r w:rsidR="00506D43" w:rsidRPr="00795235">
        <w:rPr>
          <w:rFonts w:eastAsia="Arial" w:cs="Times New Roman"/>
          <w:color w:val="000000"/>
          <w:szCs w:val="24"/>
          <w:lang w:eastAsia="es-CL"/>
        </w:rPr>
        <w:t xml:space="preserve"> 12 </w:t>
      </w:r>
      <w:r w:rsidR="00506D43" w:rsidRPr="00795235">
        <w:rPr>
          <w:rFonts w:eastAsia="Calibri" w:cs="Times New Roman"/>
          <w:noProof/>
          <w:color w:val="000000"/>
          <w:szCs w:val="24"/>
          <w:lang w:eastAsia="es-CL"/>
        </w:rPr>
        <w:drawing>
          <wp:inline distT="0" distB="0" distL="0" distR="0" wp14:anchorId="1F47EB43" wp14:editId="251926A3">
            <wp:extent cx="5486400" cy="3057525"/>
            <wp:effectExtent l="0" t="0" r="19050" b="9525"/>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r w:rsidR="00506D43" w:rsidRPr="00795235">
        <w:rPr>
          <w:rFonts w:eastAsia="Calibri" w:cs="Times New Roman"/>
          <w:color w:val="000000"/>
          <w:szCs w:val="24"/>
          <w:lang w:eastAsia="es-CL"/>
        </w:rPr>
        <w:t xml:space="preserve"> 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Como iniciativas, la comunidad en general priorizó más actividades con los niños de cada sector, realización de charlas, talleres o capacitaciones, como también que la empresa realizara visitas gui</w:t>
      </w:r>
      <w:r w:rsidR="00D016DB">
        <w:rPr>
          <w:rFonts w:eastAsia="Arial" w:cs="Times New Roman"/>
          <w:color w:val="000000"/>
          <w:szCs w:val="24"/>
          <w:lang w:eastAsia="es-CL"/>
        </w:rPr>
        <w:t>adas al interior de la planta.</w:t>
      </w:r>
      <w:r w:rsidRPr="00795235">
        <w:rPr>
          <w:rFonts w:eastAsia="Arial" w:cs="Times New Roman"/>
          <w:color w:val="000000"/>
          <w:szCs w:val="24"/>
          <w:lang w:eastAsia="es-CL"/>
        </w:rPr>
        <w:t xml:space="preserve"> </w:t>
      </w:r>
      <w:r w:rsidR="00D016DB" w:rsidRPr="00795235">
        <w:rPr>
          <w:rFonts w:eastAsia="Arial" w:cs="Times New Roman"/>
          <w:color w:val="000000"/>
          <w:szCs w:val="24"/>
          <w:lang w:eastAsia="es-CL"/>
        </w:rPr>
        <w:t>La</w:t>
      </w:r>
      <w:r w:rsidRPr="00795235">
        <w:rPr>
          <w:rFonts w:eastAsia="Arial" w:cs="Times New Roman"/>
          <w:color w:val="000000"/>
          <w:szCs w:val="24"/>
          <w:lang w:eastAsia="es-CL"/>
        </w:rPr>
        <w:t xml:space="preserve"> iniciativa de entregar reportes o informes llamó la atención de un gran porcentaje de los encuestados. </w:t>
      </w:r>
    </w:p>
    <w:p w:rsidR="00C35D40" w:rsidRDefault="00C35D40" w:rsidP="00E53A3D">
      <w:pPr>
        <w:spacing w:line="360" w:lineRule="auto"/>
        <w:jc w:val="both"/>
        <w:rPr>
          <w:rFonts w:eastAsia="Arial" w:cs="Times New Roman"/>
          <w:color w:val="000000"/>
          <w:szCs w:val="24"/>
          <w:lang w:eastAsia="es-CL"/>
        </w:rPr>
      </w:pPr>
    </w:p>
    <w:p w:rsidR="00C35D40" w:rsidRDefault="00C35D40" w:rsidP="00E53A3D">
      <w:pPr>
        <w:spacing w:line="360" w:lineRule="auto"/>
        <w:jc w:val="both"/>
        <w:rPr>
          <w:rFonts w:eastAsia="Arial" w:cs="Times New Roman"/>
          <w:color w:val="000000"/>
          <w:szCs w:val="24"/>
          <w:lang w:eastAsia="es-CL"/>
        </w:rPr>
      </w:pPr>
    </w:p>
    <w:p w:rsidR="00C35D40" w:rsidRDefault="00C35D40" w:rsidP="00E53A3D">
      <w:pPr>
        <w:spacing w:line="360" w:lineRule="auto"/>
        <w:jc w:val="both"/>
        <w:rPr>
          <w:rFonts w:eastAsia="Arial" w:cs="Times New Roman"/>
          <w:color w:val="000000"/>
          <w:szCs w:val="24"/>
          <w:lang w:eastAsia="es-CL"/>
        </w:rPr>
      </w:pPr>
    </w:p>
    <w:p w:rsidR="00664F89" w:rsidRDefault="00664F89" w:rsidP="00E53A3D">
      <w:pPr>
        <w:spacing w:line="360" w:lineRule="auto"/>
        <w:jc w:val="both"/>
        <w:rPr>
          <w:rFonts w:eastAsia="Arial" w:cs="Times New Roman"/>
          <w:color w:val="000000"/>
          <w:szCs w:val="24"/>
          <w:lang w:eastAsia="es-CL"/>
        </w:rPr>
      </w:pPr>
    </w:p>
    <w:p w:rsidR="00D7402A" w:rsidRDefault="00D7402A" w:rsidP="00E53A3D">
      <w:pPr>
        <w:spacing w:line="360" w:lineRule="auto"/>
        <w:jc w:val="both"/>
        <w:rPr>
          <w:rFonts w:eastAsia="Arial"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lastRenderedPageBreak/>
        <w:t xml:space="preserve">A continuación se detallan las iniciativas, sugerencias o reclamos de la comunidad encuestada: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Entorno de la empresa: </w:t>
      </w:r>
    </w:p>
    <w:p w:rsidR="00506D43" w:rsidRPr="00795235" w:rsidRDefault="00506D43" w:rsidP="005F779B">
      <w:pPr>
        <w:numPr>
          <w:ilvl w:val="0"/>
          <w:numId w:val="20"/>
        </w:numPr>
        <w:spacing w:after="0"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 xml:space="preserve">Instalar iluminación en los alrededores de la planta, sector playa, sector avenida </w:t>
      </w:r>
      <w:proofErr w:type="spellStart"/>
      <w:r w:rsidRPr="00795235">
        <w:rPr>
          <w:rFonts w:eastAsia="Arial" w:cs="Times New Roman"/>
          <w:color w:val="000000"/>
          <w:szCs w:val="24"/>
          <w:lang w:eastAsia="es-CL"/>
        </w:rPr>
        <w:t>Matta</w:t>
      </w:r>
      <w:proofErr w:type="spellEnd"/>
      <w:r w:rsidRPr="00795235">
        <w:rPr>
          <w:rFonts w:eastAsia="Arial" w:cs="Times New Roman"/>
          <w:color w:val="000000"/>
          <w:szCs w:val="24"/>
          <w:lang w:eastAsia="es-CL"/>
        </w:rPr>
        <w:t xml:space="preserve"> y estacionamiento de la planta. </w:t>
      </w:r>
    </w:p>
    <w:p w:rsidR="00506D43" w:rsidRPr="00795235" w:rsidRDefault="00506D43" w:rsidP="005F779B">
      <w:pPr>
        <w:numPr>
          <w:ilvl w:val="0"/>
          <w:numId w:val="20"/>
        </w:numPr>
        <w:spacing w:after="0"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Instalación de áreas verdes frente a la empresa</w:t>
      </w:r>
      <w:r w:rsidR="00EC14E6">
        <w:rPr>
          <w:rFonts w:eastAsia="Arial" w:cs="Times New Roman"/>
          <w:color w:val="000000"/>
          <w:szCs w:val="24"/>
          <w:lang w:eastAsia="es-CL"/>
        </w:rPr>
        <w:t>,</w:t>
      </w:r>
      <w:r w:rsidRPr="00795235">
        <w:rPr>
          <w:rFonts w:eastAsia="Arial" w:cs="Times New Roman"/>
          <w:color w:val="000000"/>
          <w:szCs w:val="24"/>
          <w:lang w:eastAsia="es-CL"/>
        </w:rPr>
        <w:t xml:space="preserve"> como las existentes en el interior de la empresa. </w:t>
      </w:r>
    </w:p>
    <w:p w:rsidR="00506D43" w:rsidRPr="00795235" w:rsidRDefault="00506D43" w:rsidP="005F779B">
      <w:pPr>
        <w:numPr>
          <w:ilvl w:val="0"/>
          <w:numId w:val="20"/>
        </w:numPr>
        <w:spacing w:after="0"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 xml:space="preserve">Instalación de árboles, plantas, bancas, entre otros, frente a la empresa. </w:t>
      </w:r>
    </w:p>
    <w:p w:rsidR="00506D43" w:rsidRPr="00795235" w:rsidRDefault="00506D43" w:rsidP="005F779B">
      <w:pPr>
        <w:numPr>
          <w:ilvl w:val="0"/>
          <w:numId w:val="20"/>
        </w:numPr>
        <w:spacing w:after="0"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 xml:space="preserve">Solucionar el problema de las calles  y pavimentación de acceso a la planta. </w:t>
      </w:r>
    </w:p>
    <w:p w:rsidR="00506D43" w:rsidRPr="00795235" w:rsidRDefault="00506D43" w:rsidP="005F779B">
      <w:pPr>
        <w:numPr>
          <w:ilvl w:val="0"/>
          <w:numId w:val="20"/>
        </w:numPr>
        <w:spacing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 xml:space="preserve">Mantener limpio alrededores de la empresa. </w:t>
      </w:r>
    </w:p>
    <w:p w:rsidR="00506D43" w:rsidRPr="00795235" w:rsidRDefault="00506D43" w:rsidP="00E53A3D">
      <w:pPr>
        <w:spacing w:line="360" w:lineRule="auto"/>
        <w:jc w:val="both"/>
        <w:rPr>
          <w:rFonts w:eastAsia="Calibri" w:cs="Times New Roman"/>
          <w:color w:val="000000"/>
          <w:szCs w:val="24"/>
          <w:lang w:eastAsia="es-CL"/>
        </w:rPr>
      </w:pPr>
    </w:p>
    <w:p w:rsidR="00632383" w:rsidRPr="00795235" w:rsidRDefault="00632383" w:rsidP="00E53A3D">
      <w:pPr>
        <w:spacing w:line="360" w:lineRule="auto"/>
        <w:jc w:val="both"/>
        <w:rPr>
          <w:rFonts w:eastAsia="Arial"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 Comunicación:</w:t>
      </w:r>
    </w:p>
    <w:p w:rsidR="00506D43" w:rsidRPr="00795235" w:rsidRDefault="00506D43" w:rsidP="005F779B">
      <w:pPr>
        <w:numPr>
          <w:ilvl w:val="0"/>
          <w:numId w:val="21"/>
        </w:numPr>
        <w:spacing w:after="0"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 xml:space="preserve">Más transparencia respecto a sus actividades. </w:t>
      </w:r>
    </w:p>
    <w:p w:rsidR="00506D43" w:rsidRPr="00795235" w:rsidRDefault="00506D43" w:rsidP="005F779B">
      <w:pPr>
        <w:numPr>
          <w:ilvl w:val="0"/>
          <w:numId w:val="21"/>
        </w:numPr>
        <w:spacing w:after="0"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 xml:space="preserve">Informar sobre sus emisiones y/o impacto causado al medio ambiente. </w:t>
      </w:r>
    </w:p>
    <w:p w:rsidR="00506D43" w:rsidRPr="00795235" w:rsidRDefault="00506D43" w:rsidP="005F779B">
      <w:pPr>
        <w:numPr>
          <w:ilvl w:val="0"/>
          <w:numId w:val="21"/>
        </w:numPr>
        <w:spacing w:after="0"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Informar sobre actividades, avances, obtenciones de certificaciones. Etc.</w:t>
      </w:r>
    </w:p>
    <w:p w:rsidR="00506D43" w:rsidRPr="00795235" w:rsidRDefault="00506D43" w:rsidP="005F779B">
      <w:pPr>
        <w:numPr>
          <w:ilvl w:val="0"/>
          <w:numId w:val="21"/>
        </w:numPr>
        <w:spacing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Má</w:t>
      </w:r>
      <w:r w:rsidR="00EC14E6">
        <w:rPr>
          <w:rFonts w:eastAsia="Arial" w:cs="Times New Roman"/>
          <w:color w:val="000000"/>
          <w:szCs w:val="24"/>
          <w:lang w:eastAsia="es-CL"/>
        </w:rPr>
        <w:t>s comunicación entre empresa - c</w:t>
      </w:r>
      <w:r w:rsidRPr="00795235">
        <w:rPr>
          <w:rFonts w:eastAsia="Arial" w:cs="Times New Roman"/>
          <w:color w:val="000000"/>
          <w:szCs w:val="24"/>
          <w:lang w:eastAsia="es-CL"/>
        </w:rPr>
        <w:t xml:space="preserve">omunidad para fortalecer la relación.  </w:t>
      </w:r>
    </w:p>
    <w:p w:rsidR="00506D43" w:rsidRPr="00795235" w:rsidRDefault="00506D43" w:rsidP="00E53A3D">
      <w:pPr>
        <w:spacing w:line="360" w:lineRule="auto"/>
        <w:jc w:val="both"/>
        <w:rPr>
          <w:rFonts w:eastAsia="Arial" w:cs="Times New Roman"/>
          <w:color w:val="000000"/>
          <w:szCs w:val="24"/>
          <w:lang w:eastAsia="es-CL"/>
        </w:rPr>
      </w:pPr>
    </w:p>
    <w:p w:rsidR="00506D43" w:rsidRPr="00795235" w:rsidRDefault="00506D43" w:rsidP="00E53A3D">
      <w:pPr>
        <w:spacing w:line="360" w:lineRule="auto"/>
        <w:jc w:val="both"/>
        <w:rPr>
          <w:rFonts w:eastAsia="Arial"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Contaminación: </w:t>
      </w:r>
    </w:p>
    <w:p w:rsidR="00506D43" w:rsidRPr="00795235" w:rsidRDefault="00506D43" w:rsidP="005F779B">
      <w:pPr>
        <w:numPr>
          <w:ilvl w:val="0"/>
          <w:numId w:val="22"/>
        </w:numPr>
        <w:spacing w:after="0"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 xml:space="preserve">Controlar, evaluar y mejorar el tratamiento de los malos olores. </w:t>
      </w:r>
    </w:p>
    <w:p w:rsidR="00506D43" w:rsidRPr="00795235" w:rsidRDefault="00506D43" w:rsidP="005F779B">
      <w:pPr>
        <w:numPr>
          <w:ilvl w:val="0"/>
          <w:numId w:val="22"/>
        </w:numPr>
        <w:spacing w:after="0"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 xml:space="preserve">Evaluar y controlar el impacto que genera el polvo y material </w:t>
      </w:r>
      <w:proofErr w:type="spellStart"/>
      <w:r w:rsidRPr="00795235">
        <w:rPr>
          <w:rFonts w:eastAsia="Arial" w:cs="Times New Roman"/>
          <w:color w:val="000000"/>
          <w:szCs w:val="24"/>
          <w:lang w:eastAsia="es-CL"/>
        </w:rPr>
        <w:t>particulado</w:t>
      </w:r>
      <w:proofErr w:type="spellEnd"/>
      <w:r w:rsidRPr="00795235">
        <w:rPr>
          <w:rFonts w:eastAsia="Arial" w:cs="Times New Roman"/>
          <w:color w:val="000000"/>
          <w:szCs w:val="24"/>
          <w:lang w:eastAsia="es-CL"/>
        </w:rPr>
        <w:t xml:space="preserve"> en la comunidad y las casas.</w:t>
      </w:r>
    </w:p>
    <w:p w:rsidR="00506D43" w:rsidRPr="00795235" w:rsidRDefault="00506D43" w:rsidP="005F779B">
      <w:pPr>
        <w:numPr>
          <w:ilvl w:val="0"/>
          <w:numId w:val="22"/>
        </w:numPr>
        <w:spacing w:after="0"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 xml:space="preserve">Evaluar y controlar los residuos líquidos que se vierten en el mar. </w:t>
      </w:r>
    </w:p>
    <w:p w:rsidR="00506D43" w:rsidRPr="00795235" w:rsidRDefault="00506D43" w:rsidP="005F779B">
      <w:pPr>
        <w:numPr>
          <w:ilvl w:val="0"/>
          <w:numId w:val="22"/>
        </w:numPr>
        <w:spacing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 xml:space="preserve">Controlar y disminuir los ruidos causados por la planta. </w:t>
      </w:r>
    </w:p>
    <w:p w:rsidR="00506D43" w:rsidRPr="00795235" w:rsidRDefault="00506D43" w:rsidP="00E53A3D">
      <w:pPr>
        <w:spacing w:line="360" w:lineRule="auto"/>
        <w:jc w:val="both"/>
        <w:rPr>
          <w:rFonts w:eastAsia="Calibri" w:cs="Times New Roman"/>
          <w:color w:val="000000"/>
          <w:szCs w:val="24"/>
          <w:lang w:eastAsia="es-CL"/>
        </w:rPr>
      </w:pPr>
    </w:p>
    <w:p w:rsidR="00C35D40" w:rsidRDefault="00C35D40" w:rsidP="00E53A3D">
      <w:pPr>
        <w:spacing w:line="360" w:lineRule="auto"/>
        <w:jc w:val="both"/>
        <w:rPr>
          <w:rFonts w:eastAsia="Arial"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lastRenderedPageBreak/>
        <w:t>Actividades y relación con la comunidad:</w:t>
      </w:r>
    </w:p>
    <w:p w:rsidR="00506D43" w:rsidRPr="00795235" w:rsidRDefault="00EC14E6" w:rsidP="00C07182">
      <w:pPr>
        <w:numPr>
          <w:ilvl w:val="0"/>
          <w:numId w:val="23"/>
        </w:numPr>
        <w:spacing w:line="360" w:lineRule="auto"/>
        <w:contextualSpacing/>
        <w:jc w:val="both"/>
        <w:rPr>
          <w:rFonts w:eastAsia="Calibri" w:cs="Times New Roman"/>
          <w:color w:val="000000"/>
          <w:szCs w:val="24"/>
          <w:lang w:eastAsia="es-CL"/>
        </w:rPr>
      </w:pPr>
      <w:r>
        <w:rPr>
          <w:rFonts w:eastAsia="Arial" w:cs="Times New Roman"/>
          <w:color w:val="000000"/>
          <w:szCs w:val="24"/>
          <w:lang w:eastAsia="es-CL"/>
        </w:rPr>
        <w:t xml:space="preserve">Cooperar y gestionar </w:t>
      </w:r>
      <w:r w:rsidR="00506D43" w:rsidRPr="00795235">
        <w:rPr>
          <w:rFonts w:eastAsia="Arial" w:cs="Times New Roman"/>
          <w:color w:val="000000"/>
          <w:szCs w:val="24"/>
          <w:lang w:eastAsia="es-CL"/>
        </w:rPr>
        <w:t xml:space="preserve"> la creación de espacios públicos</w:t>
      </w:r>
      <w:r>
        <w:rPr>
          <w:rFonts w:eastAsia="Arial" w:cs="Times New Roman"/>
          <w:color w:val="000000"/>
          <w:szCs w:val="24"/>
          <w:lang w:eastAsia="es-CL"/>
        </w:rPr>
        <w:t>, destinados a</w:t>
      </w:r>
      <w:r w:rsidR="00506D43" w:rsidRPr="00795235">
        <w:rPr>
          <w:rFonts w:eastAsia="Arial" w:cs="Times New Roman"/>
          <w:color w:val="000000"/>
          <w:szCs w:val="24"/>
          <w:lang w:eastAsia="es-CL"/>
        </w:rPr>
        <w:t xml:space="preserve"> la recreación de los niños de la comunidad. </w:t>
      </w:r>
    </w:p>
    <w:p w:rsidR="00506D43" w:rsidRPr="00795235" w:rsidRDefault="00506D43" w:rsidP="00C07182">
      <w:pPr>
        <w:numPr>
          <w:ilvl w:val="0"/>
          <w:numId w:val="23"/>
        </w:numPr>
        <w:spacing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Creación de áreas deportivas</w:t>
      </w:r>
      <w:r w:rsidR="00EC14E6">
        <w:rPr>
          <w:rFonts w:eastAsia="Arial" w:cs="Times New Roman"/>
          <w:color w:val="000000"/>
          <w:szCs w:val="24"/>
          <w:lang w:eastAsia="es-CL"/>
        </w:rPr>
        <w:t xml:space="preserve"> como </w:t>
      </w:r>
      <w:proofErr w:type="spellStart"/>
      <w:r w:rsidR="00EC14E6">
        <w:rPr>
          <w:rFonts w:eastAsia="Arial" w:cs="Times New Roman"/>
          <w:color w:val="000000"/>
          <w:szCs w:val="24"/>
          <w:lang w:eastAsia="es-CL"/>
        </w:rPr>
        <w:t>multicanchas</w:t>
      </w:r>
      <w:proofErr w:type="spellEnd"/>
      <w:r w:rsidR="00EC14E6">
        <w:rPr>
          <w:rFonts w:eastAsia="Arial" w:cs="Times New Roman"/>
          <w:color w:val="000000"/>
          <w:szCs w:val="24"/>
          <w:lang w:eastAsia="es-CL"/>
        </w:rPr>
        <w:t>, que incentiven</w:t>
      </w:r>
      <w:r w:rsidRPr="00795235">
        <w:rPr>
          <w:rFonts w:eastAsia="Arial" w:cs="Times New Roman"/>
          <w:color w:val="000000"/>
          <w:szCs w:val="24"/>
          <w:lang w:eastAsia="es-CL"/>
        </w:rPr>
        <w:t xml:space="preserve"> el deporte en la comunidad. </w:t>
      </w:r>
    </w:p>
    <w:p w:rsidR="00506D43" w:rsidRPr="00795235" w:rsidRDefault="00506D43" w:rsidP="00C07182">
      <w:pPr>
        <w:numPr>
          <w:ilvl w:val="0"/>
          <w:numId w:val="23"/>
        </w:numPr>
        <w:spacing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 xml:space="preserve">Realización de charlas, talleres u otras actividades que fomenten la cultura y la educación en las poblaciones vecinas. </w:t>
      </w:r>
    </w:p>
    <w:p w:rsidR="00506D43" w:rsidRPr="00795235" w:rsidRDefault="00506D43" w:rsidP="00C07182">
      <w:pPr>
        <w:numPr>
          <w:ilvl w:val="0"/>
          <w:numId w:val="23"/>
        </w:numPr>
        <w:spacing w:line="360" w:lineRule="auto"/>
        <w:contextualSpacing/>
        <w:jc w:val="both"/>
        <w:rPr>
          <w:rFonts w:eastAsia="Calibri" w:cs="Times New Roman"/>
          <w:color w:val="000000"/>
          <w:szCs w:val="24"/>
          <w:lang w:eastAsia="es-CL"/>
        </w:rPr>
      </w:pPr>
      <w:r w:rsidRPr="00795235">
        <w:rPr>
          <w:rFonts w:eastAsia="Arial" w:cs="Times New Roman"/>
          <w:color w:val="000000"/>
          <w:szCs w:val="24"/>
          <w:lang w:eastAsia="es-CL"/>
        </w:rPr>
        <w:t xml:space="preserve">Realización de actividades recreativas con adultos mayores y niños. </w:t>
      </w:r>
    </w:p>
    <w:p w:rsidR="00506D43" w:rsidRPr="00795235" w:rsidRDefault="00EC14E6" w:rsidP="00C07182">
      <w:pPr>
        <w:numPr>
          <w:ilvl w:val="0"/>
          <w:numId w:val="23"/>
        </w:numPr>
        <w:spacing w:line="360" w:lineRule="auto"/>
        <w:contextualSpacing/>
        <w:jc w:val="both"/>
        <w:rPr>
          <w:rFonts w:eastAsia="Calibri" w:cs="Times New Roman"/>
          <w:color w:val="000000"/>
          <w:szCs w:val="24"/>
          <w:lang w:eastAsia="es-CL"/>
        </w:rPr>
      </w:pPr>
      <w:r>
        <w:rPr>
          <w:rFonts w:eastAsia="Arial" w:cs="Times New Roman"/>
          <w:color w:val="000000"/>
          <w:szCs w:val="24"/>
          <w:lang w:eastAsia="es-CL"/>
        </w:rPr>
        <w:t>Implementar</w:t>
      </w:r>
      <w:r w:rsidR="00506D43" w:rsidRPr="00795235">
        <w:rPr>
          <w:rFonts w:eastAsia="Arial" w:cs="Times New Roman"/>
          <w:color w:val="000000"/>
          <w:szCs w:val="24"/>
          <w:lang w:eastAsia="es-CL"/>
        </w:rPr>
        <w:t xml:space="preserve"> visitas guiadas a la planta</w:t>
      </w:r>
      <w:r>
        <w:rPr>
          <w:rFonts w:eastAsia="Arial" w:cs="Times New Roman"/>
          <w:color w:val="000000"/>
          <w:szCs w:val="24"/>
          <w:lang w:eastAsia="es-CL"/>
        </w:rPr>
        <w:t>,</w:t>
      </w:r>
      <w:r w:rsidR="00506D43" w:rsidRPr="00795235">
        <w:rPr>
          <w:rFonts w:eastAsia="Arial" w:cs="Times New Roman"/>
          <w:color w:val="000000"/>
          <w:szCs w:val="24"/>
          <w:lang w:eastAsia="es-CL"/>
        </w:rPr>
        <w:t xml:space="preserve"> para que los vecinos sepan cómo funciona y cómo es la empresa. </w:t>
      </w: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C35D40" w:rsidRDefault="00C35D40" w:rsidP="00C35D40">
      <w:pPr>
        <w:spacing w:line="360" w:lineRule="auto"/>
        <w:contextualSpacing/>
        <w:jc w:val="both"/>
        <w:rPr>
          <w:rFonts w:eastAsia="Calibri" w:cs="Times New Roman"/>
          <w:color w:val="000000"/>
          <w:szCs w:val="24"/>
          <w:lang w:eastAsia="es-CL"/>
        </w:rPr>
      </w:pPr>
    </w:p>
    <w:p w:rsidR="00C35D40" w:rsidRDefault="00C35D40" w:rsidP="00C35D40">
      <w:pPr>
        <w:spacing w:line="360" w:lineRule="auto"/>
        <w:contextualSpacing/>
        <w:jc w:val="both"/>
        <w:rPr>
          <w:rFonts w:eastAsia="Calibri" w:cs="Times New Roman"/>
          <w:color w:val="000000"/>
          <w:szCs w:val="24"/>
          <w:lang w:eastAsia="es-CL"/>
        </w:rPr>
      </w:pPr>
    </w:p>
    <w:p w:rsidR="00C35D40" w:rsidRDefault="00C35D40" w:rsidP="00C35D40">
      <w:pPr>
        <w:spacing w:line="360" w:lineRule="auto"/>
        <w:contextualSpacing/>
        <w:jc w:val="both"/>
        <w:rPr>
          <w:rFonts w:eastAsia="Calibri" w:cs="Times New Roman"/>
          <w:color w:val="000000"/>
          <w:szCs w:val="24"/>
          <w:lang w:eastAsia="es-CL"/>
        </w:rPr>
      </w:pPr>
    </w:p>
    <w:p w:rsidR="00C35D40" w:rsidRDefault="00C35D40" w:rsidP="00C35D40">
      <w:pPr>
        <w:spacing w:line="360" w:lineRule="auto"/>
        <w:contextualSpacing/>
        <w:jc w:val="both"/>
        <w:rPr>
          <w:rFonts w:eastAsia="Calibri" w:cs="Times New Roman"/>
          <w:color w:val="000000"/>
          <w:szCs w:val="24"/>
          <w:lang w:eastAsia="es-CL"/>
        </w:rPr>
      </w:pPr>
    </w:p>
    <w:p w:rsidR="00C35D40" w:rsidRDefault="00C35D40" w:rsidP="00C35D40">
      <w:pPr>
        <w:spacing w:line="360" w:lineRule="auto"/>
        <w:contextualSpacing/>
        <w:jc w:val="both"/>
        <w:rPr>
          <w:rFonts w:eastAsia="Calibri" w:cs="Times New Roman"/>
          <w:color w:val="000000"/>
          <w:szCs w:val="24"/>
          <w:lang w:eastAsia="es-CL"/>
        </w:rPr>
      </w:pPr>
    </w:p>
    <w:p w:rsidR="00C35D40" w:rsidRDefault="00C35D40" w:rsidP="00C35D40">
      <w:pPr>
        <w:spacing w:line="360" w:lineRule="auto"/>
        <w:contextualSpacing/>
        <w:jc w:val="both"/>
        <w:rPr>
          <w:rFonts w:eastAsia="Calibri" w:cs="Times New Roman"/>
          <w:color w:val="000000"/>
          <w:szCs w:val="24"/>
          <w:lang w:eastAsia="es-CL"/>
        </w:rPr>
      </w:pPr>
    </w:p>
    <w:p w:rsidR="00C35D40" w:rsidRDefault="00C35D40" w:rsidP="00C35D40">
      <w:pPr>
        <w:spacing w:line="360" w:lineRule="auto"/>
        <w:contextualSpacing/>
        <w:jc w:val="both"/>
        <w:rPr>
          <w:rFonts w:eastAsia="Calibri" w:cs="Times New Roman"/>
          <w:color w:val="000000"/>
          <w:szCs w:val="24"/>
          <w:lang w:eastAsia="es-CL"/>
        </w:rPr>
      </w:pPr>
    </w:p>
    <w:p w:rsidR="00C35D40" w:rsidRDefault="00C35D40" w:rsidP="00C35D40">
      <w:pPr>
        <w:spacing w:line="360" w:lineRule="auto"/>
        <w:contextualSpacing/>
        <w:jc w:val="both"/>
        <w:rPr>
          <w:rFonts w:eastAsia="Calibri" w:cs="Times New Roman"/>
          <w:color w:val="000000"/>
          <w:szCs w:val="24"/>
          <w:lang w:eastAsia="es-CL"/>
        </w:rPr>
      </w:pPr>
    </w:p>
    <w:p w:rsidR="00C35D40" w:rsidRDefault="00C35D40" w:rsidP="00C35D40">
      <w:pPr>
        <w:spacing w:line="360" w:lineRule="auto"/>
        <w:contextualSpacing/>
        <w:jc w:val="both"/>
        <w:rPr>
          <w:rFonts w:eastAsia="Calibri" w:cs="Times New Roman"/>
          <w:color w:val="000000"/>
          <w:szCs w:val="24"/>
          <w:lang w:eastAsia="es-CL"/>
        </w:rPr>
      </w:pPr>
    </w:p>
    <w:p w:rsidR="00C35D40" w:rsidRDefault="00C35D40" w:rsidP="00C35D40">
      <w:pPr>
        <w:spacing w:line="360" w:lineRule="auto"/>
        <w:contextualSpacing/>
        <w:jc w:val="both"/>
        <w:rPr>
          <w:rFonts w:eastAsia="Calibri" w:cs="Times New Roman"/>
          <w:color w:val="000000"/>
          <w:szCs w:val="24"/>
          <w:lang w:eastAsia="es-CL"/>
        </w:rPr>
      </w:pPr>
    </w:p>
    <w:p w:rsidR="00C35D40" w:rsidRDefault="00C35D40" w:rsidP="00C35D40">
      <w:pPr>
        <w:spacing w:line="360" w:lineRule="auto"/>
        <w:contextualSpacing/>
        <w:jc w:val="both"/>
        <w:rPr>
          <w:rFonts w:eastAsia="Calibri" w:cs="Times New Roman"/>
          <w:color w:val="000000"/>
          <w:szCs w:val="24"/>
          <w:lang w:eastAsia="es-CL"/>
        </w:rPr>
      </w:pPr>
    </w:p>
    <w:p w:rsidR="00C35D40" w:rsidRDefault="00C35D40" w:rsidP="00C35D40">
      <w:pPr>
        <w:spacing w:line="360" w:lineRule="auto"/>
        <w:contextualSpacing/>
        <w:jc w:val="both"/>
        <w:rPr>
          <w:rFonts w:eastAsia="Calibri" w:cs="Times New Roman"/>
          <w:color w:val="000000"/>
          <w:szCs w:val="24"/>
          <w:lang w:eastAsia="es-CL"/>
        </w:rPr>
      </w:pPr>
    </w:p>
    <w:p w:rsidR="00C35D40" w:rsidRDefault="00C35D40" w:rsidP="00C35D40">
      <w:pPr>
        <w:spacing w:line="360" w:lineRule="auto"/>
        <w:contextualSpacing/>
        <w:jc w:val="both"/>
        <w:rPr>
          <w:rFonts w:eastAsia="Calibri" w:cs="Times New Roman"/>
          <w:color w:val="000000"/>
          <w:szCs w:val="24"/>
          <w:lang w:eastAsia="es-CL"/>
        </w:rPr>
      </w:pPr>
    </w:p>
    <w:p w:rsidR="00C35D40" w:rsidRDefault="00C35D40" w:rsidP="00C35D40">
      <w:pPr>
        <w:spacing w:line="360" w:lineRule="auto"/>
        <w:contextualSpacing/>
        <w:jc w:val="both"/>
        <w:rPr>
          <w:rFonts w:eastAsia="Calibri" w:cs="Times New Roman"/>
          <w:color w:val="000000"/>
          <w:szCs w:val="24"/>
          <w:lang w:eastAsia="es-CL"/>
        </w:rPr>
      </w:pPr>
    </w:p>
    <w:p w:rsidR="00C35D40" w:rsidRDefault="00C35D40" w:rsidP="00C35D40">
      <w:pPr>
        <w:spacing w:line="360" w:lineRule="auto"/>
        <w:contextualSpacing/>
        <w:jc w:val="both"/>
        <w:rPr>
          <w:rFonts w:eastAsia="Calibri" w:cs="Times New Roman"/>
          <w:color w:val="000000"/>
          <w:szCs w:val="24"/>
          <w:lang w:eastAsia="es-CL"/>
        </w:rPr>
      </w:pPr>
    </w:p>
    <w:p w:rsidR="007F19E0" w:rsidRDefault="007F19E0" w:rsidP="00C35D40">
      <w:pPr>
        <w:spacing w:line="360" w:lineRule="auto"/>
        <w:contextualSpacing/>
        <w:jc w:val="both"/>
        <w:rPr>
          <w:rFonts w:eastAsia="Calibri" w:cs="Times New Roman"/>
          <w:color w:val="000000"/>
          <w:szCs w:val="24"/>
          <w:lang w:eastAsia="es-CL"/>
        </w:rPr>
      </w:pPr>
    </w:p>
    <w:p w:rsidR="00B2734C" w:rsidRDefault="00B2734C" w:rsidP="00C35D40">
      <w:pPr>
        <w:spacing w:line="360" w:lineRule="auto"/>
        <w:contextualSpacing/>
        <w:jc w:val="both"/>
        <w:rPr>
          <w:rFonts w:eastAsia="Arial" w:cs="Times New Roman"/>
          <w:color w:val="000000"/>
          <w:szCs w:val="24"/>
          <w:lang w:eastAsia="es-CL"/>
        </w:rPr>
      </w:pPr>
    </w:p>
    <w:p w:rsidR="00B2734C" w:rsidRDefault="00B2734C" w:rsidP="00C35D40">
      <w:pPr>
        <w:spacing w:line="360" w:lineRule="auto"/>
        <w:contextualSpacing/>
        <w:jc w:val="both"/>
        <w:rPr>
          <w:rFonts w:eastAsia="Arial" w:cs="Times New Roman"/>
          <w:color w:val="000000"/>
          <w:szCs w:val="24"/>
          <w:lang w:eastAsia="es-CL"/>
        </w:rPr>
      </w:pPr>
    </w:p>
    <w:p w:rsidR="00506D43" w:rsidRPr="00795235" w:rsidRDefault="00664F89" w:rsidP="00FC2BE3">
      <w:pPr>
        <w:pStyle w:val="Ttulo3"/>
      </w:pPr>
      <w:bookmarkStart w:id="44" w:name="_Toc478399585"/>
      <w:r>
        <w:lastRenderedPageBreak/>
        <w:t>3.2.6</w:t>
      </w:r>
      <w:r>
        <w:tab/>
      </w:r>
      <w:r w:rsidRPr="00795235">
        <w:t>Análisis Individual Por Población</w:t>
      </w:r>
      <w:bookmarkEnd w:id="44"/>
      <w:r w:rsidRPr="00795235">
        <w:t xml:space="preserve">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A continuación se presentan los resultados de conocimiento y percepción por población.</w:t>
      </w:r>
    </w:p>
    <w:p w:rsidR="00506D43" w:rsidRPr="00664F89" w:rsidRDefault="00506D43" w:rsidP="00E53A3D">
      <w:pPr>
        <w:spacing w:line="360" w:lineRule="auto"/>
        <w:jc w:val="both"/>
        <w:rPr>
          <w:rFonts w:eastAsia="Calibri" w:cs="Times New Roman"/>
          <w:b/>
          <w:color w:val="000000"/>
          <w:szCs w:val="24"/>
          <w:lang w:eastAsia="es-CL"/>
        </w:rPr>
      </w:pPr>
      <w:r w:rsidRPr="00664F89">
        <w:rPr>
          <w:rFonts w:eastAsia="Arial" w:cs="Times New Roman"/>
          <w:b/>
          <w:color w:val="000000"/>
          <w:szCs w:val="24"/>
          <w:lang w:eastAsia="es-CL"/>
        </w:rPr>
        <w:t xml:space="preserve"> POBLACIÓN FUERTE VIEJO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La población Fuerte viejo está ubicada en la localidad de </w:t>
      </w:r>
      <w:proofErr w:type="spellStart"/>
      <w:r w:rsidRPr="00795235">
        <w:rPr>
          <w:rFonts w:eastAsia="Arial" w:cs="Times New Roman"/>
          <w:color w:val="000000"/>
          <w:szCs w:val="24"/>
          <w:lang w:eastAsia="es-CL"/>
        </w:rPr>
        <w:t>Colcura</w:t>
      </w:r>
      <w:proofErr w:type="spellEnd"/>
      <w:r w:rsidRPr="00795235">
        <w:rPr>
          <w:rFonts w:eastAsia="Arial" w:cs="Times New Roman"/>
          <w:color w:val="000000"/>
          <w:szCs w:val="24"/>
          <w:lang w:eastAsia="es-CL"/>
        </w:rPr>
        <w:t xml:space="preserve">, comuna de Lota, junta a la fortificación turística Fuerte de </w:t>
      </w:r>
      <w:proofErr w:type="spellStart"/>
      <w:r w:rsidRPr="00795235">
        <w:rPr>
          <w:rFonts w:eastAsia="Arial" w:cs="Times New Roman"/>
          <w:color w:val="000000"/>
          <w:szCs w:val="24"/>
          <w:lang w:eastAsia="es-CL"/>
        </w:rPr>
        <w:t>Colcura</w:t>
      </w:r>
      <w:proofErr w:type="spellEnd"/>
      <w:r w:rsidRPr="00795235">
        <w:rPr>
          <w:rFonts w:eastAsia="Arial" w:cs="Times New Roman"/>
          <w:color w:val="000000"/>
          <w:szCs w:val="24"/>
          <w:lang w:eastAsia="es-CL"/>
        </w:rPr>
        <w:t xml:space="preserve">, a 800 metros de las dependencias de Lota </w:t>
      </w:r>
      <w:proofErr w:type="spellStart"/>
      <w:r w:rsidRPr="00795235">
        <w:rPr>
          <w:rFonts w:eastAsia="Arial" w:cs="Times New Roman"/>
          <w:color w:val="000000"/>
          <w:szCs w:val="24"/>
          <w:lang w:eastAsia="es-CL"/>
        </w:rPr>
        <w:t>Protein</w:t>
      </w:r>
      <w:proofErr w:type="spellEnd"/>
      <w:r w:rsidRPr="00795235">
        <w:rPr>
          <w:rFonts w:eastAsia="Arial" w:cs="Times New Roman"/>
          <w:color w:val="000000"/>
          <w:szCs w:val="24"/>
          <w:lang w:eastAsia="es-CL"/>
        </w:rPr>
        <w:t xml:space="preserve">. </w:t>
      </w:r>
      <w:r w:rsidR="00F7086B">
        <w:rPr>
          <w:rFonts w:eastAsia="Calibri" w:cs="Times New Roman"/>
          <w:color w:val="000000"/>
          <w:szCs w:val="24"/>
          <w:lang w:eastAsia="es-CL"/>
        </w:rPr>
        <w:t xml:space="preserve"> </w:t>
      </w:r>
    </w:p>
    <w:p w:rsidR="00F7086B" w:rsidRDefault="00F7086B" w:rsidP="00E53A3D">
      <w:pPr>
        <w:spacing w:line="360" w:lineRule="auto"/>
        <w:jc w:val="both"/>
        <w:rPr>
          <w:rFonts w:eastAsia="Calibri" w:cs="Times New Roman"/>
          <w:color w:val="000000"/>
          <w:szCs w:val="24"/>
          <w:lang w:eastAsia="es-CL"/>
        </w:rPr>
      </w:pPr>
      <w:r>
        <w:rPr>
          <w:noProof/>
          <w:lang w:eastAsia="es-CL"/>
        </w:rPr>
        <w:drawing>
          <wp:anchor distT="0" distB="0" distL="114300" distR="114300" simplePos="0" relativeHeight="251695104" behindDoc="0" locked="0" layoutInCell="1" allowOverlap="1" wp14:anchorId="50EBF5A9" wp14:editId="073C21F3">
            <wp:simplePos x="0" y="0"/>
            <wp:positionH relativeFrom="column">
              <wp:posOffset>480822</wp:posOffset>
            </wp:positionH>
            <wp:positionV relativeFrom="paragraph">
              <wp:posOffset>741680</wp:posOffset>
            </wp:positionV>
            <wp:extent cx="160935" cy="218278"/>
            <wp:effectExtent l="0" t="0" r="0" b="0"/>
            <wp:wrapNone/>
            <wp:docPr id="157" name="Imagen 157" descr="Resultado de imagen para icono de ubicacion goo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icono de ubicacion google"/>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60935" cy="218278"/>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noProof/>
          <w:color w:val="000000"/>
          <w:szCs w:val="24"/>
          <w:lang w:eastAsia="es-CL"/>
        </w:rPr>
        <w:drawing>
          <wp:inline distT="0" distB="0" distL="0" distR="0" wp14:anchorId="28EF1AAE" wp14:editId="77DF4FE9">
            <wp:extent cx="3646025" cy="1839089"/>
            <wp:effectExtent l="0" t="0" r="0" b="8890"/>
            <wp:docPr id="156" name="Imagen 156" descr="C:\Users\bcarrasco\Desktop\mapa gen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carrasco\Desktop\mapa general.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685238" cy="1858868"/>
                    </a:xfrm>
                    <a:prstGeom prst="rect">
                      <a:avLst/>
                    </a:prstGeom>
                    <a:noFill/>
                    <a:ln>
                      <a:noFill/>
                    </a:ln>
                  </pic:spPr>
                </pic:pic>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A continuación se muestran los datos demográficos de la población:  </w:t>
      </w:r>
    </w:p>
    <w:tbl>
      <w:tblPr>
        <w:tblW w:w="8985" w:type="dxa"/>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92"/>
        <w:gridCol w:w="4493"/>
      </w:tblGrid>
      <w:tr w:rsidR="00506D43" w:rsidRPr="00795235" w:rsidTr="007F19E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F19E0">
            <w:pPr>
              <w:spacing w:line="360" w:lineRule="auto"/>
              <w:rPr>
                <w:rFonts w:eastAsia="Calibri" w:cs="Times New Roman"/>
                <w:color w:val="000000"/>
                <w:szCs w:val="24"/>
                <w:lang w:eastAsia="es-CL"/>
              </w:rPr>
            </w:pPr>
            <w:r w:rsidRPr="00795235">
              <w:rPr>
                <w:rFonts w:eastAsia="Arial" w:cs="Times New Roman"/>
                <w:color w:val="000000"/>
                <w:szCs w:val="24"/>
                <w:lang w:eastAsia="es-CL"/>
              </w:rPr>
              <w:t>N° DE JUNTA DE VECINOS</w:t>
            </w:r>
          </w:p>
        </w:tc>
        <w:tc>
          <w:tcPr>
            <w:tcW w:w="4493" w:type="dxa"/>
            <w:tcBorders>
              <w:top w:val="single" w:sz="4" w:space="0" w:color="000000"/>
              <w:left w:val="single" w:sz="4" w:space="0" w:color="000000"/>
              <w:bottom w:val="single" w:sz="4" w:space="0" w:color="000000"/>
              <w:right w:val="single" w:sz="4" w:space="0" w:color="000000"/>
            </w:tcBorders>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69</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Presidente </w:t>
            </w:r>
          </w:p>
        </w:tc>
        <w:tc>
          <w:tcPr>
            <w:tcW w:w="4493" w:type="dxa"/>
            <w:tcBorders>
              <w:top w:val="single" w:sz="4" w:space="0" w:color="000000"/>
              <w:left w:val="single" w:sz="4" w:space="0" w:color="000000"/>
              <w:bottom w:val="single" w:sz="4" w:space="0" w:color="000000"/>
              <w:right w:val="single" w:sz="4" w:space="0" w:color="000000"/>
            </w:tcBorders>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Yolanda Burgos </w:t>
            </w:r>
            <w:proofErr w:type="spellStart"/>
            <w:r w:rsidRPr="00795235">
              <w:rPr>
                <w:rFonts w:eastAsia="Arial" w:cs="Times New Roman"/>
                <w:color w:val="000000"/>
                <w:szCs w:val="24"/>
                <w:lang w:eastAsia="es-CL"/>
              </w:rPr>
              <w:t>Lafarte</w:t>
            </w:r>
            <w:proofErr w:type="spellEnd"/>
            <w:r w:rsidRPr="00795235">
              <w:rPr>
                <w:rFonts w:eastAsia="Arial" w:cs="Times New Roman"/>
                <w:color w:val="000000"/>
                <w:szCs w:val="24"/>
                <w:lang w:eastAsia="es-CL"/>
              </w:rPr>
              <w:t xml:space="preserve"> </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Número de contacto </w:t>
            </w:r>
          </w:p>
        </w:tc>
        <w:tc>
          <w:tcPr>
            <w:tcW w:w="4493" w:type="dxa"/>
            <w:tcBorders>
              <w:top w:val="single" w:sz="4" w:space="0" w:color="000000"/>
              <w:left w:val="single" w:sz="4" w:space="0" w:color="000000"/>
              <w:bottom w:val="single" w:sz="4" w:space="0" w:color="000000"/>
              <w:right w:val="single" w:sz="4" w:space="0" w:color="000000"/>
            </w:tcBorders>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54677961</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Nombre de la población </w:t>
            </w:r>
          </w:p>
        </w:tc>
        <w:tc>
          <w:tcPr>
            <w:tcW w:w="4493" w:type="dxa"/>
            <w:tcBorders>
              <w:top w:val="single" w:sz="4" w:space="0" w:color="000000"/>
              <w:left w:val="single" w:sz="4" w:space="0" w:color="000000"/>
              <w:bottom w:val="single" w:sz="4" w:space="0" w:color="000000"/>
              <w:right w:val="single" w:sz="4" w:space="0" w:color="000000"/>
            </w:tcBorders>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Población Fuerte viejo </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Cuántas personas viven en la población </w:t>
            </w:r>
          </w:p>
        </w:tc>
        <w:tc>
          <w:tcPr>
            <w:tcW w:w="4493" w:type="dxa"/>
            <w:tcBorders>
              <w:top w:val="single" w:sz="4" w:space="0" w:color="000000"/>
              <w:left w:val="single" w:sz="4" w:space="0" w:color="000000"/>
              <w:bottom w:val="single" w:sz="4" w:space="0" w:color="000000"/>
              <w:right w:val="single" w:sz="4" w:space="0" w:color="000000"/>
            </w:tcBorders>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400</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Cuántas viviendas hay en la población </w:t>
            </w:r>
          </w:p>
        </w:tc>
        <w:tc>
          <w:tcPr>
            <w:tcW w:w="4493" w:type="dxa"/>
            <w:tcBorders>
              <w:top w:val="single" w:sz="4" w:space="0" w:color="000000"/>
              <w:left w:val="single" w:sz="4" w:space="0" w:color="000000"/>
              <w:bottom w:val="single" w:sz="4" w:space="0" w:color="000000"/>
              <w:right w:val="single" w:sz="4" w:space="0" w:color="000000"/>
            </w:tcBorders>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150</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Niños </w:t>
            </w:r>
          </w:p>
        </w:tc>
        <w:tc>
          <w:tcPr>
            <w:tcW w:w="4493" w:type="dxa"/>
            <w:tcBorders>
              <w:top w:val="single" w:sz="4" w:space="0" w:color="000000"/>
              <w:left w:val="single" w:sz="4" w:space="0" w:color="000000"/>
              <w:bottom w:val="single" w:sz="4" w:space="0" w:color="000000"/>
              <w:right w:val="single" w:sz="4" w:space="0" w:color="000000"/>
            </w:tcBorders>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100</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Adultos mayores </w:t>
            </w:r>
          </w:p>
        </w:tc>
        <w:tc>
          <w:tcPr>
            <w:tcW w:w="4493" w:type="dxa"/>
            <w:tcBorders>
              <w:top w:val="single" w:sz="4" w:space="0" w:color="000000"/>
              <w:left w:val="single" w:sz="4" w:space="0" w:color="000000"/>
              <w:bottom w:val="single" w:sz="4" w:space="0" w:color="000000"/>
              <w:right w:val="single" w:sz="4" w:space="0" w:color="000000"/>
            </w:tcBorders>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50</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Adultos </w:t>
            </w:r>
          </w:p>
        </w:tc>
        <w:tc>
          <w:tcPr>
            <w:tcW w:w="4493" w:type="dxa"/>
            <w:tcBorders>
              <w:top w:val="single" w:sz="4" w:space="0" w:color="000000"/>
              <w:left w:val="single" w:sz="4" w:space="0" w:color="000000"/>
              <w:bottom w:val="single" w:sz="4" w:space="0" w:color="000000"/>
              <w:right w:val="single" w:sz="4" w:space="0" w:color="000000"/>
            </w:tcBorders>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250</w:t>
            </w:r>
          </w:p>
        </w:tc>
      </w:tr>
    </w:tbl>
    <w:p w:rsidR="007F19E0"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bookmarkStart w:id="45" w:name="_svjza5e5av2u"/>
      <w:bookmarkEnd w:id="45"/>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La población Fuerte viejo está constituida por alrededor de 150 viviendas y una población de 400 personas, en donde el 25% son niños y un 12</w:t>
      </w:r>
      <w:r w:rsidRPr="00795235">
        <w:rPr>
          <w:rFonts w:eastAsia="Arial" w:cs="Times New Roman"/>
          <w:color w:val="000000"/>
          <w:szCs w:val="24"/>
          <w:lang w:eastAsia="es-CL"/>
        </w:rPr>
        <w:t>% adultos mayores.</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w:t>
      </w:r>
      <w:r w:rsidR="00177237">
        <w:rPr>
          <w:rFonts w:eastAsia="Calibri" w:cs="Times New Roman"/>
          <w:color w:val="000000"/>
          <w:szCs w:val="24"/>
          <w:lang w:eastAsia="es-CL"/>
        </w:rPr>
        <w:t xml:space="preserve">                                                                                                                  </w:t>
      </w:r>
      <w:r w:rsidR="00506D43" w:rsidRPr="00795235">
        <w:rPr>
          <w:rFonts w:eastAsia="Calibri" w:cs="Times New Roman"/>
          <w:color w:val="000000"/>
          <w:szCs w:val="24"/>
          <w:lang w:eastAsia="es-CL"/>
        </w:rPr>
        <w:t>13</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noProof/>
          <w:color w:val="000000"/>
          <w:szCs w:val="24"/>
          <w:lang w:eastAsia="es-CL"/>
        </w:rPr>
        <w:drawing>
          <wp:inline distT="0" distB="0" distL="0" distR="0" wp14:anchorId="2819B4F1" wp14:editId="7D3F4150">
            <wp:extent cx="5486400" cy="2590800"/>
            <wp:effectExtent l="0" t="0" r="19050" b="1905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r w:rsidRPr="00795235">
        <w:rPr>
          <w:rFonts w:eastAsia="Calibri" w:cs="Times New Roman"/>
          <w:color w:val="000000"/>
          <w:szCs w:val="24"/>
          <w:lang w:eastAsia="es-CL"/>
        </w:rPr>
        <w:t xml:space="preserve"> 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Población Fuerte viejo, cuenta con 5 organizaciones comunales, de las cuales destaca un sindicato de pescadores, adultos mayores, un grupo juvenil</w:t>
      </w:r>
      <w:r w:rsidR="00EC14E6">
        <w:rPr>
          <w:rFonts w:eastAsia="Calibri" w:cs="Times New Roman"/>
          <w:color w:val="000000"/>
          <w:szCs w:val="24"/>
          <w:lang w:eastAsia="es-CL"/>
        </w:rPr>
        <w:t xml:space="preserve"> y un grupo deportivo femenino. </w:t>
      </w:r>
      <w:r w:rsidR="00EC14E6" w:rsidRPr="00795235">
        <w:rPr>
          <w:rFonts w:eastAsia="Calibri" w:cs="Times New Roman"/>
          <w:color w:val="000000"/>
          <w:szCs w:val="24"/>
          <w:lang w:eastAsia="es-CL"/>
        </w:rPr>
        <w:t>Además</w:t>
      </w:r>
      <w:r w:rsidRPr="00795235">
        <w:rPr>
          <w:rFonts w:eastAsia="Calibri" w:cs="Times New Roman"/>
          <w:color w:val="000000"/>
          <w:szCs w:val="24"/>
          <w:lang w:eastAsia="es-CL"/>
        </w:rPr>
        <w:t xml:space="preserve"> cuenta con 2 negocios de abarrotes que abastece</w:t>
      </w:r>
      <w:r w:rsidR="00EC14E6">
        <w:rPr>
          <w:rFonts w:eastAsia="Calibri" w:cs="Times New Roman"/>
          <w:color w:val="000000"/>
          <w:szCs w:val="24"/>
          <w:lang w:eastAsia="es-CL"/>
        </w:rPr>
        <w:t>n</w:t>
      </w:r>
      <w:r w:rsidRPr="00795235">
        <w:rPr>
          <w:rFonts w:eastAsia="Calibri" w:cs="Times New Roman"/>
          <w:color w:val="000000"/>
          <w:szCs w:val="24"/>
          <w:lang w:eastAsia="es-CL"/>
        </w:rPr>
        <w:t xml:space="preserve"> a la comunidad. </w:t>
      </w:r>
    </w:p>
    <w:p w:rsidR="00506D43" w:rsidRPr="00795235" w:rsidRDefault="00D016DB" w:rsidP="00177237">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w:t>
      </w:r>
      <w:r w:rsidR="00177237">
        <w:rPr>
          <w:rFonts w:eastAsia="Calibri" w:cs="Times New Roman"/>
          <w:color w:val="000000"/>
          <w:szCs w:val="24"/>
          <w:lang w:eastAsia="es-CL"/>
        </w:rPr>
        <w:t xml:space="preserve">                                                                                                                 </w:t>
      </w:r>
      <w:r w:rsidR="00506D43" w:rsidRPr="00795235">
        <w:rPr>
          <w:rFonts w:eastAsia="Calibri" w:cs="Times New Roman"/>
          <w:color w:val="000000"/>
          <w:szCs w:val="24"/>
          <w:lang w:eastAsia="es-CL"/>
        </w:rPr>
        <w:t>14</w:t>
      </w:r>
    </w:p>
    <w:p w:rsidR="007F19E0" w:rsidRDefault="00506D43" w:rsidP="00E53A3D">
      <w:pPr>
        <w:spacing w:line="360" w:lineRule="auto"/>
        <w:jc w:val="both"/>
        <w:rPr>
          <w:rFonts w:eastAsia="Calibri" w:cs="Times New Roman"/>
          <w:color w:val="000000"/>
          <w:szCs w:val="24"/>
          <w:lang w:eastAsia="es-CL"/>
        </w:rPr>
      </w:pPr>
      <w:r w:rsidRPr="00795235">
        <w:rPr>
          <w:rFonts w:eastAsia="Calibri" w:cs="Times New Roman"/>
          <w:noProof/>
          <w:color w:val="000000"/>
          <w:szCs w:val="24"/>
          <w:lang w:eastAsia="es-CL"/>
        </w:rPr>
        <w:drawing>
          <wp:inline distT="0" distB="0" distL="0" distR="0" wp14:anchorId="50C1ECF9" wp14:editId="3AACFCED">
            <wp:extent cx="5486400" cy="2476500"/>
            <wp:effectExtent l="0" t="0" r="19050" b="1905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r w:rsidRPr="00795235">
        <w:rPr>
          <w:rFonts w:eastAsia="Calibri" w:cs="Times New Roman"/>
          <w:color w:val="000000"/>
          <w:szCs w:val="24"/>
          <w:lang w:eastAsia="es-CL"/>
        </w:rPr>
        <w:t xml:space="preserve"> 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 xml:space="preserve">La encuesta realizada en Fuerte viejo arrojó los siguientes resultados: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El 79% de los encuestados si conoce los productos que la </w:t>
      </w:r>
      <w:r w:rsidR="00EC14E6">
        <w:rPr>
          <w:rFonts w:eastAsia="Calibri" w:cs="Times New Roman"/>
          <w:color w:val="000000"/>
          <w:szCs w:val="24"/>
          <w:lang w:eastAsia="es-CL"/>
        </w:rPr>
        <w:t xml:space="preserve">empresa produce y comercializa. </w:t>
      </w:r>
      <w:r w:rsidR="00EC14E6" w:rsidRPr="00795235">
        <w:rPr>
          <w:rFonts w:eastAsia="Calibri" w:cs="Times New Roman"/>
          <w:color w:val="000000"/>
          <w:szCs w:val="24"/>
          <w:lang w:eastAsia="es-CL"/>
        </w:rPr>
        <w:t>Un</w:t>
      </w:r>
      <w:r w:rsidR="00EC14E6">
        <w:rPr>
          <w:rFonts w:eastAsia="Calibri" w:cs="Times New Roman"/>
          <w:color w:val="000000"/>
          <w:szCs w:val="24"/>
          <w:lang w:eastAsia="es-CL"/>
        </w:rPr>
        <w:t xml:space="preserve"> 14% no sabe qué</w:t>
      </w:r>
      <w:r w:rsidRPr="00795235">
        <w:rPr>
          <w:rFonts w:eastAsia="Calibri" w:cs="Times New Roman"/>
          <w:color w:val="000000"/>
          <w:szCs w:val="24"/>
          <w:lang w:eastAsia="es-CL"/>
        </w:rPr>
        <w:t xml:space="preserve"> elabora la empresa y un 7% no respondió a la pregunta.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GRÁFICO 15</w:t>
      </w:r>
      <w:r w:rsidRPr="00795235">
        <w:rPr>
          <w:rFonts w:eastAsia="Calibri" w:cs="Times New Roman"/>
          <w:noProof/>
          <w:color w:val="000000"/>
          <w:szCs w:val="24"/>
          <w:lang w:eastAsia="es-CL"/>
        </w:rPr>
        <w:drawing>
          <wp:inline distT="0" distB="0" distL="0" distR="0" wp14:anchorId="196FF33B" wp14:editId="76D2DDD2">
            <wp:extent cx="5486400" cy="2552700"/>
            <wp:effectExtent l="0" t="0" r="19050" b="19050"/>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r w:rsidRPr="00795235">
        <w:rPr>
          <w:rFonts w:eastAsia="Calibri" w:cs="Times New Roman"/>
          <w:color w:val="000000"/>
          <w:szCs w:val="24"/>
          <w:lang w:eastAsia="es-CL"/>
        </w:rPr>
        <w:t xml:space="preserve"> 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El 79% de los encuestados no cono</w:t>
      </w:r>
      <w:r w:rsidR="00EC14E6">
        <w:rPr>
          <w:rFonts w:eastAsia="Calibri" w:cs="Times New Roman"/>
          <w:color w:val="000000"/>
          <w:szCs w:val="24"/>
          <w:lang w:eastAsia="es-CL"/>
        </w:rPr>
        <w:t>ce a los clientes de la empresa y</w:t>
      </w:r>
      <w:r w:rsidRPr="00795235">
        <w:rPr>
          <w:rFonts w:eastAsia="Calibri" w:cs="Times New Roman"/>
          <w:color w:val="000000"/>
          <w:szCs w:val="24"/>
          <w:lang w:eastAsia="es-CL"/>
        </w:rPr>
        <w:t xml:space="preserve"> un 7% tiene conocimiento de que los productos son expor</w:t>
      </w:r>
      <w:r w:rsidR="00EC14E6">
        <w:rPr>
          <w:rFonts w:eastAsia="Calibri" w:cs="Times New Roman"/>
          <w:color w:val="000000"/>
          <w:szCs w:val="24"/>
          <w:lang w:eastAsia="es-CL"/>
        </w:rPr>
        <w:t>tados y vendidos para alimentos. U</w:t>
      </w:r>
      <w:r w:rsidRPr="00795235">
        <w:rPr>
          <w:rFonts w:eastAsia="Calibri" w:cs="Times New Roman"/>
          <w:color w:val="000000"/>
          <w:szCs w:val="24"/>
          <w:lang w:eastAsia="es-CL"/>
        </w:rPr>
        <w:t xml:space="preserve">n 14% no respondió a la pregunta. </w:t>
      </w:r>
    </w:p>
    <w:p w:rsidR="007F19E0"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GRÁFICO 16 </w:t>
      </w:r>
      <w:r w:rsidRPr="00795235">
        <w:rPr>
          <w:rFonts w:eastAsia="Calibri" w:cs="Times New Roman"/>
          <w:noProof/>
          <w:color w:val="000000"/>
          <w:szCs w:val="24"/>
          <w:lang w:eastAsia="es-CL"/>
        </w:rPr>
        <w:drawing>
          <wp:inline distT="0" distB="0" distL="0" distR="0" wp14:anchorId="1294B4C2" wp14:editId="6DE72681">
            <wp:extent cx="5486400" cy="2343150"/>
            <wp:effectExtent l="0" t="0" r="19050" b="19050"/>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r w:rsidRPr="00795235">
        <w:rPr>
          <w:rFonts w:eastAsia="Calibri" w:cs="Times New Roman"/>
          <w:color w:val="000000"/>
          <w:szCs w:val="24"/>
          <w:lang w:eastAsia="es-CL"/>
        </w:rPr>
        <w:t xml:space="preserve"> 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Un 64% de los encuestados sí conoce la materia prima que procesa la planta, mientras que un 14% no sabe qué procesa</w:t>
      </w:r>
      <w:r w:rsidR="00EC14E6">
        <w:rPr>
          <w:rFonts w:eastAsia="Calibri" w:cs="Times New Roman"/>
          <w:color w:val="000000"/>
          <w:szCs w:val="24"/>
          <w:lang w:eastAsia="es-CL"/>
        </w:rPr>
        <w:t>,</w:t>
      </w:r>
      <w:r w:rsidRPr="00795235">
        <w:rPr>
          <w:rFonts w:eastAsia="Calibri" w:cs="Times New Roman"/>
          <w:color w:val="000000"/>
          <w:szCs w:val="24"/>
          <w:lang w:eastAsia="es-CL"/>
        </w:rPr>
        <w:t xml:space="preserve"> ni quiéne</w:t>
      </w:r>
      <w:r w:rsidR="00EC14E6">
        <w:rPr>
          <w:rFonts w:eastAsia="Calibri" w:cs="Times New Roman"/>
          <w:color w:val="000000"/>
          <w:szCs w:val="24"/>
          <w:lang w:eastAsia="es-CL"/>
        </w:rPr>
        <w:t>s proveen a la empresa. U</w:t>
      </w:r>
      <w:r w:rsidRPr="00795235">
        <w:rPr>
          <w:rFonts w:eastAsia="Calibri" w:cs="Times New Roman"/>
          <w:color w:val="000000"/>
          <w:szCs w:val="24"/>
          <w:lang w:eastAsia="es-CL"/>
        </w:rPr>
        <w:t xml:space="preserve">n 21% no tenía conocimiento o simplemente no respondió.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17</w:t>
      </w:r>
      <w:r w:rsidR="00506D43" w:rsidRPr="00795235">
        <w:rPr>
          <w:rFonts w:eastAsia="Calibri" w:cs="Times New Roman"/>
          <w:noProof/>
          <w:color w:val="000000"/>
          <w:szCs w:val="24"/>
          <w:lang w:eastAsia="es-CL"/>
        </w:rPr>
        <w:drawing>
          <wp:inline distT="0" distB="0" distL="0" distR="0" wp14:anchorId="54A4F633" wp14:editId="5785E56E">
            <wp:extent cx="5486400" cy="2860765"/>
            <wp:effectExtent l="0" t="0" r="19050" b="15875"/>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r w:rsidR="00506D43" w:rsidRPr="00795235">
        <w:rPr>
          <w:rFonts w:eastAsia="Calibri" w:cs="Times New Roman"/>
          <w:color w:val="000000"/>
          <w:szCs w:val="24"/>
          <w:lang w:eastAsia="es-CL"/>
        </w:rPr>
        <w:t xml:space="preserve"> Fuente: Elaboración Propia.</w:t>
      </w: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El 1</w:t>
      </w:r>
      <w:r w:rsidRPr="00795235">
        <w:rPr>
          <w:rFonts w:eastAsia="Arial" w:cs="Times New Roman"/>
          <w:color w:val="000000"/>
          <w:szCs w:val="24"/>
          <w:lang w:eastAsia="es-CL"/>
        </w:rPr>
        <w:t>00% de los encuestados encuentra que la empresa tiene una buena imagen estructural</w:t>
      </w:r>
      <w:r w:rsidRPr="00795235">
        <w:rPr>
          <w:rFonts w:eastAsia="Calibri" w:cs="Times New Roman"/>
          <w:color w:val="000000"/>
          <w:szCs w:val="24"/>
          <w:lang w:eastAsia="es-CL"/>
        </w:rPr>
        <w:t>.</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w:t>
      </w:r>
      <w:r w:rsidR="00177237">
        <w:rPr>
          <w:rFonts w:eastAsia="Calibri" w:cs="Times New Roman"/>
          <w:color w:val="000000"/>
          <w:szCs w:val="24"/>
          <w:lang w:eastAsia="es-CL"/>
        </w:rPr>
        <w:t xml:space="preserve">                                                                                                                  </w:t>
      </w:r>
      <w:r w:rsidR="00506D43" w:rsidRPr="00795235">
        <w:rPr>
          <w:rFonts w:eastAsia="Calibri" w:cs="Times New Roman"/>
          <w:color w:val="000000"/>
          <w:szCs w:val="24"/>
          <w:lang w:eastAsia="es-CL"/>
        </w:rPr>
        <w:t>18</w:t>
      </w:r>
    </w:p>
    <w:p w:rsidR="007F19E0" w:rsidRDefault="00506D43" w:rsidP="00E53A3D">
      <w:pPr>
        <w:spacing w:line="360" w:lineRule="auto"/>
        <w:jc w:val="both"/>
        <w:rPr>
          <w:rFonts w:eastAsia="Calibri" w:cs="Times New Roman"/>
          <w:color w:val="000000"/>
          <w:szCs w:val="24"/>
          <w:lang w:eastAsia="es-CL"/>
        </w:rPr>
      </w:pPr>
      <w:r w:rsidRPr="00795235">
        <w:rPr>
          <w:rFonts w:eastAsia="Calibri" w:cs="Times New Roman"/>
          <w:noProof/>
          <w:color w:val="000000"/>
          <w:szCs w:val="24"/>
          <w:lang w:eastAsia="es-CL"/>
        </w:rPr>
        <w:drawing>
          <wp:inline distT="0" distB="0" distL="0" distR="0" wp14:anchorId="10579FB6" wp14:editId="0C96C01E">
            <wp:extent cx="5486400" cy="2266950"/>
            <wp:effectExtent l="0" t="0" r="19050" b="19050"/>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r w:rsidRPr="00795235">
        <w:rPr>
          <w:rFonts w:eastAsia="Calibri" w:cs="Times New Roman"/>
          <w:color w:val="000000"/>
          <w:szCs w:val="24"/>
          <w:lang w:eastAsia="es-CL"/>
        </w:rPr>
        <w:t xml:space="preserve"> Fuente: Elaboración Propia.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 xml:space="preserve">El 57% de los encuestados declaró que la empresa si cumple con las normas y estándares ya que nunca ha visto a la empresa involucrada en problemas, por otro lado el 43% no responde, pues no manejaban información al respecto.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19 </w:t>
      </w:r>
      <w:r w:rsidR="00506D43" w:rsidRPr="00795235">
        <w:rPr>
          <w:rFonts w:eastAsia="Calibri" w:cs="Times New Roman"/>
          <w:noProof/>
          <w:color w:val="000000"/>
          <w:szCs w:val="24"/>
          <w:lang w:eastAsia="es-CL"/>
        </w:rPr>
        <w:drawing>
          <wp:inline distT="0" distB="0" distL="0" distR="0" wp14:anchorId="49815632" wp14:editId="01D4A43E">
            <wp:extent cx="5486400" cy="2305050"/>
            <wp:effectExtent l="0" t="0" r="19050" b="19050"/>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el 57% de los encuestados declaró que la empresa si es un aporte a la sociedad y  a los sectores cercanos de la empresa, ya que brinda trabajo a mucha gente de la zona, por otro lado, el 7% dijo que la empresa no aportaba ni contribuía a la comunidad y un 36% </w:t>
      </w:r>
      <w:proofErr w:type="spellStart"/>
      <w:r w:rsidRPr="00795235">
        <w:rPr>
          <w:rFonts w:eastAsia="Calibri" w:cs="Times New Roman"/>
          <w:color w:val="000000"/>
          <w:szCs w:val="24"/>
          <w:lang w:eastAsia="es-CL"/>
        </w:rPr>
        <w:t>mo</w:t>
      </w:r>
      <w:proofErr w:type="spellEnd"/>
      <w:r w:rsidRPr="00795235">
        <w:rPr>
          <w:rFonts w:eastAsia="Calibri" w:cs="Times New Roman"/>
          <w:color w:val="000000"/>
          <w:szCs w:val="24"/>
          <w:lang w:eastAsia="es-CL"/>
        </w:rPr>
        <w:t xml:space="preserve"> sabía que responder o no respondió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20</w:t>
      </w:r>
      <w:r w:rsidR="00506D43" w:rsidRPr="00795235">
        <w:rPr>
          <w:rFonts w:eastAsia="Calibri" w:cs="Times New Roman"/>
          <w:noProof/>
          <w:color w:val="000000"/>
          <w:szCs w:val="24"/>
          <w:lang w:eastAsia="es-CL"/>
        </w:rPr>
        <w:drawing>
          <wp:inline distT="0" distB="0" distL="0" distR="0" wp14:anchorId="5D584016" wp14:editId="1D9F8634">
            <wp:extent cx="5486400" cy="2266950"/>
            <wp:effectExtent l="0" t="0" r="19050" b="19050"/>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lastRenderedPageBreak/>
        <w:t>De los encuestados, el 79% dijo que</w:t>
      </w:r>
      <w:r w:rsidR="006A4E6F">
        <w:rPr>
          <w:rFonts w:eastAsia="Arial" w:cs="Times New Roman"/>
          <w:color w:val="000000"/>
          <w:szCs w:val="24"/>
          <w:lang w:eastAsia="es-CL"/>
        </w:rPr>
        <w:t xml:space="preserve"> la empresa nunca   ha hecho al</w:t>
      </w:r>
      <w:r w:rsidRPr="00795235">
        <w:rPr>
          <w:rFonts w:eastAsia="Arial" w:cs="Times New Roman"/>
          <w:color w:val="000000"/>
          <w:szCs w:val="24"/>
          <w:lang w:eastAsia="es-CL"/>
        </w:rPr>
        <w:t xml:space="preserve">gún tipo de actividad en la  población, mientras que un 21% dijo que sí, haciendo referencia a los aportes que realiza la empresa en algunas fiestas a lo largo del año. </w:t>
      </w:r>
    </w:p>
    <w:p w:rsidR="00506D43" w:rsidRPr="00795235" w:rsidRDefault="00D016DB" w:rsidP="00E53A3D">
      <w:pPr>
        <w:spacing w:line="360" w:lineRule="auto"/>
        <w:jc w:val="both"/>
        <w:rPr>
          <w:rFonts w:eastAsia="Arial" w:cs="Times New Roman"/>
          <w:color w:val="000000"/>
          <w:szCs w:val="24"/>
          <w:lang w:eastAsia="es-CL"/>
        </w:rPr>
      </w:pPr>
      <w:r>
        <w:rPr>
          <w:rFonts w:eastAsia="Arial" w:cs="Times New Roman"/>
          <w:color w:val="000000"/>
          <w:szCs w:val="24"/>
          <w:lang w:eastAsia="es-CL"/>
        </w:rPr>
        <w:t>GRÁFICO</w:t>
      </w:r>
      <w:r w:rsidR="00506D43" w:rsidRPr="00795235">
        <w:rPr>
          <w:rFonts w:eastAsia="Arial" w:cs="Times New Roman"/>
          <w:color w:val="000000"/>
          <w:szCs w:val="24"/>
          <w:lang w:eastAsia="es-CL"/>
        </w:rPr>
        <w:t xml:space="preserve"> 21</w:t>
      </w:r>
      <w:r w:rsidR="00506D43" w:rsidRPr="00795235">
        <w:rPr>
          <w:rFonts w:eastAsia="Calibri" w:cs="Times New Roman"/>
          <w:noProof/>
          <w:color w:val="000000"/>
          <w:szCs w:val="24"/>
          <w:lang w:eastAsia="es-CL"/>
        </w:rPr>
        <w:drawing>
          <wp:inline distT="0" distB="0" distL="0" distR="0" wp14:anchorId="510C8EDA" wp14:editId="69D12CA4">
            <wp:extent cx="5486400" cy="2628900"/>
            <wp:effectExtent l="0" t="0" r="19050" b="19050"/>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506D43" w:rsidRPr="00795235" w:rsidRDefault="00506D43" w:rsidP="00E53A3D">
      <w:pPr>
        <w:spacing w:line="360" w:lineRule="auto"/>
        <w:jc w:val="both"/>
        <w:rPr>
          <w:rFonts w:eastAsia="Arial" w:cs="Times New Roman"/>
          <w:color w:val="000000"/>
          <w:szCs w:val="24"/>
          <w:lang w:eastAsia="es-CL"/>
        </w:rPr>
      </w:pPr>
      <w:r w:rsidRPr="00795235">
        <w:rPr>
          <w:rFonts w:eastAsia="Calibri" w:cs="Times New Roman"/>
          <w:color w:val="000000"/>
          <w:szCs w:val="24"/>
          <w:lang w:eastAsia="es-CL"/>
        </w:rPr>
        <w:t>Fuente: Elaboración Propia.</w:t>
      </w:r>
    </w:p>
    <w:p w:rsidR="008C23C8"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El 50% de los encuestados dijo que la empresa si generaba un impacto negativo, mientras que el otro 50% dijo lo contrario, diciendo que la empresa no producía ningún impacto desfavorable en la comunidad. </w:t>
      </w:r>
    </w:p>
    <w:p w:rsidR="00506D43" w:rsidRPr="008C23C8" w:rsidRDefault="00D016DB" w:rsidP="00E53A3D">
      <w:pPr>
        <w:spacing w:line="360" w:lineRule="auto"/>
        <w:jc w:val="both"/>
        <w:rPr>
          <w:rFonts w:eastAsia="Calibri" w:cs="Times New Roman"/>
          <w:color w:val="000000"/>
          <w:szCs w:val="24"/>
          <w:lang w:eastAsia="es-CL"/>
        </w:rPr>
      </w:pPr>
      <w:r>
        <w:rPr>
          <w:rFonts w:eastAsia="Arial" w:cs="Times New Roman"/>
          <w:color w:val="000000"/>
          <w:szCs w:val="24"/>
          <w:lang w:eastAsia="es-CL"/>
        </w:rPr>
        <w:t>GRÁFICO</w:t>
      </w:r>
      <w:r w:rsidR="00506D43" w:rsidRPr="00795235">
        <w:rPr>
          <w:rFonts w:eastAsia="Arial" w:cs="Times New Roman"/>
          <w:color w:val="000000"/>
          <w:szCs w:val="24"/>
          <w:lang w:eastAsia="es-CL"/>
        </w:rPr>
        <w:t xml:space="preserve"> 22 </w:t>
      </w:r>
      <w:r w:rsidR="00506D43" w:rsidRPr="00795235">
        <w:rPr>
          <w:rFonts w:eastAsia="Calibri" w:cs="Times New Roman"/>
          <w:noProof/>
          <w:color w:val="000000"/>
          <w:szCs w:val="24"/>
          <w:lang w:eastAsia="es-CL"/>
        </w:rPr>
        <w:drawing>
          <wp:inline distT="0" distB="0" distL="0" distR="0" wp14:anchorId="02CA0381" wp14:editId="1AF5203E">
            <wp:extent cx="5486400" cy="2095500"/>
            <wp:effectExtent l="0" t="0" r="19050" b="1905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lastRenderedPageBreak/>
        <w:t xml:space="preserve">El 29% dijo que la empresa si brindaba canales o medios para poder comunicarse con ella, mientras que un 36% dijo que no, y un 36% no sabía si la empresa daba posibilidades de plantearle dudas, sugerencias y/o reclamos ya que no se ha dado la oportunidad de realizar alguno de los casos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23 </w:t>
      </w:r>
      <w:r w:rsidR="00506D43" w:rsidRPr="00795235">
        <w:rPr>
          <w:rFonts w:eastAsia="Calibri" w:cs="Times New Roman"/>
          <w:noProof/>
          <w:color w:val="000000"/>
          <w:szCs w:val="24"/>
          <w:lang w:eastAsia="es-CL"/>
        </w:rPr>
        <w:drawing>
          <wp:inline distT="0" distB="0" distL="0" distR="0" wp14:anchorId="12BF2DD4" wp14:editId="4B4DCF9E">
            <wp:extent cx="5486400" cy="2533650"/>
            <wp:effectExtent l="0" t="0" r="19050" b="19050"/>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El</w:t>
      </w:r>
      <w:r w:rsidR="006A4E6F">
        <w:rPr>
          <w:rFonts w:eastAsia="Calibri" w:cs="Times New Roman"/>
          <w:color w:val="000000"/>
          <w:szCs w:val="24"/>
          <w:lang w:eastAsia="es-CL"/>
        </w:rPr>
        <w:t xml:space="preserve"> 100% de los encuestados declaró</w:t>
      </w:r>
      <w:r w:rsidRPr="00795235">
        <w:rPr>
          <w:rFonts w:eastAsia="Calibri" w:cs="Times New Roman"/>
          <w:color w:val="000000"/>
          <w:szCs w:val="24"/>
          <w:lang w:eastAsia="es-CL"/>
        </w:rPr>
        <w:t xml:space="preserve"> que la</w:t>
      </w:r>
      <w:r w:rsidR="006A4E6F">
        <w:rPr>
          <w:rFonts w:eastAsia="Calibri" w:cs="Times New Roman"/>
          <w:color w:val="000000"/>
          <w:szCs w:val="24"/>
          <w:lang w:eastAsia="es-CL"/>
        </w:rPr>
        <w:t xml:space="preserve"> empresa nunca ha informado</w:t>
      </w:r>
      <w:r w:rsidRPr="00795235">
        <w:rPr>
          <w:rFonts w:eastAsia="Calibri" w:cs="Times New Roman"/>
          <w:color w:val="000000"/>
          <w:szCs w:val="24"/>
          <w:lang w:eastAsia="es-CL"/>
        </w:rPr>
        <w:t xml:space="preserve"> a la comunidad</w:t>
      </w:r>
      <w:r w:rsidR="006A4E6F">
        <w:rPr>
          <w:rFonts w:eastAsia="Calibri" w:cs="Times New Roman"/>
          <w:color w:val="000000"/>
          <w:szCs w:val="24"/>
          <w:lang w:eastAsia="es-CL"/>
        </w:rPr>
        <w:t>,</w:t>
      </w:r>
      <w:r w:rsidRPr="00795235">
        <w:rPr>
          <w:rFonts w:eastAsia="Calibri" w:cs="Times New Roman"/>
          <w:color w:val="000000"/>
          <w:szCs w:val="24"/>
          <w:lang w:eastAsia="es-CL"/>
        </w:rPr>
        <w:t xml:space="preserve"> ni a la población.</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177237">
        <w:rPr>
          <w:rFonts w:eastAsia="Calibri" w:cs="Times New Roman"/>
          <w:color w:val="000000"/>
          <w:szCs w:val="24"/>
          <w:lang w:eastAsia="es-CL"/>
        </w:rPr>
        <w:t xml:space="preserve">                                                                                                                  </w:t>
      </w:r>
      <w:r w:rsidR="00506D43" w:rsidRPr="00795235">
        <w:rPr>
          <w:rFonts w:eastAsia="Calibri" w:cs="Times New Roman"/>
          <w:color w:val="000000"/>
          <w:szCs w:val="24"/>
          <w:lang w:eastAsia="es-CL"/>
        </w:rPr>
        <w:t xml:space="preserve"> 24</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noProof/>
          <w:color w:val="000000"/>
          <w:szCs w:val="24"/>
          <w:lang w:eastAsia="es-CL"/>
        </w:rPr>
        <w:drawing>
          <wp:inline distT="0" distB="0" distL="0" distR="0" wp14:anchorId="5373596A" wp14:editId="0B3A19F8">
            <wp:extent cx="5486400" cy="2076450"/>
            <wp:effectExtent l="0" t="0" r="19050" b="1905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506D43" w:rsidRPr="00795235" w:rsidRDefault="00506D43" w:rsidP="00E53A3D">
      <w:pPr>
        <w:tabs>
          <w:tab w:val="left" w:pos="3549"/>
        </w:tabs>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6A4E6F"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lastRenderedPageBreak/>
        <w:t>La comunidad encuestada calificó</w:t>
      </w:r>
      <w:r w:rsidR="00506D43" w:rsidRPr="00795235">
        <w:rPr>
          <w:rFonts w:eastAsia="Calibri" w:cs="Times New Roman"/>
          <w:color w:val="000000"/>
          <w:szCs w:val="24"/>
          <w:lang w:eastAsia="es-CL"/>
        </w:rPr>
        <w:t xml:space="preserve"> a la empresa con nota 6.5 en una escala de 1 a 10.</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Como iniciativas en la población, los encuestados priorizaron las actividades recreativas con los niños de la población, seguidos  de reportes e informaciones para conocer más a la empresa</w:t>
      </w:r>
      <w:r w:rsidR="006A4E6F">
        <w:rPr>
          <w:rFonts w:eastAsia="Calibri" w:cs="Times New Roman"/>
          <w:color w:val="000000"/>
          <w:szCs w:val="24"/>
          <w:lang w:eastAsia="es-CL"/>
        </w:rPr>
        <w:t>,</w:t>
      </w:r>
      <w:r w:rsidRPr="00795235">
        <w:rPr>
          <w:rFonts w:eastAsia="Calibri" w:cs="Times New Roman"/>
          <w:color w:val="000000"/>
          <w:szCs w:val="24"/>
          <w:lang w:eastAsia="es-CL"/>
        </w:rPr>
        <w:t xml:space="preserve">  al ig</w:t>
      </w:r>
      <w:r w:rsidR="006A4E6F">
        <w:rPr>
          <w:rFonts w:eastAsia="Calibri" w:cs="Times New Roman"/>
          <w:color w:val="000000"/>
          <w:szCs w:val="24"/>
          <w:lang w:eastAsia="es-CL"/>
        </w:rPr>
        <w:t xml:space="preserve">ual que las visitas a la planta. </w:t>
      </w:r>
      <w:r w:rsidR="006A4E6F" w:rsidRPr="00795235">
        <w:rPr>
          <w:rFonts w:eastAsia="Calibri" w:cs="Times New Roman"/>
          <w:color w:val="000000"/>
          <w:szCs w:val="24"/>
          <w:lang w:eastAsia="es-CL"/>
        </w:rPr>
        <w:t>Luego</w:t>
      </w:r>
      <w:r w:rsidR="006A4E6F">
        <w:rPr>
          <w:rFonts w:eastAsia="Calibri" w:cs="Times New Roman"/>
          <w:color w:val="000000"/>
          <w:szCs w:val="24"/>
          <w:lang w:eastAsia="es-CL"/>
        </w:rPr>
        <w:t>,</w:t>
      </w:r>
      <w:r w:rsidRPr="00795235">
        <w:rPr>
          <w:rFonts w:eastAsia="Calibri" w:cs="Times New Roman"/>
          <w:color w:val="000000"/>
          <w:szCs w:val="24"/>
          <w:lang w:eastAsia="es-CL"/>
        </w:rPr>
        <w:t xml:space="preserve"> las actividades que fomenten la  educación y la cultura como charlas o talleres.</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Como expectativas, sugerencias e ideas, los encuestados dijeron lo siguiente:</w:t>
      </w:r>
    </w:p>
    <w:p w:rsidR="00506D43" w:rsidRPr="00795235" w:rsidRDefault="00506D43" w:rsidP="00C07182">
      <w:pPr>
        <w:numPr>
          <w:ilvl w:val="0"/>
          <w:numId w:val="24"/>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Acercarse más a las poblaciones vecinas de la empresa, informar y comunicar más sobre sus actividades, avances o mejoras que realicen.</w:t>
      </w:r>
    </w:p>
    <w:p w:rsidR="00506D43" w:rsidRPr="00795235" w:rsidRDefault="00506D43" w:rsidP="00C07182">
      <w:pPr>
        <w:numPr>
          <w:ilvl w:val="0"/>
          <w:numId w:val="24"/>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Dar la oportunidad de visitar la planta y conocer</w:t>
      </w:r>
      <w:r w:rsidR="006A4E6F">
        <w:rPr>
          <w:rFonts w:eastAsia="Calibri" w:cs="Times New Roman"/>
          <w:color w:val="000000"/>
          <w:szCs w:val="24"/>
          <w:lang w:eastAsia="es-CL"/>
        </w:rPr>
        <w:t xml:space="preserve"> más </w:t>
      </w:r>
      <w:r w:rsidRPr="00795235">
        <w:rPr>
          <w:rFonts w:eastAsia="Calibri" w:cs="Times New Roman"/>
          <w:color w:val="000000"/>
          <w:szCs w:val="24"/>
          <w:lang w:eastAsia="es-CL"/>
        </w:rPr>
        <w:t>sus procesos.</w:t>
      </w:r>
    </w:p>
    <w:p w:rsidR="00506D43" w:rsidRPr="00795235" w:rsidRDefault="00506D43" w:rsidP="00C07182">
      <w:pPr>
        <w:numPr>
          <w:ilvl w:val="0"/>
          <w:numId w:val="24"/>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 xml:space="preserve">Generar más áreas </w:t>
      </w:r>
      <w:r w:rsidR="006A4E6F">
        <w:rPr>
          <w:rFonts w:eastAsia="Calibri" w:cs="Times New Roman"/>
          <w:color w:val="000000"/>
          <w:szCs w:val="24"/>
          <w:lang w:eastAsia="es-CL"/>
        </w:rPr>
        <w:t>ver</w:t>
      </w:r>
      <w:r w:rsidRPr="00795235">
        <w:rPr>
          <w:rFonts w:eastAsia="Calibri" w:cs="Times New Roman"/>
          <w:color w:val="000000"/>
          <w:szCs w:val="24"/>
          <w:lang w:eastAsia="es-CL"/>
        </w:rPr>
        <w:t>des en los alrededores de la planta.</w:t>
      </w:r>
    </w:p>
    <w:p w:rsidR="00506D43" w:rsidRPr="00795235" w:rsidRDefault="00506D43" w:rsidP="00C07182">
      <w:pPr>
        <w:numPr>
          <w:ilvl w:val="0"/>
          <w:numId w:val="24"/>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Gestionar la implementación de un sistema contra incendios en la población, pues frente a un incendio u otra c</w:t>
      </w:r>
      <w:r w:rsidR="006A4E6F">
        <w:rPr>
          <w:rFonts w:eastAsia="Calibri" w:cs="Times New Roman"/>
          <w:color w:val="000000"/>
          <w:szCs w:val="24"/>
          <w:lang w:eastAsia="es-CL"/>
        </w:rPr>
        <w:t>atástrofe la población no cuenta</w:t>
      </w:r>
      <w:r w:rsidRPr="00795235">
        <w:rPr>
          <w:rFonts w:eastAsia="Calibri" w:cs="Times New Roman"/>
          <w:color w:val="000000"/>
          <w:szCs w:val="24"/>
          <w:lang w:eastAsia="es-CL"/>
        </w:rPr>
        <w:t xml:space="preserve"> con grifos. </w:t>
      </w:r>
    </w:p>
    <w:p w:rsidR="00506D43" w:rsidRPr="00795235" w:rsidRDefault="00506D43" w:rsidP="00C07182">
      <w:pPr>
        <w:numPr>
          <w:ilvl w:val="0"/>
          <w:numId w:val="24"/>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 xml:space="preserve">Evaluar la habilitación de un camino o vía de acceso directa entre el centro de Lota y la población. </w:t>
      </w: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8C23C8" w:rsidRDefault="008C23C8" w:rsidP="00E53A3D">
      <w:pPr>
        <w:spacing w:line="360" w:lineRule="auto"/>
        <w:jc w:val="both"/>
        <w:rPr>
          <w:rFonts w:eastAsia="Calibri" w:cs="Times New Roman"/>
          <w:color w:val="000000"/>
          <w:szCs w:val="24"/>
          <w:lang w:eastAsia="es-CL"/>
        </w:rPr>
      </w:pPr>
    </w:p>
    <w:p w:rsidR="00506D43" w:rsidRPr="00664F89" w:rsidRDefault="00506D43" w:rsidP="00E53A3D">
      <w:pPr>
        <w:spacing w:line="360" w:lineRule="auto"/>
        <w:jc w:val="both"/>
        <w:rPr>
          <w:rFonts w:eastAsia="Calibri" w:cs="Times New Roman"/>
          <w:b/>
          <w:color w:val="000000"/>
          <w:szCs w:val="24"/>
          <w:lang w:eastAsia="es-CL"/>
        </w:rPr>
      </w:pPr>
      <w:r w:rsidRPr="00664F89">
        <w:rPr>
          <w:rFonts w:eastAsia="Calibri" w:cs="Times New Roman"/>
          <w:b/>
          <w:color w:val="000000"/>
          <w:szCs w:val="24"/>
          <w:lang w:eastAsia="es-CL"/>
        </w:rPr>
        <w:lastRenderedPageBreak/>
        <w:t>Punta Astorga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La población Pu</w:t>
      </w:r>
      <w:r w:rsidR="006A4E6F">
        <w:rPr>
          <w:rFonts w:eastAsia="Calibri" w:cs="Times New Roman"/>
          <w:color w:val="000000"/>
          <w:szCs w:val="24"/>
          <w:lang w:eastAsia="es-CL"/>
        </w:rPr>
        <w:t>nta Astorga se encuentra ubicada</w:t>
      </w:r>
      <w:r w:rsidRPr="00795235">
        <w:rPr>
          <w:rFonts w:eastAsia="Calibri" w:cs="Times New Roman"/>
          <w:color w:val="000000"/>
          <w:szCs w:val="24"/>
          <w:lang w:eastAsia="es-CL"/>
        </w:rPr>
        <w:t xml:space="preserve"> a un costado de la empresa y es la población más cercana a la organización.</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Figura 4: Mapa Población Punta Astorga.</w:t>
      </w:r>
    </w:p>
    <w:p w:rsidR="00640CB2" w:rsidRDefault="00640CB2" w:rsidP="00590BCA">
      <w:pPr>
        <w:spacing w:line="360" w:lineRule="auto"/>
        <w:rPr>
          <w:rFonts w:eastAsia="Calibri" w:cs="Times New Roman"/>
          <w:color w:val="000000"/>
          <w:szCs w:val="24"/>
          <w:lang w:eastAsia="es-CL"/>
        </w:rPr>
      </w:pPr>
      <w:r w:rsidRPr="00640CB2">
        <w:rPr>
          <w:rFonts w:eastAsia="Calibri" w:cs="Times New Roman"/>
          <w:noProof/>
          <w:color w:val="000000"/>
          <w:szCs w:val="24"/>
          <w:lang w:eastAsia="es-CL"/>
        </w:rPr>
        <w:drawing>
          <wp:anchor distT="0" distB="0" distL="114300" distR="114300" simplePos="0" relativeHeight="251687936" behindDoc="0" locked="0" layoutInCell="1" allowOverlap="1" wp14:anchorId="4F02E621" wp14:editId="3D43722E">
            <wp:simplePos x="0" y="0"/>
            <wp:positionH relativeFrom="column">
              <wp:posOffset>2072409</wp:posOffset>
            </wp:positionH>
            <wp:positionV relativeFrom="paragraph">
              <wp:posOffset>1135435</wp:posOffset>
            </wp:positionV>
            <wp:extent cx="225083" cy="305610"/>
            <wp:effectExtent l="0" t="0" r="3810" b="0"/>
            <wp:wrapNone/>
            <wp:docPr id="131" name="Imagen 131" descr="Resultado de imagen para icono de ubicacion goo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icono de ubicacion google"/>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25083" cy="3056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40CB2">
        <w:rPr>
          <w:rFonts w:eastAsia="Calibri" w:cs="Times New Roman"/>
          <w:color w:val="000000"/>
          <w:szCs w:val="24"/>
          <w:lang w:eastAsia="es-CL"/>
        </w:rPr>
        <w:t xml:space="preserve"> </w:t>
      </w:r>
      <w:r>
        <w:rPr>
          <w:rFonts w:eastAsia="Calibri" w:cs="Times New Roman"/>
          <w:noProof/>
          <w:color w:val="000000"/>
          <w:szCs w:val="24"/>
          <w:lang w:eastAsia="es-CL"/>
        </w:rPr>
        <w:drawing>
          <wp:inline distT="0" distB="0" distL="0" distR="0" wp14:anchorId="5F8021A8" wp14:editId="519806CB">
            <wp:extent cx="4123486" cy="2396441"/>
            <wp:effectExtent l="0" t="0" r="0" b="4445"/>
            <wp:docPr id="18" name="Imagen 18" descr="C:\Users\bcarrasco\Desktop\mapa gen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carrasco\Desktop\mapa general.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164253" cy="2420133"/>
                    </a:xfrm>
                    <a:prstGeom prst="rect">
                      <a:avLst/>
                    </a:prstGeom>
                    <a:noFill/>
                    <a:ln>
                      <a:noFill/>
                    </a:ln>
                  </pic:spPr>
                </pic:pic>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Tabla 4: Datos demográficos de la población Punta Astorga.</w:t>
      </w:r>
    </w:p>
    <w:tbl>
      <w:tblPr>
        <w:tblW w:w="8927" w:type="dxa"/>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40" w:firstRow="0" w:lastRow="1" w:firstColumn="0" w:lastColumn="0" w:noHBand="1" w:noVBand="1"/>
      </w:tblPr>
      <w:tblGrid>
        <w:gridCol w:w="4463"/>
        <w:gridCol w:w="4464"/>
      </w:tblGrid>
      <w:tr w:rsidR="00506D43" w:rsidRPr="00795235" w:rsidTr="008C23C8">
        <w:trPr>
          <w:trHeight w:val="118"/>
        </w:trPr>
        <w:tc>
          <w:tcPr>
            <w:tcW w:w="446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 DE JUNTA DE VECINOS</w:t>
            </w:r>
          </w:p>
        </w:tc>
        <w:tc>
          <w:tcPr>
            <w:tcW w:w="4464"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45</w:t>
            </w:r>
          </w:p>
        </w:tc>
      </w:tr>
      <w:tr w:rsidR="00506D43" w:rsidRPr="00795235" w:rsidTr="008C23C8">
        <w:trPr>
          <w:trHeight w:val="118"/>
        </w:trPr>
        <w:tc>
          <w:tcPr>
            <w:tcW w:w="446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Presidente</w:t>
            </w:r>
          </w:p>
        </w:tc>
        <w:tc>
          <w:tcPr>
            <w:tcW w:w="4464"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proofErr w:type="spellStart"/>
            <w:r w:rsidRPr="00795235">
              <w:rPr>
                <w:rFonts w:eastAsia="Arial" w:cs="Times New Roman"/>
                <w:color w:val="000000"/>
                <w:szCs w:val="24"/>
                <w:lang w:eastAsia="es-CL"/>
              </w:rPr>
              <w:t>Jéssica</w:t>
            </w:r>
            <w:proofErr w:type="spellEnd"/>
            <w:r w:rsidRPr="00795235">
              <w:rPr>
                <w:rFonts w:eastAsia="Arial" w:cs="Times New Roman"/>
                <w:color w:val="000000"/>
                <w:szCs w:val="24"/>
                <w:lang w:eastAsia="es-CL"/>
              </w:rPr>
              <w:t xml:space="preserve"> Gonzales</w:t>
            </w:r>
          </w:p>
        </w:tc>
      </w:tr>
      <w:tr w:rsidR="00506D43" w:rsidRPr="00795235" w:rsidTr="008C23C8">
        <w:trPr>
          <w:trHeight w:val="118"/>
        </w:trPr>
        <w:tc>
          <w:tcPr>
            <w:tcW w:w="446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Número de contacto</w:t>
            </w:r>
          </w:p>
        </w:tc>
        <w:tc>
          <w:tcPr>
            <w:tcW w:w="4464"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85853148</w:t>
            </w:r>
          </w:p>
        </w:tc>
      </w:tr>
      <w:tr w:rsidR="00506D43" w:rsidRPr="00795235" w:rsidTr="008C23C8">
        <w:trPr>
          <w:trHeight w:val="112"/>
        </w:trPr>
        <w:tc>
          <w:tcPr>
            <w:tcW w:w="446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Nombre de la población</w:t>
            </w:r>
          </w:p>
        </w:tc>
        <w:tc>
          <w:tcPr>
            <w:tcW w:w="4464"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Punta Astorga</w:t>
            </w:r>
          </w:p>
        </w:tc>
      </w:tr>
      <w:tr w:rsidR="00506D43" w:rsidRPr="00795235" w:rsidTr="008C23C8">
        <w:trPr>
          <w:trHeight w:val="118"/>
        </w:trPr>
        <w:tc>
          <w:tcPr>
            <w:tcW w:w="446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Cuántas personas viven en la población</w:t>
            </w:r>
          </w:p>
        </w:tc>
        <w:tc>
          <w:tcPr>
            <w:tcW w:w="4464"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240</w:t>
            </w:r>
          </w:p>
        </w:tc>
      </w:tr>
      <w:tr w:rsidR="00506D43" w:rsidRPr="00795235" w:rsidTr="008C23C8">
        <w:trPr>
          <w:trHeight w:val="118"/>
        </w:trPr>
        <w:tc>
          <w:tcPr>
            <w:tcW w:w="446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Cuántas viviendas hay en la población</w:t>
            </w:r>
          </w:p>
        </w:tc>
        <w:tc>
          <w:tcPr>
            <w:tcW w:w="4464"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72</w:t>
            </w:r>
          </w:p>
        </w:tc>
      </w:tr>
      <w:tr w:rsidR="00506D43" w:rsidRPr="00795235" w:rsidTr="008C23C8">
        <w:trPr>
          <w:trHeight w:val="118"/>
        </w:trPr>
        <w:tc>
          <w:tcPr>
            <w:tcW w:w="446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Niños</w:t>
            </w:r>
          </w:p>
        </w:tc>
        <w:tc>
          <w:tcPr>
            <w:tcW w:w="4464"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90</w:t>
            </w:r>
          </w:p>
        </w:tc>
      </w:tr>
      <w:tr w:rsidR="00506D43" w:rsidRPr="00795235" w:rsidTr="008C23C8">
        <w:trPr>
          <w:trHeight w:val="118"/>
        </w:trPr>
        <w:tc>
          <w:tcPr>
            <w:tcW w:w="446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Adultos mayores</w:t>
            </w:r>
          </w:p>
        </w:tc>
        <w:tc>
          <w:tcPr>
            <w:tcW w:w="4464"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55</w:t>
            </w:r>
          </w:p>
        </w:tc>
      </w:tr>
      <w:tr w:rsidR="00506D43" w:rsidRPr="00795235" w:rsidTr="008C23C8">
        <w:trPr>
          <w:trHeight w:val="435"/>
        </w:trPr>
        <w:tc>
          <w:tcPr>
            <w:tcW w:w="446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Adultos</w:t>
            </w:r>
          </w:p>
        </w:tc>
        <w:tc>
          <w:tcPr>
            <w:tcW w:w="4464"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95</w:t>
            </w:r>
          </w:p>
        </w:tc>
      </w:tr>
    </w:tbl>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La comunidad de Punta Astorga está distribuida en 72 viviendas, con un promedio de 2  niños por vivienda y 55 adultos mayores en toda la población, con un total de 240 personas.</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25</w:t>
      </w:r>
      <w:r w:rsidR="00506D43" w:rsidRPr="00795235">
        <w:rPr>
          <w:rFonts w:eastAsia="Calibri" w:cs="Times New Roman"/>
          <w:noProof/>
          <w:color w:val="000000"/>
          <w:szCs w:val="24"/>
          <w:lang w:eastAsia="es-CL"/>
        </w:rPr>
        <w:drawing>
          <wp:inline distT="0" distB="0" distL="0" distR="0" wp14:anchorId="1DD4DF0D" wp14:editId="0A7DA7B4">
            <wp:extent cx="5486400" cy="1924050"/>
            <wp:effectExtent l="0" t="0" r="19050" b="19050"/>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En Punta Astorga existen 3 negocios de abarrotes y 5 organizaciones </w:t>
      </w:r>
      <w:r w:rsidR="008C23C8" w:rsidRPr="00795235">
        <w:rPr>
          <w:rFonts w:eastAsia="Calibri" w:cs="Times New Roman"/>
          <w:color w:val="000000"/>
          <w:szCs w:val="24"/>
          <w:lang w:eastAsia="es-CL"/>
        </w:rPr>
        <w:t>comunales,</w:t>
      </w:r>
      <w:r w:rsidRPr="00795235">
        <w:rPr>
          <w:rFonts w:eastAsia="Calibri" w:cs="Times New Roman"/>
          <w:color w:val="000000"/>
          <w:szCs w:val="24"/>
          <w:lang w:eastAsia="es-CL"/>
        </w:rPr>
        <w:t xml:space="preserve"> en las que se encuentra una agrupación de mujeres, un Club Deportivo la ONG “La Caleta”, una iglesia y un sindicato de pescadores artesanales.</w:t>
      </w:r>
    </w:p>
    <w:p w:rsidR="00506D43" w:rsidRPr="00795235" w:rsidRDefault="006A4E6F"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w:t>
      </w:r>
      <w:r w:rsidR="00506D43" w:rsidRPr="00795235">
        <w:rPr>
          <w:rFonts w:eastAsia="Calibri" w:cs="Times New Roman"/>
          <w:color w:val="000000"/>
          <w:szCs w:val="24"/>
          <w:lang w:eastAsia="es-CL"/>
        </w:rPr>
        <w:t>fica 5 Distribución poblacional Punta Astorga.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26</w:t>
      </w:r>
      <w:r w:rsidR="00506D43" w:rsidRPr="00795235">
        <w:rPr>
          <w:rFonts w:eastAsia="Calibri" w:cs="Times New Roman"/>
          <w:noProof/>
          <w:color w:val="000000"/>
          <w:szCs w:val="24"/>
          <w:lang w:eastAsia="es-CL"/>
        </w:rPr>
        <w:drawing>
          <wp:inline distT="0" distB="0" distL="0" distR="0" wp14:anchorId="3971FB23" wp14:editId="64BC4920">
            <wp:extent cx="5486400" cy="2743200"/>
            <wp:effectExtent l="0" t="0" r="19050" b="19050"/>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6A4E6F"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lastRenderedPageBreak/>
        <w:t xml:space="preserve">De la población encuestada </w:t>
      </w:r>
      <w:r w:rsidR="00506D43" w:rsidRPr="00795235">
        <w:rPr>
          <w:rFonts w:eastAsia="Calibri" w:cs="Times New Roman"/>
          <w:color w:val="000000"/>
          <w:szCs w:val="24"/>
          <w:lang w:eastAsia="es-CL"/>
        </w:rPr>
        <w:t>e</w:t>
      </w:r>
      <w:r>
        <w:rPr>
          <w:rFonts w:eastAsia="Calibri" w:cs="Times New Roman"/>
          <w:color w:val="000000"/>
          <w:szCs w:val="24"/>
          <w:lang w:eastAsia="es-CL"/>
        </w:rPr>
        <w:t>n</w:t>
      </w:r>
      <w:r w:rsidR="00506D43" w:rsidRPr="00795235">
        <w:rPr>
          <w:rFonts w:eastAsia="Calibri" w:cs="Times New Roman"/>
          <w:color w:val="000000"/>
          <w:szCs w:val="24"/>
          <w:lang w:eastAsia="es-CL"/>
        </w:rPr>
        <w:t xml:space="preserve"> Punta Astorga se obtuvieron los siguientes antecedentes: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El 92% de los encuestados sabe con exactitud los productos que elabora la empresa, y un 8% no conocía que comercializa la empresa.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27</w:t>
      </w:r>
      <w:r w:rsidR="00506D43" w:rsidRPr="00795235">
        <w:rPr>
          <w:rFonts w:eastAsia="Calibri" w:cs="Times New Roman"/>
          <w:noProof/>
          <w:color w:val="000000"/>
          <w:szCs w:val="24"/>
          <w:lang w:eastAsia="es-CL"/>
        </w:rPr>
        <w:drawing>
          <wp:inline distT="0" distB="0" distL="0" distR="0" wp14:anchorId="051DF881" wp14:editId="69D3285B">
            <wp:extent cx="5486400" cy="2266950"/>
            <wp:effectExtent l="0" t="0" r="19050" b="19050"/>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Un 62% dijo claramente que no poseía información alguna sobre el destino o uso de los productos de empresa, mientras que un 23% no quiso responder, explicando  que esa era información priva</w:t>
      </w:r>
      <w:r w:rsidR="006A4E6F">
        <w:rPr>
          <w:rFonts w:eastAsia="Calibri" w:cs="Times New Roman"/>
          <w:color w:val="000000"/>
          <w:szCs w:val="24"/>
          <w:lang w:eastAsia="es-CL"/>
        </w:rPr>
        <w:t>da de la empresa. Un 15% refirió</w:t>
      </w:r>
      <w:r w:rsidRPr="00795235">
        <w:rPr>
          <w:rFonts w:eastAsia="Calibri" w:cs="Times New Roman"/>
          <w:color w:val="000000"/>
          <w:szCs w:val="24"/>
          <w:lang w:eastAsia="es-CL"/>
        </w:rPr>
        <w:t xml:space="preserve"> que los productos eran exportados del país, pero sin saber a dónde.</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28</w:t>
      </w:r>
      <w:r w:rsidR="00506D43" w:rsidRPr="00795235">
        <w:rPr>
          <w:rFonts w:eastAsia="Calibri" w:cs="Times New Roman"/>
          <w:noProof/>
          <w:color w:val="000000"/>
          <w:szCs w:val="24"/>
          <w:lang w:eastAsia="es-CL"/>
        </w:rPr>
        <w:drawing>
          <wp:inline distT="0" distB="0" distL="0" distR="0" wp14:anchorId="3670C0B0" wp14:editId="1E9CF103">
            <wp:extent cx="5467350" cy="2076450"/>
            <wp:effectExtent l="0" t="0" r="19050" b="19050"/>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El 77% de los encuestados nombraba a la sardina como principal materia prima y lanchas artesanales como proveedores de la empresa, mientras que un 15% no sabía que se procesaba y un 8% no sabía que responder.</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29</w:t>
      </w:r>
      <w:r w:rsidR="00506D43" w:rsidRPr="00795235">
        <w:rPr>
          <w:rFonts w:eastAsia="Calibri" w:cs="Times New Roman"/>
          <w:noProof/>
          <w:color w:val="000000"/>
          <w:szCs w:val="24"/>
          <w:lang w:eastAsia="es-CL"/>
        </w:rPr>
        <w:drawing>
          <wp:inline distT="0" distB="0" distL="0" distR="0" wp14:anchorId="31A2C22F" wp14:editId="4C004A9B">
            <wp:extent cx="5486400" cy="2571750"/>
            <wp:effectExtent l="0" t="0" r="19050" b="19050"/>
            <wp:docPr id="46" name="Gráfico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6A4E6F"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El 69% declaró que la empresa sí</w:t>
      </w:r>
      <w:r w:rsidR="00506D43" w:rsidRPr="00795235">
        <w:rPr>
          <w:rFonts w:eastAsia="Calibri" w:cs="Times New Roman"/>
          <w:color w:val="000000"/>
          <w:szCs w:val="24"/>
          <w:lang w:eastAsia="es-CL"/>
        </w:rPr>
        <w:t xml:space="preserve"> cumplía con las normas y/o estándares de la industria, mientras que un 31% no sabía o no quiso responder, explicando que ellos no sabían cómo funcionaba realmente la planta.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30</w:t>
      </w:r>
      <w:r w:rsidR="00506D43" w:rsidRPr="00795235">
        <w:rPr>
          <w:rFonts w:eastAsia="Calibri" w:cs="Times New Roman"/>
          <w:noProof/>
          <w:color w:val="000000"/>
          <w:szCs w:val="24"/>
          <w:lang w:eastAsia="es-CL"/>
        </w:rPr>
        <w:drawing>
          <wp:inline distT="0" distB="0" distL="0" distR="0" wp14:anchorId="4835B7DD" wp14:editId="4FDB6D21">
            <wp:extent cx="5486400" cy="2171700"/>
            <wp:effectExtent l="0" t="0" r="19050" b="19050"/>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6A4E6F"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lastRenderedPageBreak/>
        <w:t>El 77% de los encuestados afirmó que la empresa sí</w:t>
      </w:r>
      <w:r w:rsidR="00506D43" w:rsidRPr="00795235">
        <w:rPr>
          <w:rFonts w:eastAsia="Calibri" w:cs="Times New Roman"/>
          <w:color w:val="000000"/>
          <w:szCs w:val="24"/>
          <w:lang w:eastAsia="es-CL"/>
        </w:rPr>
        <w:t xml:space="preserve"> es un aporte para la sociedad y para la población, puesto que da trabajo a muchos vecinos y realiza entrega de dulces a los niños cuando se les solici</w:t>
      </w:r>
      <w:r w:rsidR="00476FC3">
        <w:rPr>
          <w:rFonts w:eastAsia="Calibri" w:cs="Times New Roman"/>
          <w:color w:val="000000"/>
          <w:szCs w:val="24"/>
          <w:lang w:eastAsia="es-CL"/>
        </w:rPr>
        <w:t>ta. P</w:t>
      </w:r>
      <w:r>
        <w:rPr>
          <w:rFonts w:eastAsia="Calibri" w:cs="Times New Roman"/>
          <w:color w:val="000000"/>
          <w:szCs w:val="24"/>
          <w:lang w:eastAsia="es-CL"/>
        </w:rPr>
        <w:t>or otro lado</w:t>
      </w:r>
      <w:r w:rsidR="00476FC3">
        <w:rPr>
          <w:rFonts w:eastAsia="Calibri" w:cs="Times New Roman"/>
          <w:color w:val="000000"/>
          <w:szCs w:val="24"/>
          <w:lang w:eastAsia="es-CL"/>
        </w:rPr>
        <w:t>,</w:t>
      </w:r>
      <w:r>
        <w:rPr>
          <w:rFonts w:eastAsia="Calibri" w:cs="Times New Roman"/>
          <w:color w:val="000000"/>
          <w:szCs w:val="24"/>
          <w:lang w:eastAsia="es-CL"/>
        </w:rPr>
        <w:t xml:space="preserve"> un 15% declaró</w:t>
      </w:r>
      <w:r w:rsidR="00506D43" w:rsidRPr="00795235">
        <w:rPr>
          <w:rFonts w:eastAsia="Calibri" w:cs="Times New Roman"/>
          <w:color w:val="000000"/>
          <w:szCs w:val="24"/>
          <w:lang w:eastAsia="es-CL"/>
        </w:rPr>
        <w:t xml:space="preserve"> que la empresa no es un </w:t>
      </w:r>
      <w:proofErr w:type="gramStart"/>
      <w:r w:rsidR="00506D43" w:rsidRPr="00795235">
        <w:rPr>
          <w:rFonts w:eastAsia="Calibri" w:cs="Times New Roman"/>
          <w:color w:val="000000"/>
          <w:szCs w:val="24"/>
          <w:lang w:eastAsia="es-CL"/>
        </w:rPr>
        <w:t>aporte ,</w:t>
      </w:r>
      <w:proofErr w:type="gramEnd"/>
      <w:r w:rsidR="00506D43" w:rsidRPr="00795235">
        <w:rPr>
          <w:rFonts w:eastAsia="Calibri" w:cs="Times New Roman"/>
          <w:color w:val="000000"/>
          <w:szCs w:val="24"/>
          <w:lang w:eastAsia="es-CL"/>
        </w:rPr>
        <w:t xml:space="preserve"> puesto que produce contaminación en el sector, como olores, ruidos molestos y agua contaminada al mar, mientras que un 8% no estaba de acuerdo ni en  desacuerdo.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31</w:t>
      </w:r>
      <w:r w:rsidR="00506D43" w:rsidRPr="00795235">
        <w:rPr>
          <w:rFonts w:eastAsia="Calibri" w:cs="Times New Roman"/>
          <w:noProof/>
          <w:color w:val="000000"/>
          <w:szCs w:val="24"/>
          <w:lang w:eastAsia="es-CL"/>
        </w:rPr>
        <w:drawing>
          <wp:inline distT="0" distB="0" distL="0" distR="0" wp14:anchorId="6038BF03" wp14:editId="7C04B505">
            <wp:extent cx="5676900" cy="3067050"/>
            <wp:effectExtent l="0" t="0" r="19050" b="19050"/>
            <wp:docPr id="48" name="Gráfico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701D5B" w:rsidRDefault="00701D5B" w:rsidP="00E53A3D">
      <w:pPr>
        <w:spacing w:line="360" w:lineRule="auto"/>
        <w:jc w:val="both"/>
        <w:rPr>
          <w:rFonts w:eastAsia="Calibri" w:cs="Times New Roman"/>
          <w:color w:val="000000"/>
          <w:szCs w:val="24"/>
          <w:lang w:eastAsia="es-CL"/>
        </w:rPr>
      </w:pPr>
    </w:p>
    <w:p w:rsidR="00701D5B" w:rsidRDefault="00701D5B" w:rsidP="00E53A3D">
      <w:pPr>
        <w:spacing w:line="360" w:lineRule="auto"/>
        <w:jc w:val="both"/>
        <w:rPr>
          <w:rFonts w:eastAsia="Calibri" w:cs="Times New Roman"/>
          <w:color w:val="000000"/>
          <w:szCs w:val="24"/>
          <w:lang w:eastAsia="es-CL"/>
        </w:rPr>
      </w:pPr>
    </w:p>
    <w:p w:rsidR="00701D5B" w:rsidRDefault="00701D5B" w:rsidP="00E53A3D">
      <w:pPr>
        <w:spacing w:line="360" w:lineRule="auto"/>
        <w:jc w:val="both"/>
        <w:rPr>
          <w:rFonts w:eastAsia="Calibri" w:cs="Times New Roman"/>
          <w:color w:val="000000"/>
          <w:szCs w:val="24"/>
          <w:lang w:eastAsia="es-CL"/>
        </w:rPr>
      </w:pPr>
    </w:p>
    <w:p w:rsidR="00701D5B" w:rsidRDefault="00701D5B" w:rsidP="00E53A3D">
      <w:pPr>
        <w:spacing w:line="360" w:lineRule="auto"/>
        <w:jc w:val="both"/>
        <w:rPr>
          <w:rFonts w:eastAsia="Calibri" w:cs="Times New Roman"/>
          <w:color w:val="000000"/>
          <w:szCs w:val="24"/>
          <w:lang w:eastAsia="es-CL"/>
        </w:rPr>
      </w:pPr>
    </w:p>
    <w:p w:rsidR="00701D5B" w:rsidRDefault="00701D5B" w:rsidP="00E53A3D">
      <w:pPr>
        <w:spacing w:line="360" w:lineRule="auto"/>
        <w:jc w:val="both"/>
        <w:rPr>
          <w:rFonts w:eastAsia="Calibri" w:cs="Times New Roman"/>
          <w:color w:val="000000"/>
          <w:szCs w:val="24"/>
          <w:lang w:eastAsia="es-CL"/>
        </w:rPr>
      </w:pPr>
    </w:p>
    <w:p w:rsidR="00701D5B" w:rsidRDefault="00701D5B" w:rsidP="00E53A3D">
      <w:pPr>
        <w:spacing w:line="360" w:lineRule="auto"/>
        <w:jc w:val="both"/>
        <w:rPr>
          <w:rFonts w:eastAsia="Calibri" w:cs="Times New Roman"/>
          <w:color w:val="000000"/>
          <w:szCs w:val="24"/>
          <w:lang w:eastAsia="es-CL"/>
        </w:rPr>
      </w:pPr>
    </w:p>
    <w:p w:rsidR="00701D5B" w:rsidRDefault="00701D5B" w:rsidP="00E53A3D">
      <w:pPr>
        <w:spacing w:line="360" w:lineRule="auto"/>
        <w:jc w:val="both"/>
        <w:rPr>
          <w:rFonts w:eastAsia="Calibri" w:cs="Times New Roman"/>
          <w:color w:val="000000"/>
          <w:szCs w:val="24"/>
          <w:lang w:eastAsia="es-CL"/>
        </w:rPr>
      </w:pPr>
    </w:p>
    <w:p w:rsidR="00F77B46"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El</w:t>
      </w:r>
      <w:r w:rsidR="00476FC3">
        <w:rPr>
          <w:rFonts w:eastAsia="Calibri" w:cs="Times New Roman"/>
          <w:color w:val="000000"/>
          <w:szCs w:val="24"/>
          <w:lang w:eastAsia="es-CL"/>
        </w:rPr>
        <w:t xml:space="preserve"> 38% de los encuestados confirmó</w:t>
      </w:r>
      <w:r w:rsidRPr="00795235">
        <w:rPr>
          <w:rFonts w:eastAsia="Calibri" w:cs="Times New Roman"/>
          <w:color w:val="000000"/>
          <w:szCs w:val="24"/>
          <w:lang w:eastAsia="es-CL"/>
        </w:rPr>
        <w:t xml:space="preserve"> la realización de actividades en la poblaci</w:t>
      </w:r>
      <w:r w:rsidR="00476FC3">
        <w:rPr>
          <w:rFonts w:eastAsia="Calibri" w:cs="Times New Roman"/>
          <w:color w:val="000000"/>
          <w:szCs w:val="24"/>
          <w:lang w:eastAsia="es-CL"/>
        </w:rPr>
        <w:t>ón, aclarando que la J.JV.V hací</w:t>
      </w:r>
      <w:r w:rsidRPr="00795235">
        <w:rPr>
          <w:rFonts w:eastAsia="Calibri" w:cs="Times New Roman"/>
          <w:color w:val="000000"/>
          <w:szCs w:val="24"/>
          <w:lang w:eastAsia="es-CL"/>
        </w:rPr>
        <w:t>a entrega d</w:t>
      </w:r>
      <w:r w:rsidR="00476FC3">
        <w:rPr>
          <w:rFonts w:eastAsia="Calibri" w:cs="Times New Roman"/>
          <w:color w:val="000000"/>
          <w:szCs w:val="24"/>
          <w:lang w:eastAsia="es-CL"/>
        </w:rPr>
        <w:t>e dulces donados por la empresa</w:t>
      </w:r>
      <w:r w:rsidRPr="00795235">
        <w:rPr>
          <w:rFonts w:eastAsia="Calibri" w:cs="Times New Roman"/>
          <w:color w:val="000000"/>
          <w:szCs w:val="24"/>
          <w:lang w:eastAsia="es-CL"/>
        </w:rPr>
        <w:t xml:space="preserve"> a los niños del sector, para distintas </w:t>
      </w:r>
      <w:r w:rsidR="00476FC3">
        <w:rPr>
          <w:rFonts w:eastAsia="Calibri" w:cs="Times New Roman"/>
          <w:color w:val="000000"/>
          <w:szCs w:val="24"/>
          <w:lang w:eastAsia="es-CL"/>
        </w:rPr>
        <w:t>fiestas en el año. Un</w:t>
      </w:r>
      <w:r w:rsidRPr="00795235">
        <w:rPr>
          <w:rFonts w:eastAsia="Calibri" w:cs="Times New Roman"/>
          <w:color w:val="000000"/>
          <w:szCs w:val="24"/>
          <w:lang w:eastAsia="es-CL"/>
        </w:rPr>
        <w:t xml:space="preserve"> 62%  declaró qu</w:t>
      </w:r>
      <w:r w:rsidR="00476FC3">
        <w:rPr>
          <w:rFonts w:eastAsia="Calibri" w:cs="Times New Roman"/>
          <w:color w:val="000000"/>
          <w:szCs w:val="24"/>
          <w:lang w:eastAsia="es-CL"/>
        </w:rPr>
        <w:t>e la empresa no ha realizado algún tipo de actividad con la población.</w:t>
      </w:r>
      <w:r w:rsidRPr="00795235">
        <w:rPr>
          <w:rFonts w:eastAsia="Calibri" w:cs="Times New Roman"/>
          <w:color w:val="000000"/>
          <w:szCs w:val="24"/>
          <w:lang w:eastAsia="es-CL"/>
        </w:rPr>
        <w:t xml:space="preserve">  </w:t>
      </w:r>
      <w:r w:rsidR="00476FC3" w:rsidRPr="00795235">
        <w:rPr>
          <w:rFonts w:eastAsia="Calibri" w:cs="Times New Roman"/>
          <w:color w:val="000000"/>
          <w:szCs w:val="24"/>
          <w:lang w:eastAsia="es-CL"/>
        </w:rPr>
        <w:t>Cabe</w:t>
      </w:r>
      <w:r w:rsidRPr="00795235">
        <w:rPr>
          <w:rFonts w:eastAsia="Calibri" w:cs="Times New Roman"/>
          <w:color w:val="000000"/>
          <w:szCs w:val="24"/>
          <w:lang w:eastAsia="es-CL"/>
        </w:rPr>
        <w:t xml:space="preserve"> destacar que un pequeño porcentaje de los encuestados al momento de responder que n</w:t>
      </w:r>
      <w:r w:rsidR="00476FC3">
        <w:rPr>
          <w:rFonts w:eastAsia="Calibri" w:cs="Times New Roman"/>
          <w:color w:val="000000"/>
          <w:szCs w:val="24"/>
          <w:lang w:eastAsia="es-CL"/>
        </w:rPr>
        <w:t>o, aclaraba que quizás si se ha</w:t>
      </w:r>
      <w:r w:rsidRPr="00795235">
        <w:rPr>
          <w:rFonts w:eastAsia="Calibri" w:cs="Times New Roman"/>
          <w:color w:val="000000"/>
          <w:szCs w:val="24"/>
          <w:lang w:eastAsia="es-CL"/>
        </w:rPr>
        <w:t xml:space="preserve"> </w:t>
      </w:r>
      <w:r w:rsidR="00476FC3" w:rsidRPr="00795235">
        <w:rPr>
          <w:rFonts w:eastAsia="Calibri" w:cs="Times New Roman"/>
          <w:color w:val="000000"/>
          <w:szCs w:val="24"/>
          <w:lang w:eastAsia="es-CL"/>
        </w:rPr>
        <w:t>hecho,</w:t>
      </w:r>
      <w:r w:rsidRPr="00795235">
        <w:rPr>
          <w:rFonts w:eastAsia="Calibri" w:cs="Times New Roman"/>
          <w:color w:val="000000"/>
          <w:szCs w:val="24"/>
          <w:lang w:eastAsia="es-CL"/>
        </w:rPr>
        <w:t xml:space="preserve"> pero ellos no se h</w:t>
      </w:r>
      <w:r w:rsidR="00476FC3">
        <w:rPr>
          <w:rFonts w:eastAsia="Calibri" w:cs="Times New Roman"/>
          <w:color w:val="000000"/>
          <w:szCs w:val="24"/>
          <w:lang w:eastAsia="es-CL"/>
        </w:rPr>
        <w:t>an  enterado o no han sido partí</w:t>
      </w:r>
      <w:r w:rsidRPr="00795235">
        <w:rPr>
          <w:rFonts w:eastAsia="Calibri" w:cs="Times New Roman"/>
          <w:color w:val="000000"/>
          <w:szCs w:val="24"/>
          <w:lang w:eastAsia="es-CL"/>
        </w:rPr>
        <w:t xml:space="preserve">cipes.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32</w:t>
      </w:r>
      <w:r w:rsidR="00506D43" w:rsidRPr="00795235">
        <w:rPr>
          <w:rFonts w:eastAsia="Calibri" w:cs="Times New Roman"/>
          <w:noProof/>
          <w:color w:val="000000"/>
          <w:szCs w:val="24"/>
          <w:lang w:eastAsia="es-CL"/>
        </w:rPr>
        <w:drawing>
          <wp:inline distT="0" distB="0" distL="0" distR="0" wp14:anchorId="626C0275" wp14:editId="64A72F99">
            <wp:extent cx="5676900" cy="1885950"/>
            <wp:effectExtent l="0" t="0" r="19050" b="19050"/>
            <wp:docPr id="49" name="Gráfico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El 69% de los encuestados respondió que la empresa no generaba impacto negativo en el sector, mientras que un 31% afirmó que si lo </w:t>
      </w:r>
      <w:r w:rsidR="00476FC3" w:rsidRPr="00795235">
        <w:rPr>
          <w:rFonts w:eastAsia="Calibri" w:cs="Times New Roman"/>
          <w:color w:val="000000"/>
          <w:szCs w:val="24"/>
          <w:lang w:eastAsia="es-CL"/>
        </w:rPr>
        <w:t>hacía,</w:t>
      </w:r>
      <w:r w:rsidRPr="00795235">
        <w:rPr>
          <w:rFonts w:eastAsia="Calibri" w:cs="Times New Roman"/>
          <w:color w:val="000000"/>
          <w:szCs w:val="24"/>
          <w:lang w:eastAsia="es-CL"/>
        </w:rPr>
        <w:t xml:space="preserve"> puesto que contaminaba el </w:t>
      </w:r>
      <w:r w:rsidR="00476FC3">
        <w:rPr>
          <w:rFonts w:eastAsia="Calibri" w:cs="Times New Roman"/>
          <w:color w:val="000000"/>
          <w:szCs w:val="24"/>
          <w:lang w:eastAsia="es-CL"/>
        </w:rPr>
        <w:t>aire (malos olores) y la playa. Éste  último por el “agua sangre” qu</w:t>
      </w:r>
      <w:r w:rsidRPr="00795235">
        <w:rPr>
          <w:rFonts w:eastAsia="Calibri" w:cs="Times New Roman"/>
          <w:color w:val="000000"/>
          <w:szCs w:val="24"/>
          <w:lang w:eastAsia="es-CL"/>
        </w:rPr>
        <w:t xml:space="preserve">e la planta vertía al mar.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33</w:t>
      </w:r>
      <w:r w:rsidR="00506D43" w:rsidRPr="00795235">
        <w:rPr>
          <w:rFonts w:eastAsia="Calibri" w:cs="Times New Roman"/>
          <w:noProof/>
          <w:color w:val="000000"/>
          <w:szCs w:val="24"/>
          <w:lang w:eastAsia="es-CL"/>
        </w:rPr>
        <w:drawing>
          <wp:inline distT="0" distB="0" distL="0" distR="0" wp14:anchorId="6BE7D135" wp14:editId="3751D4F1">
            <wp:extent cx="5486400" cy="2057400"/>
            <wp:effectExtent l="0" t="0" r="19050" b="19050"/>
            <wp:docPr id="50" name="Gráfico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701D5B"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El 46% de los encuestados dijo que la empresa no brindaba la posibilidad de contactarse con ella directamente, en cambio un 38% de los encuestados afirmó que la empresa en este sentido era muy abier</w:t>
      </w:r>
      <w:r w:rsidR="00476FC3">
        <w:rPr>
          <w:rFonts w:eastAsia="Calibri" w:cs="Times New Roman"/>
          <w:color w:val="000000"/>
          <w:szCs w:val="24"/>
          <w:lang w:eastAsia="es-CL"/>
        </w:rPr>
        <w:t>ta a recibir a la comunidad. U</w:t>
      </w:r>
      <w:r w:rsidRPr="00795235">
        <w:rPr>
          <w:rFonts w:eastAsia="Calibri" w:cs="Times New Roman"/>
          <w:color w:val="000000"/>
          <w:szCs w:val="24"/>
          <w:lang w:eastAsia="es-CL"/>
        </w:rPr>
        <w:t>n 15% dijo no saber o no quiso responder,</w:t>
      </w:r>
      <w:r w:rsidR="00476FC3">
        <w:rPr>
          <w:rFonts w:eastAsia="Calibri" w:cs="Times New Roman"/>
          <w:color w:val="000000"/>
          <w:szCs w:val="24"/>
          <w:lang w:eastAsia="es-CL"/>
        </w:rPr>
        <w:t xml:space="preserve"> pues aclaraban que no se había</w:t>
      </w:r>
      <w:r w:rsidRPr="00795235">
        <w:rPr>
          <w:rFonts w:eastAsia="Calibri" w:cs="Times New Roman"/>
          <w:color w:val="000000"/>
          <w:szCs w:val="24"/>
          <w:lang w:eastAsia="es-CL"/>
        </w:rPr>
        <w:t xml:space="preserve"> dado la oportunidad de acercarse a la empresa.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34</w:t>
      </w:r>
      <w:r w:rsidR="00506D43" w:rsidRPr="00795235">
        <w:rPr>
          <w:rFonts w:eastAsia="Calibri" w:cs="Times New Roman"/>
          <w:noProof/>
          <w:color w:val="000000"/>
          <w:szCs w:val="24"/>
          <w:lang w:eastAsia="es-CL"/>
        </w:rPr>
        <w:drawing>
          <wp:inline distT="0" distB="0" distL="0" distR="0" wp14:anchorId="314FA234" wp14:editId="570E7E21">
            <wp:extent cx="5486400" cy="2343150"/>
            <wp:effectExtent l="0" t="0" r="19050" b="19050"/>
            <wp:docPr id="51" name="Gráfico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476FC3"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Un 8% declaró que la empresa sí</w:t>
      </w:r>
      <w:r w:rsidR="00506D43" w:rsidRPr="00795235">
        <w:rPr>
          <w:rFonts w:eastAsia="Calibri" w:cs="Times New Roman"/>
          <w:color w:val="000000"/>
          <w:szCs w:val="24"/>
          <w:lang w:eastAsia="es-CL"/>
        </w:rPr>
        <w:t xml:space="preserve"> informaba en </w:t>
      </w:r>
      <w:proofErr w:type="gramStart"/>
      <w:r w:rsidR="00506D43" w:rsidRPr="00795235">
        <w:rPr>
          <w:rFonts w:eastAsia="Calibri" w:cs="Times New Roman"/>
          <w:color w:val="000000"/>
          <w:szCs w:val="24"/>
          <w:lang w:eastAsia="es-CL"/>
        </w:rPr>
        <w:t>algunos aspecto</w:t>
      </w:r>
      <w:proofErr w:type="gramEnd"/>
      <w:r w:rsidR="00506D43" w:rsidRPr="00795235">
        <w:rPr>
          <w:rFonts w:eastAsia="Calibri" w:cs="Times New Roman"/>
          <w:color w:val="000000"/>
          <w:szCs w:val="24"/>
          <w:lang w:eastAsia="es-CL"/>
        </w:rPr>
        <w:t xml:space="preserve"> a la comunidad por medio de la J.J.V.V de la población, pero no directamente a los pobladores, mientras que un 92% dijo que la empresa nunca ha informado o reportado sobre sus actividades o avances a la comunidad.</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35</w:t>
      </w:r>
      <w:r w:rsidR="00506D43" w:rsidRPr="00795235">
        <w:rPr>
          <w:rFonts w:eastAsia="Calibri" w:cs="Times New Roman"/>
          <w:noProof/>
          <w:color w:val="000000"/>
          <w:szCs w:val="24"/>
          <w:lang w:eastAsia="es-CL"/>
        </w:rPr>
        <w:drawing>
          <wp:inline distT="0" distB="0" distL="0" distR="0" wp14:anchorId="1D8EC264" wp14:editId="08C4430F">
            <wp:extent cx="5786846" cy="1985554"/>
            <wp:effectExtent l="0" t="0" r="23495" b="15240"/>
            <wp:docPr id="52" name="Gráfico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La empresa fue sometida a una evaluación por parte de la población Punta Astorga, obteniendo como nota promedio 5,9 en escala de 1 a 10.</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Como iniciativas o actividades por parte de la empresa, los encuestados priorizaron las actividades con los niños de la población seguidos de los talleres o charlas para la comunidad, visitas a la planta y actividades en conjunto con la  comunidad y por último los reportes o informes de sustentabilidad</w:t>
      </w:r>
      <w:r w:rsidR="00476FC3">
        <w:rPr>
          <w:rFonts w:eastAsia="Calibri" w:cs="Times New Roman"/>
          <w:color w:val="000000"/>
          <w:szCs w:val="24"/>
          <w:lang w:eastAsia="es-CL"/>
        </w:rPr>
        <w:t>,</w:t>
      </w:r>
      <w:r w:rsidRPr="00795235">
        <w:rPr>
          <w:rFonts w:eastAsia="Calibri" w:cs="Times New Roman"/>
          <w:color w:val="000000"/>
          <w:szCs w:val="24"/>
          <w:lang w:eastAsia="es-CL"/>
        </w:rPr>
        <w:t xml:space="preserve"> con el fin de mantener informada a la población y vecinos.</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Como expectativas de la comunidad de población Punta Astorga tenemos lo siguiente: </w:t>
      </w:r>
    </w:p>
    <w:p w:rsidR="00506D43" w:rsidRPr="00795235" w:rsidRDefault="00506D43" w:rsidP="00C07182">
      <w:pPr>
        <w:numPr>
          <w:ilvl w:val="0"/>
          <w:numId w:val="25"/>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Mejorar el entorno de la empresa, limpieza de los alrededores, sector playa, frente de la empresa, instalación de árboles, plantas, bancas, áreas verdes, etc.</w:t>
      </w:r>
    </w:p>
    <w:p w:rsidR="00506D43" w:rsidRPr="00795235" w:rsidRDefault="00506D43" w:rsidP="00C07182">
      <w:pPr>
        <w:numPr>
          <w:ilvl w:val="0"/>
          <w:numId w:val="25"/>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Mejorar los caminos y vías de acceso a la planta que coinciden con la entrada a la población, manejar la entrada, y constante tránsito</w:t>
      </w:r>
      <w:r w:rsidR="00476FC3">
        <w:rPr>
          <w:rFonts w:eastAsia="Calibri" w:cs="Times New Roman"/>
          <w:color w:val="000000"/>
          <w:szCs w:val="24"/>
          <w:lang w:eastAsia="es-CL"/>
        </w:rPr>
        <w:t xml:space="preserve"> de camiones, los cuales generan</w:t>
      </w:r>
      <w:r w:rsidRPr="00795235">
        <w:rPr>
          <w:rFonts w:eastAsia="Calibri" w:cs="Times New Roman"/>
          <w:color w:val="000000"/>
          <w:szCs w:val="24"/>
          <w:lang w:eastAsia="es-CL"/>
        </w:rPr>
        <w:t xml:space="preserve"> el levantamiento de polvo.</w:t>
      </w:r>
    </w:p>
    <w:p w:rsidR="00506D43" w:rsidRPr="00795235" w:rsidRDefault="00506D43" w:rsidP="00C07182">
      <w:pPr>
        <w:numPr>
          <w:ilvl w:val="0"/>
          <w:numId w:val="25"/>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 xml:space="preserve">Gestionar o ayudar a </w:t>
      </w:r>
      <w:r w:rsidR="00476FC3">
        <w:rPr>
          <w:rFonts w:eastAsia="Calibri" w:cs="Times New Roman"/>
          <w:color w:val="000000"/>
          <w:szCs w:val="24"/>
          <w:lang w:eastAsia="es-CL"/>
        </w:rPr>
        <w:t xml:space="preserve">la </w:t>
      </w:r>
      <w:r w:rsidRPr="00795235">
        <w:rPr>
          <w:rFonts w:eastAsia="Calibri" w:cs="Times New Roman"/>
          <w:color w:val="000000"/>
          <w:szCs w:val="24"/>
          <w:lang w:eastAsia="es-CL"/>
        </w:rPr>
        <w:t xml:space="preserve">instalación </w:t>
      </w:r>
      <w:r w:rsidR="00476FC3">
        <w:rPr>
          <w:rFonts w:eastAsia="Calibri" w:cs="Times New Roman"/>
          <w:color w:val="000000"/>
          <w:szCs w:val="24"/>
          <w:lang w:eastAsia="es-CL"/>
        </w:rPr>
        <w:t xml:space="preserve">de una </w:t>
      </w:r>
      <w:proofErr w:type="spellStart"/>
      <w:r w:rsidR="00476FC3">
        <w:rPr>
          <w:rFonts w:eastAsia="Calibri" w:cs="Times New Roman"/>
          <w:color w:val="000000"/>
          <w:szCs w:val="24"/>
          <w:lang w:eastAsia="es-CL"/>
        </w:rPr>
        <w:t>multicancha</w:t>
      </w:r>
      <w:proofErr w:type="spellEnd"/>
      <w:r w:rsidR="00476FC3">
        <w:rPr>
          <w:rFonts w:eastAsia="Calibri" w:cs="Times New Roman"/>
          <w:color w:val="000000"/>
          <w:szCs w:val="24"/>
          <w:lang w:eastAsia="es-CL"/>
        </w:rPr>
        <w:t xml:space="preserve"> destinada </w:t>
      </w:r>
      <w:r w:rsidRPr="00795235">
        <w:rPr>
          <w:rFonts w:eastAsia="Calibri" w:cs="Times New Roman"/>
          <w:color w:val="000000"/>
          <w:szCs w:val="24"/>
          <w:lang w:eastAsia="es-CL"/>
        </w:rPr>
        <w:t xml:space="preserve">a la recreación de los </w:t>
      </w:r>
      <w:r w:rsidR="00476FC3">
        <w:rPr>
          <w:rFonts w:eastAsia="Calibri" w:cs="Times New Roman"/>
          <w:color w:val="000000"/>
          <w:szCs w:val="24"/>
          <w:lang w:eastAsia="es-CL"/>
        </w:rPr>
        <w:t>niños y la comunidad en general. A</w:t>
      </w:r>
      <w:r w:rsidRPr="00795235">
        <w:rPr>
          <w:rFonts w:eastAsia="Calibri" w:cs="Times New Roman"/>
          <w:color w:val="000000"/>
          <w:szCs w:val="24"/>
          <w:lang w:eastAsia="es-CL"/>
        </w:rPr>
        <w:t>demás</w:t>
      </w:r>
      <w:r w:rsidR="00476FC3">
        <w:rPr>
          <w:rFonts w:eastAsia="Calibri" w:cs="Times New Roman"/>
          <w:color w:val="000000"/>
          <w:szCs w:val="24"/>
          <w:lang w:eastAsia="es-CL"/>
        </w:rPr>
        <w:t xml:space="preserve">,  impulsar el </w:t>
      </w:r>
      <w:r w:rsidRPr="00795235">
        <w:rPr>
          <w:rFonts w:eastAsia="Calibri" w:cs="Times New Roman"/>
          <w:color w:val="000000"/>
          <w:szCs w:val="24"/>
          <w:lang w:eastAsia="es-CL"/>
        </w:rPr>
        <w:t>deporte en el sector.</w:t>
      </w:r>
    </w:p>
    <w:p w:rsidR="00506D43" w:rsidRPr="00795235" w:rsidRDefault="00476FC3" w:rsidP="00C07182">
      <w:pPr>
        <w:numPr>
          <w:ilvl w:val="0"/>
          <w:numId w:val="25"/>
        </w:numPr>
        <w:spacing w:line="360" w:lineRule="auto"/>
        <w:contextualSpacing/>
        <w:jc w:val="both"/>
        <w:rPr>
          <w:rFonts w:eastAsia="Calibri" w:cs="Times New Roman"/>
          <w:color w:val="000000"/>
          <w:szCs w:val="24"/>
          <w:lang w:eastAsia="es-CL"/>
        </w:rPr>
      </w:pPr>
      <w:r>
        <w:rPr>
          <w:rFonts w:eastAsia="Calibri" w:cs="Times New Roman"/>
          <w:color w:val="000000"/>
          <w:szCs w:val="24"/>
          <w:lang w:eastAsia="es-CL"/>
        </w:rPr>
        <w:t>Crear  espacios destinados a</w:t>
      </w:r>
      <w:r w:rsidR="00506D43" w:rsidRPr="00795235">
        <w:rPr>
          <w:rFonts w:eastAsia="Calibri" w:cs="Times New Roman"/>
          <w:color w:val="000000"/>
          <w:szCs w:val="24"/>
          <w:lang w:eastAsia="es-CL"/>
        </w:rPr>
        <w:t xml:space="preserve"> la entretención y recreación de los niños. </w:t>
      </w:r>
    </w:p>
    <w:p w:rsidR="00506D43" w:rsidRPr="00795235" w:rsidRDefault="00506D43" w:rsidP="00C07182">
      <w:pPr>
        <w:numPr>
          <w:ilvl w:val="0"/>
          <w:numId w:val="25"/>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Realizar visitas guiadas para los pobladores y en especial para los niños.</w:t>
      </w:r>
    </w:p>
    <w:p w:rsidR="00160707" w:rsidRPr="00701D5B" w:rsidRDefault="00506D43" w:rsidP="00C07182">
      <w:pPr>
        <w:numPr>
          <w:ilvl w:val="0"/>
          <w:numId w:val="25"/>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Facilitar herramientas, maquinarias o materiales para mejorar en conjunto</w:t>
      </w:r>
      <w:r w:rsidR="00701D5B">
        <w:rPr>
          <w:rFonts w:eastAsia="Calibri" w:cs="Times New Roman"/>
          <w:color w:val="000000"/>
          <w:szCs w:val="24"/>
          <w:lang w:eastAsia="es-CL"/>
        </w:rPr>
        <w:t xml:space="preserve"> con los pobladores del sector.</w:t>
      </w:r>
    </w:p>
    <w:p w:rsidR="00160707" w:rsidRPr="00795235" w:rsidRDefault="00160707" w:rsidP="00E53A3D">
      <w:pPr>
        <w:spacing w:line="360" w:lineRule="auto"/>
        <w:contextualSpacing/>
        <w:jc w:val="both"/>
        <w:rPr>
          <w:rFonts w:eastAsia="Calibri" w:cs="Times New Roman"/>
          <w:color w:val="000000"/>
          <w:szCs w:val="24"/>
          <w:lang w:eastAsia="es-CL"/>
        </w:rPr>
      </w:pPr>
    </w:p>
    <w:p w:rsidR="00506D43" w:rsidRPr="00795235" w:rsidRDefault="00506D43" w:rsidP="00C07182">
      <w:pPr>
        <w:numPr>
          <w:ilvl w:val="0"/>
          <w:numId w:val="25"/>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Mej</w:t>
      </w:r>
      <w:r w:rsidR="00476FC3">
        <w:rPr>
          <w:rFonts w:eastAsia="Calibri" w:cs="Times New Roman"/>
          <w:color w:val="000000"/>
          <w:szCs w:val="24"/>
          <w:lang w:eastAsia="es-CL"/>
        </w:rPr>
        <w:t>orar o arreglar el sector playa y</w:t>
      </w:r>
      <w:r w:rsidRPr="00795235">
        <w:rPr>
          <w:rFonts w:eastAsia="Calibri" w:cs="Times New Roman"/>
          <w:color w:val="000000"/>
          <w:szCs w:val="24"/>
          <w:lang w:eastAsia="es-CL"/>
        </w:rPr>
        <w:t xml:space="preserve"> evaluar la construcción de una costanera.</w:t>
      </w:r>
    </w:p>
    <w:p w:rsidR="00506D43" w:rsidRPr="00795235" w:rsidRDefault="00506D43" w:rsidP="00C07182">
      <w:pPr>
        <w:numPr>
          <w:ilvl w:val="0"/>
          <w:numId w:val="25"/>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 xml:space="preserve">Evaluar, mejorar o informar sobre los residuos líquidos y malos olores que la planta genera. </w:t>
      </w:r>
    </w:p>
    <w:p w:rsidR="00506D43" w:rsidRPr="00795235" w:rsidRDefault="00506D43" w:rsidP="00C07182">
      <w:pPr>
        <w:numPr>
          <w:ilvl w:val="0"/>
          <w:numId w:val="25"/>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Evaluar el impacto que genera sobre la gente que trabaja en el mar, como l</w:t>
      </w:r>
      <w:r w:rsidR="00476FC3">
        <w:rPr>
          <w:rFonts w:eastAsia="Calibri" w:cs="Times New Roman"/>
          <w:color w:val="000000"/>
          <w:szCs w:val="24"/>
          <w:lang w:eastAsia="es-CL"/>
        </w:rPr>
        <w:t>as “</w:t>
      </w:r>
      <w:proofErr w:type="spellStart"/>
      <w:r w:rsidR="00476FC3">
        <w:rPr>
          <w:rFonts w:eastAsia="Calibri" w:cs="Times New Roman"/>
          <w:color w:val="000000"/>
          <w:szCs w:val="24"/>
          <w:lang w:eastAsia="es-CL"/>
        </w:rPr>
        <w:t>lugeras</w:t>
      </w:r>
      <w:proofErr w:type="spellEnd"/>
      <w:r w:rsidR="00476FC3">
        <w:rPr>
          <w:rFonts w:eastAsia="Calibri" w:cs="Times New Roman"/>
          <w:color w:val="000000"/>
          <w:szCs w:val="24"/>
          <w:lang w:eastAsia="es-CL"/>
        </w:rPr>
        <w:t>” quienes manifiestan</w:t>
      </w:r>
      <w:r w:rsidRPr="00795235">
        <w:rPr>
          <w:rFonts w:eastAsia="Calibri" w:cs="Times New Roman"/>
          <w:color w:val="000000"/>
          <w:szCs w:val="24"/>
          <w:lang w:eastAsia="es-CL"/>
        </w:rPr>
        <w:t xml:space="preserve"> que  debido a los residuos líquidos vertidos al mar, el producto que ellos extraen ha ido en disminución.</w:t>
      </w:r>
    </w:p>
    <w:p w:rsidR="00506D43" w:rsidRPr="00795235" w:rsidRDefault="00506D43" w:rsidP="00C07182">
      <w:pPr>
        <w:numPr>
          <w:ilvl w:val="0"/>
          <w:numId w:val="25"/>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Dar más posibilidades de trabajos a los jóvenes de la población.</w:t>
      </w:r>
    </w:p>
    <w:p w:rsidR="00701D5B" w:rsidRDefault="00701D5B" w:rsidP="00E53A3D">
      <w:pPr>
        <w:spacing w:line="360" w:lineRule="auto"/>
        <w:jc w:val="both"/>
        <w:rPr>
          <w:rFonts w:eastAsia="Calibri" w:cs="Times New Roman"/>
          <w:color w:val="000000"/>
          <w:szCs w:val="24"/>
          <w:lang w:eastAsia="es-CL"/>
        </w:rPr>
      </w:pPr>
    </w:p>
    <w:p w:rsidR="00506D43" w:rsidRPr="00664F89" w:rsidRDefault="00506D43" w:rsidP="00E53A3D">
      <w:pPr>
        <w:spacing w:line="360" w:lineRule="auto"/>
        <w:jc w:val="both"/>
        <w:rPr>
          <w:rFonts w:eastAsia="Calibri" w:cs="Times New Roman"/>
          <w:b/>
          <w:color w:val="000000"/>
          <w:szCs w:val="24"/>
          <w:lang w:eastAsia="es-CL"/>
        </w:rPr>
      </w:pPr>
      <w:r w:rsidRPr="00664F89">
        <w:rPr>
          <w:rFonts w:eastAsia="Calibri" w:cs="Times New Roman"/>
          <w:b/>
          <w:color w:val="000000"/>
          <w:szCs w:val="24"/>
          <w:lang w:eastAsia="es-CL"/>
        </w:rPr>
        <w:t xml:space="preserve">Población </w:t>
      </w:r>
      <w:proofErr w:type="spellStart"/>
      <w:r w:rsidRPr="00664F89">
        <w:rPr>
          <w:rFonts w:eastAsia="Calibri" w:cs="Times New Roman"/>
          <w:b/>
          <w:color w:val="000000"/>
          <w:szCs w:val="24"/>
          <w:lang w:eastAsia="es-CL"/>
        </w:rPr>
        <w:t>Matta</w:t>
      </w:r>
      <w:proofErr w:type="spellEnd"/>
      <w:r w:rsidRPr="00664F89">
        <w:rPr>
          <w:rFonts w:eastAsia="Calibri" w:cs="Times New Roman"/>
          <w:b/>
          <w:color w:val="000000"/>
          <w:szCs w:val="24"/>
          <w:lang w:eastAsia="es-CL"/>
        </w:rPr>
        <w:t xml:space="preserve"> al Cerro – Quinta Miramar</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 xml:space="preserve">Esta población es una unión entre </w:t>
      </w:r>
      <w:proofErr w:type="spellStart"/>
      <w:r w:rsidRPr="00795235">
        <w:rPr>
          <w:rFonts w:eastAsia="Calibri" w:cs="Times New Roman"/>
          <w:color w:val="000000"/>
          <w:szCs w:val="24"/>
          <w:lang w:eastAsia="es-CL"/>
        </w:rPr>
        <w:t>Matta</w:t>
      </w:r>
      <w:proofErr w:type="spellEnd"/>
      <w:r w:rsidRPr="00795235">
        <w:rPr>
          <w:rFonts w:eastAsia="Calibri" w:cs="Times New Roman"/>
          <w:color w:val="000000"/>
          <w:szCs w:val="24"/>
          <w:lang w:eastAsia="es-CL"/>
        </w:rPr>
        <w:t xml:space="preserve"> al Cerro </w:t>
      </w:r>
      <w:r w:rsidR="00476FC3">
        <w:rPr>
          <w:rFonts w:eastAsia="Calibri" w:cs="Times New Roman"/>
          <w:color w:val="000000"/>
          <w:szCs w:val="24"/>
          <w:lang w:eastAsia="es-CL"/>
        </w:rPr>
        <w:t xml:space="preserve">y </w:t>
      </w:r>
      <w:r w:rsidRPr="00795235">
        <w:rPr>
          <w:rFonts w:eastAsia="Calibri" w:cs="Times New Roman"/>
          <w:color w:val="000000"/>
          <w:szCs w:val="24"/>
          <w:lang w:eastAsia="es-CL"/>
        </w:rPr>
        <w:t xml:space="preserve">la pequeña comunidad de Quinta Miramar, ubicada a tan solo 300 </w:t>
      </w:r>
      <w:proofErr w:type="spellStart"/>
      <w:r w:rsidRPr="00795235">
        <w:rPr>
          <w:rFonts w:eastAsia="Calibri" w:cs="Times New Roman"/>
          <w:color w:val="000000"/>
          <w:szCs w:val="24"/>
          <w:lang w:eastAsia="es-CL"/>
        </w:rPr>
        <w:t>mts</w:t>
      </w:r>
      <w:proofErr w:type="spellEnd"/>
      <w:r w:rsidRPr="00795235">
        <w:rPr>
          <w:rFonts w:eastAsia="Calibri" w:cs="Times New Roman"/>
          <w:color w:val="000000"/>
          <w:szCs w:val="24"/>
          <w:lang w:eastAsia="es-CL"/>
        </w:rPr>
        <w:t xml:space="preserve"> de la empresa.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Figura 5: Mapa Población </w:t>
      </w:r>
      <w:proofErr w:type="spellStart"/>
      <w:r w:rsidRPr="00795235">
        <w:rPr>
          <w:rFonts w:eastAsia="Calibri" w:cs="Times New Roman"/>
          <w:color w:val="000000"/>
          <w:szCs w:val="24"/>
          <w:lang w:eastAsia="es-CL"/>
        </w:rPr>
        <w:t>Matta</w:t>
      </w:r>
      <w:proofErr w:type="spellEnd"/>
      <w:r w:rsidRPr="00795235">
        <w:rPr>
          <w:rFonts w:eastAsia="Calibri" w:cs="Times New Roman"/>
          <w:color w:val="000000"/>
          <w:szCs w:val="24"/>
          <w:lang w:eastAsia="es-CL"/>
        </w:rPr>
        <w:t xml:space="preserve"> al Cerro – Quinta Miramar.</w:t>
      </w:r>
    </w:p>
    <w:p w:rsidR="00506D43" w:rsidRPr="00795235" w:rsidRDefault="00CD4068" w:rsidP="00E53A3D">
      <w:pPr>
        <w:spacing w:line="360" w:lineRule="auto"/>
        <w:jc w:val="both"/>
        <w:rPr>
          <w:rFonts w:eastAsia="Calibri" w:cs="Times New Roman"/>
          <w:color w:val="000000"/>
          <w:szCs w:val="24"/>
          <w:lang w:eastAsia="es-CL"/>
        </w:rPr>
      </w:pPr>
      <w:r>
        <w:rPr>
          <w:noProof/>
          <w:lang w:eastAsia="es-CL"/>
        </w:rPr>
        <w:drawing>
          <wp:anchor distT="0" distB="0" distL="114300" distR="114300" simplePos="0" relativeHeight="251688960" behindDoc="0" locked="0" layoutInCell="1" allowOverlap="1" wp14:anchorId="6C4D49EC" wp14:editId="6C19DAC4">
            <wp:simplePos x="0" y="0"/>
            <wp:positionH relativeFrom="column">
              <wp:posOffset>1443609</wp:posOffset>
            </wp:positionH>
            <wp:positionV relativeFrom="paragraph">
              <wp:posOffset>1410589</wp:posOffset>
            </wp:positionV>
            <wp:extent cx="164592" cy="222644"/>
            <wp:effectExtent l="0" t="0" r="6985" b="6350"/>
            <wp:wrapNone/>
            <wp:docPr id="145" name="Imagen 145" descr="Resultado de imagen para icono de ubicacion goo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icono de ubicacion google"/>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65327" cy="223638"/>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noProof/>
          <w:color w:val="000000"/>
          <w:szCs w:val="24"/>
          <w:lang w:eastAsia="es-CL"/>
        </w:rPr>
        <w:drawing>
          <wp:inline distT="0" distB="0" distL="0" distR="0" wp14:anchorId="36EA911B" wp14:editId="5FCD950B">
            <wp:extent cx="4123486" cy="2396441"/>
            <wp:effectExtent l="0" t="0" r="0" b="4445"/>
            <wp:docPr id="139" name="Imagen 139" descr="C:\Users\bcarrasco\Desktop\mapa gen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carrasco\Desktop\mapa general.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164253" cy="2420133"/>
                    </a:xfrm>
                    <a:prstGeom prst="rect">
                      <a:avLst/>
                    </a:prstGeom>
                    <a:noFill/>
                    <a:ln>
                      <a:noFill/>
                    </a:ln>
                  </pic:spPr>
                </pic:pic>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Tabla 5: Datos demográficos población </w:t>
      </w:r>
      <w:proofErr w:type="spellStart"/>
      <w:r w:rsidRPr="00795235">
        <w:rPr>
          <w:rFonts w:eastAsia="Calibri" w:cs="Times New Roman"/>
          <w:color w:val="000000"/>
          <w:szCs w:val="24"/>
          <w:lang w:eastAsia="es-CL"/>
        </w:rPr>
        <w:t>Matta</w:t>
      </w:r>
      <w:proofErr w:type="spellEnd"/>
      <w:r w:rsidRPr="00795235">
        <w:rPr>
          <w:rFonts w:eastAsia="Calibri" w:cs="Times New Roman"/>
          <w:color w:val="000000"/>
          <w:szCs w:val="24"/>
          <w:lang w:eastAsia="es-CL"/>
        </w:rPr>
        <w:t xml:space="preserve"> al Cerro</w:t>
      </w:r>
    </w:p>
    <w:tbl>
      <w:tblPr>
        <w:tblW w:w="8985" w:type="dxa"/>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92"/>
        <w:gridCol w:w="4493"/>
      </w:tblGrid>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 DE JUNTA DE VECINOS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45</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Presidente</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proofErr w:type="spellStart"/>
            <w:r w:rsidRPr="00795235">
              <w:rPr>
                <w:rFonts w:eastAsia="Arial" w:cs="Times New Roman"/>
                <w:color w:val="000000"/>
                <w:szCs w:val="24"/>
                <w:lang w:eastAsia="es-CL"/>
              </w:rPr>
              <w:t>Jéssica</w:t>
            </w:r>
            <w:proofErr w:type="spellEnd"/>
            <w:r w:rsidRPr="00795235">
              <w:rPr>
                <w:rFonts w:eastAsia="Arial" w:cs="Times New Roman"/>
                <w:color w:val="000000"/>
                <w:szCs w:val="24"/>
                <w:lang w:eastAsia="es-CL"/>
              </w:rPr>
              <w:t xml:space="preserve"> Gonzales</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Número de contacto</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85853148</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Nombre de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Punta Astorga</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Cuántas personas viven en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240</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Cuántas viviendas hay en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72</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Niños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90</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Adultos mayores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55</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Adultos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95</w:t>
            </w:r>
          </w:p>
        </w:tc>
      </w:tr>
    </w:tbl>
    <w:p w:rsidR="00701D5B" w:rsidRDefault="00701D5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 xml:space="preserve">La comunidad posee 32 viviendas, de las cuales 8 están en “Quinta Miramar” y 22 en </w:t>
      </w:r>
      <w:proofErr w:type="spellStart"/>
      <w:r w:rsidRPr="00795235">
        <w:rPr>
          <w:rFonts w:eastAsia="Calibri" w:cs="Times New Roman"/>
          <w:color w:val="000000"/>
          <w:szCs w:val="24"/>
          <w:lang w:eastAsia="es-CL"/>
        </w:rPr>
        <w:t>Matta</w:t>
      </w:r>
      <w:proofErr w:type="spellEnd"/>
      <w:r w:rsidRPr="00795235">
        <w:rPr>
          <w:rFonts w:eastAsia="Calibri" w:cs="Times New Roman"/>
          <w:color w:val="000000"/>
          <w:szCs w:val="24"/>
          <w:lang w:eastAsia="es-CL"/>
        </w:rPr>
        <w:t xml:space="preserve"> al Cerro,  la población total es de 150 personas aproximadamente</w:t>
      </w:r>
      <w:r w:rsidR="00C8392C">
        <w:rPr>
          <w:rFonts w:eastAsia="Calibri" w:cs="Times New Roman"/>
          <w:color w:val="000000"/>
          <w:szCs w:val="24"/>
          <w:lang w:eastAsia="es-CL"/>
        </w:rPr>
        <w:t>, de la</w:t>
      </w:r>
      <w:r w:rsidRPr="00795235">
        <w:rPr>
          <w:rFonts w:eastAsia="Calibri" w:cs="Times New Roman"/>
          <w:color w:val="000000"/>
          <w:szCs w:val="24"/>
          <w:lang w:eastAsia="es-CL"/>
        </w:rPr>
        <w:t>s cuales el 27% son niños.</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36</w:t>
      </w:r>
      <w:r w:rsidR="00506D43" w:rsidRPr="00795235">
        <w:rPr>
          <w:rFonts w:eastAsia="Calibri" w:cs="Times New Roman"/>
          <w:noProof/>
          <w:color w:val="000000"/>
          <w:szCs w:val="24"/>
          <w:lang w:eastAsia="es-CL"/>
        </w:rPr>
        <w:drawing>
          <wp:inline distT="0" distB="0" distL="0" distR="0" wp14:anchorId="54416795" wp14:editId="6C2F8F99">
            <wp:extent cx="5467350" cy="2514600"/>
            <wp:effectExtent l="0" t="0" r="19050" b="19050"/>
            <wp:docPr id="53" name="Gráfico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Actualmente, la población cuenta con 1 iglesia “Mensajería del Señor” y un negocio de abarrotes ubicados a un costado de la línea ferroviaria.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37</w:t>
      </w:r>
      <w:r w:rsidR="00506D43" w:rsidRPr="00795235">
        <w:rPr>
          <w:rFonts w:eastAsia="Calibri" w:cs="Times New Roman"/>
          <w:noProof/>
          <w:color w:val="000000"/>
          <w:szCs w:val="24"/>
          <w:lang w:eastAsia="es-CL"/>
        </w:rPr>
        <w:drawing>
          <wp:inline distT="0" distB="0" distL="0" distR="0" wp14:anchorId="7265CCBA" wp14:editId="466BECA4">
            <wp:extent cx="5486400" cy="2457450"/>
            <wp:effectExtent l="0" t="0" r="19050" b="19050"/>
            <wp:docPr id="54" name="Gráfico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 xml:space="preserve">Para el caso del sector </w:t>
      </w:r>
      <w:proofErr w:type="spellStart"/>
      <w:r w:rsidRPr="00795235">
        <w:rPr>
          <w:rFonts w:eastAsia="Calibri" w:cs="Times New Roman"/>
          <w:color w:val="000000"/>
          <w:szCs w:val="24"/>
          <w:lang w:eastAsia="es-CL"/>
        </w:rPr>
        <w:t>Matta</w:t>
      </w:r>
      <w:proofErr w:type="spellEnd"/>
      <w:r w:rsidRPr="00795235">
        <w:rPr>
          <w:rFonts w:eastAsia="Calibri" w:cs="Times New Roman"/>
          <w:color w:val="000000"/>
          <w:szCs w:val="24"/>
          <w:lang w:eastAsia="es-CL"/>
        </w:rPr>
        <w:t xml:space="preserve"> al Cerro los resultados obtenidos son los siguientes:</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El 83% de los encuestados posee conocimientos de los productos que Lota </w:t>
      </w:r>
      <w:proofErr w:type="spellStart"/>
      <w:r w:rsidRPr="00795235">
        <w:rPr>
          <w:rFonts w:eastAsia="Calibri" w:cs="Times New Roman"/>
          <w:color w:val="000000"/>
          <w:szCs w:val="24"/>
          <w:lang w:eastAsia="es-CL"/>
        </w:rPr>
        <w:t>Protein</w:t>
      </w:r>
      <w:proofErr w:type="spellEnd"/>
      <w:r w:rsidRPr="00795235">
        <w:rPr>
          <w:rFonts w:eastAsia="Calibri" w:cs="Times New Roman"/>
          <w:color w:val="000000"/>
          <w:szCs w:val="24"/>
          <w:lang w:eastAsia="es-CL"/>
        </w:rPr>
        <w:t xml:space="preserve"> elabora y solo un 17% no lo s</w:t>
      </w:r>
      <w:r w:rsidR="00C8392C">
        <w:rPr>
          <w:rFonts w:eastAsia="Calibri" w:cs="Times New Roman"/>
          <w:color w:val="000000"/>
          <w:szCs w:val="24"/>
          <w:lang w:eastAsia="es-CL"/>
        </w:rPr>
        <w:t>abe.</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38</w:t>
      </w:r>
      <w:r w:rsidR="00506D43" w:rsidRPr="00795235">
        <w:rPr>
          <w:rFonts w:eastAsia="Calibri" w:cs="Times New Roman"/>
          <w:noProof/>
          <w:color w:val="000000"/>
          <w:szCs w:val="24"/>
          <w:lang w:eastAsia="es-CL"/>
        </w:rPr>
        <w:drawing>
          <wp:inline distT="0" distB="0" distL="0" distR="0" wp14:anchorId="14FEEE7E" wp14:editId="13101BA9">
            <wp:extent cx="5676900" cy="2343150"/>
            <wp:effectExtent l="0" t="0" r="19050" b="19050"/>
            <wp:docPr id="55" name="Gráfico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Para el caso de los clientes o el destino final de los produ</w:t>
      </w:r>
      <w:r w:rsidR="00C8392C">
        <w:rPr>
          <w:rFonts w:eastAsia="Calibri" w:cs="Times New Roman"/>
          <w:color w:val="000000"/>
          <w:szCs w:val="24"/>
          <w:lang w:eastAsia="es-CL"/>
        </w:rPr>
        <w:t>ctos solo un 17% explicaba que é</w:t>
      </w:r>
      <w:r w:rsidRPr="00795235">
        <w:rPr>
          <w:rFonts w:eastAsia="Calibri" w:cs="Times New Roman"/>
          <w:color w:val="000000"/>
          <w:szCs w:val="24"/>
          <w:lang w:eastAsia="es-CL"/>
        </w:rPr>
        <w:t>stos eran exportados al extranjero</w:t>
      </w:r>
      <w:r w:rsidR="00C8392C">
        <w:rPr>
          <w:rFonts w:eastAsia="Calibri" w:cs="Times New Roman"/>
          <w:color w:val="000000"/>
          <w:szCs w:val="24"/>
          <w:lang w:eastAsia="es-CL"/>
        </w:rPr>
        <w:t>,</w:t>
      </w:r>
      <w:r w:rsidRPr="00795235">
        <w:rPr>
          <w:rFonts w:eastAsia="Calibri" w:cs="Times New Roman"/>
          <w:color w:val="000000"/>
          <w:szCs w:val="24"/>
          <w:lang w:eastAsia="es-CL"/>
        </w:rPr>
        <w:t xml:space="preserve"> pero</w:t>
      </w:r>
      <w:r w:rsidR="00C8392C">
        <w:rPr>
          <w:rFonts w:eastAsia="Calibri" w:cs="Times New Roman"/>
          <w:color w:val="000000"/>
          <w:szCs w:val="24"/>
          <w:lang w:eastAsia="es-CL"/>
        </w:rPr>
        <w:t xml:space="preserve"> no sabían para qué se utilizarán ni quiénes serán</w:t>
      </w:r>
      <w:r w:rsidRPr="00795235">
        <w:rPr>
          <w:rFonts w:eastAsia="Calibri" w:cs="Times New Roman"/>
          <w:color w:val="000000"/>
          <w:szCs w:val="24"/>
          <w:lang w:eastAsia="es-CL"/>
        </w:rPr>
        <w:t xml:space="preserve"> los clientes finales y</w:t>
      </w:r>
      <w:r w:rsidR="00C8392C">
        <w:rPr>
          <w:rFonts w:eastAsia="Calibri" w:cs="Times New Roman"/>
          <w:color w:val="000000"/>
          <w:szCs w:val="24"/>
          <w:lang w:eastAsia="es-CL"/>
        </w:rPr>
        <w:t>a qu</w:t>
      </w:r>
      <w:r w:rsidRPr="00795235">
        <w:rPr>
          <w:rFonts w:eastAsia="Calibri" w:cs="Times New Roman"/>
          <w:color w:val="000000"/>
          <w:szCs w:val="24"/>
          <w:lang w:eastAsia="es-CL"/>
        </w:rPr>
        <w:t xml:space="preserve">e </w:t>
      </w:r>
      <w:r w:rsidR="00C8392C">
        <w:rPr>
          <w:rFonts w:eastAsia="Calibri" w:cs="Times New Roman"/>
          <w:color w:val="000000"/>
          <w:szCs w:val="24"/>
          <w:lang w:eastAsia="es-CL"/>
        </w:rPr>
        <w:t>e</w:t>
      </w:r>
      <w:r w:rsidRPr="00795235">
        <w:rPr>
          <w:rFonts w:eastAsia="Calibri" w:cs="Times New Roman"/>
          <w:color w:val="000000"/>
          <w:szCs w:val="24"/>
          <w:lang w:eastAsia="es-CL"/>
        </w:rPr>
        <w:t>l 75% no poseía información alguna.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39</w:t>
      </w:r>
      <w:r w:rsidR="00506D43" w:rsidRPr="00795235">
        <w:rPr>
          <w:rFonts w:eastAsia="Calibri" w:cs="Times New Roman"/>
          <w:noProof/>
          <w:color w:val="000000"/>
          <w:szCs w:val="24"/>
          <w:lang w:eastAsia="es-CL"/>
        </w:rPr>
        <w:drawing>
          <wp:inline distT="0" distB="0" distL="0" distR="0" wp14:anchorId="20749BC4" wp14:editId="34888353">
            <wp:extent cx="5486400" cy="2266950"/>
            <wp:effectExtent l="0" t="0" r="19050" b="19050"/>
            <wp:docPr id="56" name="Gráfico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701D5B"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Por otro lado, el 58% de los encuestados conocía la materia prima utilizada y quienes la proveían a la empresa, y un 33% no sabía que se procesaba en la planta.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40</w:t>
      </w:r>
      <w:r w:rsidR="00506D43" w:rsidRPr="00795235">
        <w:rPr>
          <w:rFonts w:eastAsia="Calibri" w:cs="Times New Roman"/>
          <w:noProof/>
          <w:color w:val="000000"/>
          <w:szCs w:val="24"/>
          <w:lang w:eastAsia="es-CL"/>
        </w:rPr>
        <w:drawing>
          <wp:inline distT="0" distB="0" distL="0" distR="0" wp14:anchorId="118937BD" wp14:editId="582C01E2">
            <wp:extent cx="5486400" cy="2362200"/>
            <wp:effectExtent l="0" t="0" r="19050" b="19050"/>
            <wp:docPr id="57" name="Gráfico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De</w:t>
      </w:r>
      <w:r w:rsidR="00C8392C">
        <w:rPr>
          <w:rFonts w:eastAsia="Calibri" w:cs="Times New Roman"/>
          <w:color w:val="000000"/>
          <w:szCs w:val="24"/>
          <w:lang w:eastAsia="es-CL"/>
        </w:rPr>
        <w:t xml:space="preserve"> los encuestados, el 58% declaró que la empresa sí</w:t>
      </w:r>
      <w:r w:rsidRPr="00795235">
        <w:rPr>
          <w:rFonts w:eastAsia="Calibri" w:cs="Times New Roman"/>
          <w:color w:val="000000"/>
          <w:szCs w:val="24"/>
          <w:lang w:eastAsia="es-CL"/>
        </w:rPr>
        <w:t xml:space="preserve"> cumplía c</w:t>
      </w:r>
      <w:r w:rsidR="00C8392C">
        <w:rPr>
          <w:rFonts w:eastAsia="Calibri" w:cs="Times New Roman"/>
          <w:color w:val="000000"/>
          <w:szCs w:val="24"/>
          <w:lang w:eastAsia="es-CL"/>
        </w:rPr>
        <w:t xml:space="preserve">on las normas y estándares </w:t>
      </w:r>
      <w:r w:rsidRPr="00795235">
        <w:rPr>
          <w:rFonts w:eastAsia="Calibri" w:cs="Times New Roman"/>
          <w:color w:val="000000"/>
          <w:szCs w:val="24"/>
          <w:lang w:eastAsia="es-CL"/>
        </w:rPr>
        <w:t>medioambientales y legales de la industria, mientras que el 27% negó rotundamente el cumplimiento “ambiental”, refiriéndose al agua que vierte al mar y los malos olores que salen de la empresa.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41</w:t>
      </w:r>
      <w:r w:rsidR="00506D43" w:rsidRPr="00795235">
        <w:rPr>
          <w:rFonts w:eastAsia="Calibri" w:cs="Times New Roman"/>
          <w:noProof/>
          <w:color w:val="000000"/>
          <w:szCs w:val="24"/>
          <w:lang w:eastAsia="es-CL"/>
        </w:rPr>
        <w:drawing>
          <wp:inline distT="0" distB="0" distL="0" distR="0" wp14:anchorId="4BB75379" wp14:editId="530A1635">
            <wp:extent cx="5486400" cy="2324100"/>
            <wp:effectExtent l="0" t="0" r="19050" b="19050"/>
            <wp:docPr id="58" name="Gráfico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El</w:t>
      </w:r>
      <w:r w:rsidR="00131728">
        <w:rPr>
          <w:rFonts w:eastAsia="Calibri" w:cs="Times New Roman"/>
          <w:color w:val="000000"/>
          <w:szCs w:val="24"/>
          <w:lang w:eastAsia="es-CL"/>
        </w:rPr>
        <w:t xml:space="preserve"> 100% de los encuestados declaró</w:t>
      </w:r>
      <w:r w:rsidRPr="00795235">
        <w:rPr>
          <w:rFonts w:eastAsia="Calibri" w:cs="Times New Roman"/>
          <w:color w:val="000000"/>
          <w:szCs w:val="24"/>
          <w:lang w:eastAsia="es-CL"/>
        </w:rPr>
        <w:t xml:space="preserve"> que la empresa poseía muy buena imagen estructural, puesto que sus instalaciones son llamativas y diferentes al resto de empresas en Lota.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w:t>
      </w:r>
      <w:r w:rsidR="00177237">
        <w:rPr>
          <w:rFonts w:eastAsia="Calibri" w:cs="Times New Roman"/>
          <w:color w:val="000000"/>
          <w:szCs w:val="24"/>
          <w:lang w:eastAsia="es-CL"/>
        </w:rPr>
        <w:t xml:space="preserve">                                                                                                                    </w:t>
      </w:r>
      <w:r w:rsidR="00506D43" w:rsidRPr="00795235">
        <w:rPr>
          <w:rFonts w:eastAsia="Calibri" w:cs="Times New Roman"/>
          <w:color w:val="000000"/>
          <w:szCs w:val="24"/>
          <w:lang w:eastAsia="es-CL"/>
        </w:rPr>
        <w:t>42</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noProof/>
          <w:color w:val="000000"/>
          <w:szCs w:val="24"/>
          <w:lang w:eastAsia="es-CL"/>
        </w:rPr>
        <w:drawing>
          <wp:inline distT="0" distB="0" distL="0" distR="0" wp14:anchorId="6276F416" wp14:editId="087EEAF4">
            <wp:extent cx="5486400" cy="2343150"/>
            <wp:effectExtent l="0" t="0" r="19050" b="19050"/>
            <wp:docPr id="59" name="Gráfico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131728"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El 42% de los encuestados afirmó que la empresa sí</w:t>
      </w:r>
      <w:r w:rsidR="00506D43" w:rsidRPr="00795235">
        <w:rPr>
          <w:rFonts w:eastAsia="Calibri" w:cs="Times New Roman"/>
          <w:color w:val="000000"/>
          <w:szCs w:val="24"/>
          <w:lang w:eastAsia="es-CL"/>
        </w:rPr>
        <w:t xml:space="preserve"> es un aporte a la sociedad, ya que da trabajo a gran número de vecinos del sector, aunque el 33% dijo lo contrario y un 25% no estaba ni de acuerdo ni desacuerdo.</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 </w:t>
      </w:r>
      <w:r w:rsidR="00D016DB">
        <w:rPr>
          <w:rFonts w:eastAsia="Calibri" w:cs="Times New Roman"/>
          <w:color w:val="000000"/>
          <w:szCs w:val="24"/>
          <w:lang w:eastAsia="es-CL"/>
        </w:rPr>
        <w:t>GRÁFICO</w:t>
      </w:r>
      <w:r w:rsidR="00177237">
        <w:rPr>
          <w:rFonts w:eastAsia="Calibri" w:cs="Times New Roman"/>
          <w:color w:val="000000"/>
          <w:szCs w:val="24"/>
          <w:lang w:eastAsia="es-CL"/>
        </w:rPr>
        <w:t xml:space="preserve">                                                                                                                 </w:t>
      </w:r>
      <w:r w:rsidRPr="00795235">
        <w:rPr>
          <w:rFonts w:eastAsia="Calibri" w:cs="Times New Roman"/>
          <w:color w:val="000000"/>
          <w:szCs w:val="24"/>
          <w:lang w:eastAsia="es-CL"/>
        </w:rPr>
        <w:t xml:space="preserve"> 43</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noProof/>
          <w:color w:val="000000"/>
          <w:szCs w:val="24"/>
          <w:lang w:eastAsia="es-CL"/>
        </w:rPr>
        <w:drawing>
          <wp:inline distT="0" distB="0" distL="0" distR="0" wp14:anchorId="1DAE9252" wp14:editId="4D3006E4">
            <wp:extent cx="5486400" cy="2533650"/>
            <wp:effectExtent l="0" t="0" r="19050" b="19050"/>
            <wp:docPr id="60" name="Gráfico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2B1BA5"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Un 75% de los encuestados declaró que la empresa nunca ha he</w:t>
      </w:r>
      <w:r w:rsidR="00131728">
        <w:rPr>
          <w:rFonts w:eastAsia="Calibri" w:cs="Times New Roman"/>
          <w:color w:val="000000"/>
          <w:szCs w:val="24"/>
          <w:lang w:eastAsia="es-CL"/>
        </w:rPr>
        <w:t>cho algún tipo de actividades para</w:t>
      </w:r>
      <w:r w:rsidRPr="00795235">
        <w:rPr>
          <w:rFonts w:eastAsia="Calibri" w:cs="Times New Roman"/>
          <w:color w:val="000000"/>
          <w:szCs w:val="24"/>
          <w:lang w:eastAsia="es-CL"/>
        </w:rPr>
        <w:t xml:space="preserve"> la población, mientras que el 25% dijo que la empresa no realizaba actividades en conjun</w:t>
      </w:r>
      <w:r w:rsidR="00131728">
        <w:rPr>
          <w:rFonts w:eastAsia="Calibri" w:cs="Times New Roman"/>
          <w:color w:val="000000"/>
          <w:szCs w:val="24"/>
          <w:lang w:eastAsia="es-CL"/>
        </w:rPr>
        <w:t>to con la comunidad, pero que sí</w:t>
      </w:r>
      <w:r w:rsidRPr="00795235">
        <w:rPr>
          <w:rFonts w:eastAsia="Calibri" w:cs="Times New Roman"/>
          <w:color w:val="000000"/>
          <w:szCs w:val="24"/>
          <w:lang w:eastAsia="es-CL"/>
        </w:rPr>
        <w:t xml:space="preserve"> colaboraba con la entrega de dulces en distintas épocas festivales del año.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44</w:t>
      </w:r>
      <w:r w:rsidR="00506D43" w:rsidRPr="00795235">
        <w:rPr>
          <w:rFonts w:eastAsia="Calibri" w:cs="Times New Roman"/>
          <w:noProof/>
          <w:color w:val="000000"/>
          <w:szCs w:val="24"/>
          <w:lang w:eastAsia="es-CL"/>
        </w:rPr>
        <w:drawing>
          <wp:inline distT="0" distB="0" distL="0" distR="0" wp14:anchorId="6264305F" wp14:editId="38A086E0">
            <wp:extent cx="5486400" cy="2209800"/>
            <wp:effectExtent l="0" t="0" r="19050" b="19050"/>
            <wp:docPr id="61" name="Gráfico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El 50% de los encuestados  dijo que la empresa contaminaba a la comunidad, al botar </w:t>
      </w:r>
      <w:r w:rsidR="00131728">
        <w:rPr>
          <w:rFonts w:eastAsia="Calibri" w:cs="Times New Roman"/>
          <w:color w:val="000000"/>
          <w:szCs w:val="24"/>
          <w:lang w:eastAsia="es-CL"/>
        </w:rPr>
        <w:t>“</w:t>
      </w:r>
      <w:r w:rsidRPr="00795235">
        <w:rPr>
          <w:rFonts w:eastAsia="Calibri" w:cs="Times New Roman"/>
          <w:color w:val="000000"/>
          <w:szCs w:val="24"/>
          <w:lang w:eastAsia="es-CL"/>
        </w:rPr>
        <w:t>agua sangre</w:t>
      </w:r>
      <w:r w:rsidR="00131728">
        <w:rPr>
          <w:rFonts w:eastAsia="Calibri" w:cs="Times New Roman"/>
          <w:color w:val="000000"/>
          <w:szCs w:val="24"/>
          <w:lang w:eastAsia="es-CL"/>
        </w:rPr>
        <w:t>”</w:t>
      </w:r>
      <w:r w:rsidRPr="00795235">
        <w:rPr>
          <w:rFonts w:eastAsia="Calibri" w:cs="Times New Roman"/>
          <w:color w:val="000000"/>
          <w:szCs w:val="24"/>
          <w:lang w:eastAsia="es-CL"/>
        </w:rPr>
        <w:t xml:space="preserve"> al mar o la emisión de malos olo</w:t>
      </w:r>
      <w:r w:rsidR="00131728">
        <w:rPr>
          <w:rFonts w:eastAsia="Calibri" w:cs="Times New Roman"/>
          <w:color w:val="000000"/>
          <w:szCs w:val="24"/>
          <w:lang w:eastAsia="es-CL"/>
        </w:rPr>
        <w:t>res, mientras que el 33% declaró</w:t>
      </w:r>
      <w:r w:rsidRPr="00795235">
        <w:rPr>
          <w:rFonts w:eastAsia="Calibri" w:cs="Times New Roman"/>
          <w:color w:val="000000"/>
          <w:szCs w:val="24"/>
          <w:lang w:eastAsia="es-CL"/>
        </w:rPr>
        <w:t xml:space="preserve"> que la empresa no generaba algún tipo de impacto negativo al sector.</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45</w:t>
      </w:r>
      <w:r w:rsidR="00506D43" w:rsidRPr="00795235">
        <w:rPr>
          <w:rFonts w:eastAsia="Calibri" w:cs="Times New Roman"/>
          <w:noProof/>
          <w:color w:val="000000"/>
          <w:szCs w:val="24"/>
          <w:lang w:eastAsia="es-CL"/>
        </w:rPr>
        <w:drawing>
          <wp:inline distT="0" distB="0" distL="0" distR="0" wp14:anchorId="54520EE2" wp14:editId="6B11D163">
            <wp:extent cx="5467350" cy="2305050"/>
            <wp:effectExtent l="0" t="0" r="19050" b="19050"/>
            <wp:docPr id="62" name="Gráfico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El 50% de los encuestados dijo que la empresa no brin</w:t>
      </w:r>
      <w:r w:rsidR="00131728">
        <w:rPr>
          <w:rFonts w:eastAsia="Calibri" w:cs="Times New Roman"/>
          <w:color w:val="000000"/>
          <w:szCs w:val="24"/>
          <w:lang w:eastAsia="es-CL"/>
        </w:rPr>
        <w:t>daba canales de comunicación ab</w:t>
      </w:r>
      <w:r w:rsidRPr="00795235">
        <w:rPr>
          <w:rFonts w:eastAsia="Calibri" w:cs="Times New Roman"/>
          <w:color w:val="000000"/>
          <w:szCs w:val="24"/>
          <w:lang w:eastAsia="es-CL"/>
        </w:rPr>
        <w:t>i</w:t>
      </w:r>
      <w:r w:rsidR="00131728">
        <w:rPr>
          <w:rFonts w:eastAsia="Calibri" w:cs="Times New Roman"/>
          <w:color w:val="000000"/>
          <w:szCs w:val="24"/>
          <w:lang w:eastAsia="es-CL"/>
        </w:rPr>
        <w:t>e</w:t>
      </w:r>
      <w:r w:rsidRPr="00795235">
        <w:rPr>
          <w:rFonts w:eastAsia="Calibri" w:cs="Times New Roman"/>
          <w:color w:val="000000"/>
          <w:szCs w:val="24"/>
          <w:lang w:eastAsia="es-CL"/>
        </w:rPr>
        <w:t>rtas a la comunidad, mientras que el 33% declaró lo contrario, explicando que la empresa cue</w:t>
      </w:r>
      <w:r w:rsidR="00131728">
        <w:rPr>
          <w:rFonts w:eastAsia="Calibri" w:cs="Times New Roman"/>
          <w:color w:val="000000"/>
          <w:szCs w:val="24"/>
          <w:lang w:eastAsia="es-CL"/>
        </w:rPr>
        <w:t>nta con una asistente social que atiende</w:t>
      </w:r>
      <w:r w:rsidRPr="00795235">
        <w:rPr>
          <w:rFonts w:eastAsia="Calibri" w:cs="Times New Roman"/>
          <w:color w:val="000000"/>
          <w:szCs w:val="24"/>
          <w:lang w:eastAsia="es-CL"/>
        </w:rPr>
        <w:t xml:space="preserve"> sus peticiones.</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46</w:t>
      </w:r>
      <w:r w:rsidR="00506D43" w:rsidRPr="00795235">
        <w:rPr>
          <w:rFonts w:eastAsia="Calibri" w:cs="Times New Roman"/>
          <w:noProof/>
          <w:color w:val="000000"/>
          <w:szCs w:val="24"/>
          <w:lang w:eastAsia="es-CL"/>
        </w:rPr>
        <w:drawing>
          <wp:inline distT="0" distB="0" distL="0" distR="0" wp14:anchorId="3D429EE4" wp14:editId="3FD65BC2">
            <wp:extent cx="5486400" cy="2381250"/>
            <wp:effectExtent l="0" t="0" r="19050" b="19050"/>
            <wp:docPr id="64" name="Gráfico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Por otro lado, e</w:t>
      </w:r>
      <w:r w:rsidR="00131728">
        <w:rPr>
          <w:rFonts w:eastAsia="Calibri" w:cs="Times New Roman"/>
          <w:color w:val="000000"/>
          <w:szCs w:val="24"/>
          <w:lang w:eastAsia="es-CL"/>
        </w:rPr>
        <w:t>l 92% de los encuestados declaró</w:t>
      </w:r>
      <w:r w:rsidRPr="00795235">
        <w:rPr>
          <w:rFonts w:eastAsia="Calibri" w:cs="Times New Roman"/>
          <w:color w:val="000000"/>
          <w:szCs w:val="24"/>
          <w:lang w:eastAsia="es-CL"/>
        </w:rPr>
        <w:t xml:space="preserve"> que la empresa nunca ha informado o dado algún tipo de información a la comuni</w:t>
      </w:r>
      <w:r w:rsidR="000C719A">
        <w:rPr>
          <w:rFonts w:eastAsia="Calibri" w:cs="Times New Roman"/>
          <w:color w:val="000000"/>
          <w:szCs w:val="24"/>
          <w:lang w:eastAsia="es-CL"/>
        </w:rPr>
        <w:t>dad. Y</w:t>
      </w:r>
      <w:r w:rsidRPr="00795235">
        <w:rPr>
          <w:rFonts w:eastAsia="Calibri" w:cs="Times New Roman"/>
          <w:color w:val="000000"/>
          <w:szCs w:val="24"/>
          <w:lang w:eastAsia="es-CL"/>
        </w:rPr>
        <w:t xml:space="preserve"> mostraron interés en la posibilidad de recibir reportes o información relevante a la organización.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47</w:t>
      </w:r>
      <w:r w:rsidR="00506D43" w:rsidRPr="00795235">
        <w:rPr>
          <w:rFonts w:eastAsia="Calibri" w:cs="Times New Roman"/>
          <w:noProof/>
          <w:color w:val="000000"/>
          <w:szCs w:val="24"/>
          <w:lang w:eastAsia="es-CL"/>
        </w:rPr>
        <w:drawing>
          <wp:inline distT="0" distB="0" distL="0" distR="0" wp14:anchorId="06387A3A" wp14:editId="3FB5A95C">
            <wp:extent cx="5486400" cy="2171700"/>
            <wp:effectExtent l="0" t="0" r="19050" b="19050"/>
            <wp:docPr id="65" name="Gráfico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701D5B"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D7402A" w:rsidRDefault="00D7402A"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En</w:t>
      </w:r>
      <w:r w:rsidR="000C719A">
        <w:rPr>
          <w:rFonts w:eastAsia="Calibri" w:cs="Times New Roman"/>
          <w:color w:val="000000"/>
          <w:szCs w:val="24"/>
          <w:lang w:eastAsia="es-CL"/>
        </w:rPr>
        <w:t xml:space="preserve"> promedio, la población calificó</w:t>
      </w:r>
      <w:r w:rsidRPr="00795235">
        <w:rPr>
          <w:rFonts w:eastAsia="Calibri" w:cs="Times New Roman"/>
          <w:color w:val="000000"/>
          <w:szCs w:val="24"/>
          <w:lang w:eastAsia="es-CL"/>
        </w:rPr>
        <w:t xml:space="preserve"> con nota 5,6 a la empresa, en una escala de 1 a 10</w:t>
      </w:r>
    </w:p>
    <w:p w:rsidR="00506D43" w:rsidRPr="00795235" w:rsidRDefault="000C719A"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Además se les preguntó</w:t>
      </w:r>
      <w:r w:rsidR="00506D43" w:rsidRPr="00795235">
        <w:rPr>
          <w:rFonts w:eastAsia="Calibri" w:cs="Times New Roman"/>
          <w:color w:val="000000"/>
          <w:szCs w:val="24"/>
          <w:lang w:eastAsia="es-CL"/>
        </w:rPr>
        <w:t xml:space="preserve"> </w:t>
      </w:r>
      <w:r>
        <w:rPr>
          <w:rFonts w:eastAsia="Calibri" w:cs="Times New Roman"/>
          <w:color w:val="000000"/>
          <w:szCs w:val="24"/>
          <w:lang w:eastAsia="es-CL"/>
        </w:rPr>
        <w:t>qué iniciativas o prá</w:t>
      </w:r>
      <w:r w:rsidR="00506D43" w:rsidRPr="00795235">
        <w:rPr>
          <w:rFonts w:eastAsia="Calibri" w:cs="Times New Roman"/>
          <w:color w:val="000000"/>
          <w:szCs w:val="24"/>
          <w:lang w:eastAsia="es-CL"/>
        </w:rPr>
        <w:t>cticas les g</w:t>
      </w:r>
      <w:r>
        <w:rPr>
          <w:rFonts w:eastAsia="Calibri" w:cs="Times New Roman"/>
          <w:color w:val="000000"/>
          <w:szCs w:val="24"/>
          <w:lang w:eastAsia="es-CL"/>
        </w:rPr>
        <w:t xml:space="preserve">ustaría que la empresa </w:t>
      </w:r>
      <w:proofErr w:type="gramStart"/>
      <w:r>
        <w:rPr>
          <w:rFonts w:eastAsia="Calibri" w:cs="Times New Roman"/>
          <w:color w:val="000000"/>
          <w:szCs w:val="24"/>
          <w:lang w:eastAsia="es-CL"/>
        </w:rPr>
        <w:t>realizará</w:t>
      </w:r>
      <w:proofErr w:type="gramEnd"/>
      <w:r>
        <w:rPr>
          <w:rFonts w:eastAsia="Calibri" w:cs="Times New Roman"/>
          <w:color w:val="000000"/>
          <w:szCs w:val="24"/>
          <w:lang w:eastAsia="es-CL"/>
        </w:rPr>
        <w:t xml:space="preserve"> en su población.</w:t>
      </w:r>
      <w:r w:rsidR="00506D43" w:rsidRPr="00795235">
        <w:rPr>
          <w:rFonts w:eastAsia="Calibri" w:cs="Times New Roman"/>
          <w:color w:val="000000"/>
          <w:szCs w:val="24"/>
          <w:lang w:eastAsia="es-CL"/>
        </w:rPr>
        <w:t xml:space="preserve"> </w:t>
      </w:r>
      <w:r>
        <w:rPr>
          <w:rFonts w:eastAsia="Calibri" w:cs="Times New Roman"/>
          <w:color w:val="000000"/>
          <w:szCs w:val="24"/>
          <w:lang w:eastAsia="es-CL"/>
        </w:rPr>
        <w:t xml:space="preserve">Al respecto </w:t>
      </w:r>
      <w:r w:rsidR="00506D43" w:rsidRPr="00795235">
        <w:rPr>
          <w:rFonts w:eastAsia="Calibri" w:cs="Times New Roman"/>
          <w:color w:val="000000"/>
          <w:szCs w:val="24"/>
          <w:lang w:eastAsia="es-CL"/>
        </w:rPr>
        <w:t xml:space="preserve">priorizaron las actividades con niños, visitas a </w:t>
      </w:r>
      <w:r w:rsidR="00701D5B">
        <w:rPr>
          <w:rFonts w:eastAsia="Calibri" w:cs="Times New Roman"/>
          <w:color w:val="000000"/>
          <w:szCs w:val="24"/>
          <w:lang w:eastAsia="es-CL"/>
        </w:rPr>
        <w:t xml:space="preserve">la planta y talleres o charlas. </w:t>
      </w:r>
      <w:r>
        <w:rPr>
          <w:rFonts w:eastAsia="Calibri" w:cs="Times New Roman"/>
          <w:color w:val="000000"/>
          <w:szCs w:val="24"/>
          <w:lang w:eastAsia="es-CL"/>
        </w:rPr>
        <w:t>Por último, se les preguntó</w:t>
      </w:r>
      <w:r w:rsidR="00506D43" w:rsidRPr="00795235">
        <w:rPr>
          <w:rFonts w:eastAsia="Calibri" w:cs="Times New Roman"/>
          <w:color w:val="000000"/>
          <w:szCs w:val="24"/>
          <w:lang w:eastAsia="es-CL"/>
        </w:rPr>
        <w:t xml:space="preserve"> a los encuestados, que expectativas o iniciativas esperan de la empresa. Cuales son:</w:t>
      </w:r>
    </w:p>
    <w:p w:rsidR="00506D43" w:rsidRPr="00795235" w:rsidRDefault="00506D43" w:rsidP="00C07182">
      <w:pPr>
        <w:numPr>
          <w:ilvl w:val="0"/>
          <w:numId w:val="26"/>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Acercarse más a la gente, conocer sus necesidades y trabajar en conjunto para el bienestar de la comunidad.</w:t>
      </w:r>
    </w:p>
    <w:p w:rsidR="00506D43" w:rsidRPr="00795235" w:rsidRDefault="00506D43" w:rsidP="00C07182">
      <w:pPr>
        <w:numPr>
          <w:ilvl w:val="0"/>
          <w:numId w:val="26"/>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Más transparencia, informar de sus procesos, actividades o avances que realiza la empresa.</w:t>
      </w:r>
    </w:p>
    <w:p w:rsidR="00506D43" w:rsidRPr="00795235" w:rsidRDefault="00506D43" w:rsidP="00C07182">
      <w:pPr>
        <w:numPr>
          <w:ilvl w:val="0"/>
          <w:numId w:val="26"/>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 xml:space="preserve">Mejorar el acceso a la planta, puesto que los camiones generan mucho polvo al </w:t>
      </w:r>
      <w:r w:rsidR="000C719A">
        <w:rPr>
          <w:rFonts w:eastAsia="Calibri" w:cs="Times New Roman"/>
          <w:color w:val="000000"/>
          <w:szCs w:val="24"/>
          <w:lang w:eastAsia="es-CL"/>
        </w:rPr>
        <w:t>pasar día y noche por el sector. P</w:t>
      </w:r>
      <w:r w:rsidRPr="00795235">
        <w:rPr>
          <w:rFonts w:eastAsia="Calibri" w:cs="Times New Roman"/>
          <w:color w:val="000000"/>
          <w:szCs w:val="24"/>
          <w:lang w:eastAsia="es-CL"/>
        </w:rPr>
        <w:t>avimentar sería buena opción.</w:t>
      </w:r>
    </w:p>
    <w:p w:rsidR="00506D43" w:rsidRPr="00795235" w:rsidRDefault="00506D43" w:rsidP="00C07182">
      <w:pPr>
        <w:numPr>
          <w:ilvl w:val="0"/>
          <w:numId w:val="26"/>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Limpieza de los alrededores de la planta y en sectores específicos de la población, pues la presencia de basura en “chorrillo” y gran cantidad de pastizales provoca la llegada de roedores al sector.</w:t>
      </w:r>
    </w:p>
    <w:p w:rsidR="00506D43" w:rsidRPr="00795235" w:rsidRDefault="00506D43" w:rsidP="00C07182">
      <w:pPr>
        <w:numPr>
          <w:ilvl w:val="0"/>
          <w:numId w:val="26"/>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Mejorar el acceso a la población, puesto que viven muchos adultos mayores y el mal estado de los pasajes hacen difi</w:t>
      </w:r>
      <w:r w:rsidR="000C719A">
        <w:rPr>
          <w:rFonts w:eastAsia="Calibri" w:cs="Times New Roman"/>
          <w:color w:val="000000"/>
          <w:szCs w:val="24"/>
          <w:lang w:eastAsia="es-CL"/>
        </w:rPr>
        <w:t>cultoso el ingreso  a sus casas. A</w:t>
      </w:r>
      <w:r w:rsidRPr="00795235">
        <w:rPr>
          <w:rFonts w:eastAsia="Calibri" w:cs="Times New Roman"/>
          <w:color w:val="000000"/>
          <w:szCs w:val="24"/>
          <w:lang w:eastAsia="es-CL"/>
        </w:rPr>
        <w:t>demás</w:t>
      </w:r>
      <w:r w:rsidR="000C719A">
        <w:rPr>
          <w:rFonts w:eastAsia="Calibri" w:cs="Times New Roman"/>
          <w:color w:val="000000"/>
          <w:szCs w:val="24"/>
          <w:lang w:eastAsia="es-CL"/>
        </w:rPr>
        <w:t>,</w:t>
      </w:r>
      <w:r w:rsidRPr="00795235">
        <w:rPr>
          <w:rFonts w:eastAsia="Calibri" w:cs="Times New Roman"/>
          <w:color w:val="000000"/>
          <w:szCs w:val="24"/>
          <w:lang w:eastAsia="es-CL"/>
        </w:rPr>
        <w:t xml:space="preserve"> frente a cualquier problema, emergencias o desastre natural que se presente, las vías de evacuación en la población son inexisten</w:t>
      </w:r>
      <w:r w:rsidR="003701E3">
        <w:rPr>
          <w:rFonts w:eastAsia="Calibri" w:cs="Times New Roman"/>
          <w:color w:val="000000"/>
          <w:szCs w:val="24"/>
          <w:lang w:eastAsia="es-CL"/>
        </w:rPr>
        <w:t>tes. Una de las sugerencias serí</w:t>
      </w:r>
      <w:r w:rsidRPr="00795235">
        <w:rPr>
          <w:rFonts w:eastAsia="Calibri" w:cs="Times New Roman"/>
          <w:color w:val="000000"/>
          <w:szCs w:val="24"/>
          <w:lang w:eastAsia="es-CL"/>
        </w:rPr>
        <w:t>a la instalación de barandas</w:t>
      </w:r>
      <w:r w:rsidR="000C719A">
        <w:rPr>
          <w:rFonts w:eastAsia="Calibri" w:cs="Times New Roman"/>
          <w:color w:val="000000"/>
          <w:szCs w:val="24"/>
          <w:lang w:eastAsia="es-CL"/>
        </w:rPr>
        <w:t>,</w:t>
      </w:r>
      <w:r w:rsidRPr="00795235">
        <w:rPr>
          <w:rFonts w:eastAsia="Calibri" w:cs="Times New Roman"/>
          <w:color w:val="000000"/>
          <w:szCs w:val="24"/>
          <w:lang w:eastAsia="es-CL"/>
        </w:rPr>
        <w:t xml:space="preserve"> porque eso ayudaría.</w:t>
      </w:r>
    </w:p>
    <w:p w:rsidR="00506D43" w:rsidRPr="00795235" w:rsidRDefault="00506D43" w:rsidP="00C07182">
      <w:pPr>
        <w:numPr>
          <w:ilvl w:val="0"/>
          <w:numId w:val="26"/>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Fa</w:t>
      </w:r>
      <w:r w:rsidR="003701E3">
        <w:rPr>
          <w:rFonts w:eastAsia="Calibri" w:cs="Times New Roman"/>
          <w:color w:val="000000"/>
          <w:szCs w:val="24"/>
          <w:lang w:eastAsia="es-CL"/>
        </w:rPr>
        <w:t>lta de grifos en la población. A</w:t>
      </w:r>
      <w:r w:rsidRPr="00795235">
        <w:rPr>
          <w:rFonts w:eastAsia="Calibri" w:cs="Times New Roman"/>
          <w:color w:val="000000"/>
          <w:szCs w:val="24"/>
          <w:lang w:eastAsia="es-CL"/>
        </w:rPr>
        <w:t>ctualmente no ex</w:t>
      </w:r>
      <w:r w:rsidR="003701E3">
        <w:rPr>
          <w:rFonts w:eastAsia="Calibri" w:cs="Times New Roman"/>
          <w:color w:val="000000"/>
          <w:szCs w:val="24"/>
          <w:lang w:eastAsia="es-CL"/>
        </w:rPr>
        <w:t>iste ningún grifo en el sector</w:t>
      </w:r>
      <w:r w:rsidR="00AD6FE1">
        <w:rPr>
          <w:rFonts w:eastAsia="Calibri" w:cs="Times New Roman"/>
          <w:color w:val="000000"/>
          <w:szCs w:val="24"/>
          <w:lang w:eastAsia="es-CL"/>
        </w:rPr>
        <w:t xml:space="preserve"> y falta</w:t>
      </w:r>
      <w:r w:rsidRPr="00795235">
        <w:rPr>
          <w:rFonts w:eastAsia="Calibri" w:cs="Times New Roman"/>
          <w:color w:val="000000"/>
          <w:szCs w:val="24"/>
          <w:lang w:eastAsia="es-CL"/>
        </w:rPr>
        <w:t xml:space="preserve"> agua </w:t>
      </w:r>
      <w:r w:rsidR="00AD6FE1">
        <w:rPr>
          <w:rFonts w:eastAsia="Calibri" w:cs="Times New Roman"/>
          <w:color w:val="000000"/>
          <w:szCs w:val="24"/>
          <w:lang w:eastAsia="es-CL"/>
        </w:rPr>
        <w:t>potable en algunas viviendas. La sugerencia serí</w:t>
      </w:r>
      <w:r w:rsidRPr="00795235">
        <w:rPr>
          <w:rFonts w:eastAsia="Calibri" w:cs="Times New Roman"/>
          <w:color w:val="000000"/>
          <w:szCs w:val="24"/>
          <w:lang w:eastAsia="es-CL"/>
        </w:rPr>
        <w:t>a gestionar la instalación de grifos.</w:t>
      </w:r>
    </w:p>
    <w:p w:rsidR="00506D43" w:rsidRPr="00795235" w:rsidRDefault="00506D43" w:rsidP="00C07182">
      <w:pPr>
        <w:numPr>
          <w:ilvl w:val="0"/>
          <w:numId w:val="26"/>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Eliminar o disminuir los malos  olores provenientes de la planta.</w:t>
      </w:r>
    </w:p>
    <w:p w:rsidR="00506D43" w:rsidRPr="00795235" w:rsidRDefault="00AD6FE1" w:rsidP="00C07182">
      <w:pPr>
        <w:numPr>
          <w:ilvl w:val="0"/>
          <w:numId w:val="26"/>
        </w:numPr>
        <w:spacing w:line="360" w:lineRule="auto"/>
        <w:contextualSpacing/>
        <w:jc w:val="both"/>
        <w:rPr>
          <w:rFonts w:eastAsia="Calibri" w:cs="Times New Roman"/>
          <w:color w:val="000000"/>
          <w:szCs w:val="24"/>
          <w:lang w:eastAsia="es-CL"/>
        </w:rPr>
      </w:pPr>
      <w:r>
        <w:rPr>
          <w:rFonts w:eastAsia="Calibri" w:cs="Times New Roman"/>
          <w:color w:val="000000"/>
          <w:szCs w:val="24"/>
          <w:lang w:eastAsia="es-CL"/>
        </w:rPr>
        <w:t xml:space="preserve">Crear </w:t>
      </w:r>
      <w:r w:rsidR="00506D43" w:rsidRPr="00795235">
        <w:rPr>
          <w:rFonts w:eastAsia="Calibri" w:cs="Times New Roman"/>
          <w:color w:val="000000"/>
          <w:szCs w:val="24"/>
          <w:lang w:eastAsia="es-CL"/>
        </w:rPr>
        <w:t xml:space="preserve"> luga</w:t>
      </w:r>
      <w:r>
        <w:rPr>
          <w:rFonts w:eastAsia="Calibri" w:cs="Times New Roman"/>
          <w:color w:val="000000"/>
          <w:szCs w:val="24"/>
          <w:lang w:eastAsia="es-CL"/>
        </w:rPr>
        <w:t>res recreativos en la comunidad</w:t>
      </w:r>
      <w:r w:rsidR="00506D43" w:rsidRPr="00795235">
        <w:rPr>
          <w:rFonts w:eastAsia="Calibri" w:cs="Times New Roman"/>
          <w:color w:val="000000"/>
          <w:szCs w:val="24"/>
          <w:lang w:eastAsia="es-CL"/>
        </w:rPr>
        <w:t xml:space="preserve"> como plazas, </w:t>
      </w:r>
      <w:proofErr w:type="spellStart"/>
      <w:r w:rsidR="00506D43" w:rsidRPr="00795235">
        <w:rPr>
          <w:rFonts w:eastAsia="Calibri" w:cs="Times New Roman"/>
          <w:color w:val="000000"/>
          <w:szCs w:val="24"/>
          <w:lang w:eastAsia="es-CL"/>
        </w:rPr>
        <w:t>multicanchas</w:t>
      </w:r>
      <w:proofErr w:type="spellEnd"/>
      <w:r w:rsidR="00506D43" w:rsidRPr="00795235">
        <w:rPr>
          <w:rFonts w:eastAsia="Calibri" w:cs="Times New Roman"/>
          <w:color w:val="000000"/>
          <w:szCs w:val="24"/>
          <w:lang w:eastAsia="es-CL"/>
        </w:rPr>
        <w:t>, juegos, etc.</w:t>
      </w:r>
    </w:p>
    <w:p w:rsidR="00506D43" w:rsidRPr="00795235" w:rsidRDefault="00506D43" w:rsidP="00C07182">
      <w:pPr>
        <w:numPr>
          <w:ilvl w:val="0"/>
          <w:numId w:val="26"/>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Minimizar los ruidos de la planta en especial en las noches.</w:t>
      </w:r>
    </w:p>
    <w:p w:rsidR="00506D43" w:rsidRPr="00795235" w:rsidRDefault="00506D43" w:rsidP="00C07182">
      <w:pPr>
        <w:numPr>
          <w:ilvl w:val="0"/>
          <w:numId w:val="26"/>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Ayudar a fomentar el deporte en la comunidad, ayudando a los clubes deportivos, mejorar o habilitar lugares para realizar deportes.</w:t>
      </w:r>
    </w:p>
    <w:p w:rsidR="00506D43" w:rsidRPr="00795235" w:rsidRDefault="00506D43" w:rsidP="00C07182">
      <w:pPr>
        <w:numPr>
          <w:ilvl w:val="0"/>
          <w:numId w:val="26"/>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 xml:space="preserve">Generar más trabajo a los vecinos de la población. </w:t>
      </w:r>
    </w:p>
    <w:p w:rsidR="00701D5B" w:rsidRDefault="00701D5B" w:rsidP="00E53A3D">
      <w:pPr>
        <w:spacing w:line="360" w:lineRule="auto"/>
        <w:jc w:val="both"/>
        <w:rPr>
          <w:rFonts w:eastAsia="Calibri" w:cs="Times New Roman"/>
          <w:color w:val="000000"/>
          <w:szCs w:val="24"/>
          <w:lang w:eastAsia="es-CL"/>
        </w:rPr>
      </w:pPr>
    </w:p>
    <w:p w:rsidR="00D7402A" w:rsidRDefault="00D7402A" w:rsidP="00E53A3D">
      <w:pPr>
        <w:spacing w:line="360" w:lineRule="auto"/>
        <w:jc w:val="both"/>
        <w:rPr>
          <w:rFonts w:eastAsia="Calibri" w:cs="Times New Roman"/>
          <w:b/>
          <w:color w:val="000000"/>
          <w:szCs w:val="24"/>
          <w:lang w:eastAsia="es-CL"/>
        </w:rPr>
      </w:pPr>
    </w:p>
    <w:p w:rsidR="00506D43" w:rsidRPr="00664F89" w:rsidRDefault="00506D43" w:rsidP="00E53A3D">
      <w:pPr>
        <w:spacing w:line="360" w:lineRule="auto"/>
        <w:jc w:val="both"/>
        <w:rPr>
          <w:rFonts w:eastAsia="Calibri" w:cs="Times New Roman"/>
          <w:b/>
          <w:color w:val="000000"/>
          <w:szCs w:val="24"/>
          <w:lang w:eastAsia="es-CL"/>
        </w:rPr>
      </w:pPr>
      <w:r w:rsidRPr="00664F89">
        <w:rPr>
          <w:rFonts w:eastAsia="Calibri" w:cs="Times New Roman"/>
          <w:b/>
          <w:color w:val="000000"/>
          <w:szCs w:val="24"/>
          <w:lang w:eastAsia="es-CL"/>
        </w:rPr>
        <w:lastRenderedPageBreak/>
        <w:t>Población Cousiño al Cerro Sector Bajo</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La población Cousiño bajo se encuentra ubicada frente a la pesquera en el sector bajo de la comunidad de Cousiño. </w:t>
      </w:r>
    </w:p>
    <w:p w:rsidR="00CC2996" w:rsidRDefault="00CC2996" w:rsidP="00E53A3D">
      <w:pPr>
        <w:spacing w:line="360" w:lineRule="auto"/>
        <w:jc w:val="both"/>
        <w:rPr>
          <w:rFonts w:eastAsia="Calibri" w:cs="Times New Roman"/>
          <w:color w:val="000000"/>
          <w:szCs w:val="24"/>
          <w:lang w:eastAsia="es-CL"/>
        </w:rPr>
      </w:pPr>
      <w:r>
        <w:rPr>
          <w:noProof/>
          <w:lang w:eastAsia="es-CL"/>
        </w:rPr>
        <w:drawing>
          <wp:anchor distT="0" distB="0" distL="114300" distR="114300" simplePos="0" relativeHeight="251689984" behindDoc="0" locked="0" layoutInCell="1" allowOverlap="1" wp14:anchorId="372F014B" wp14:editId="2151700B">
            <wp:simplePos x="0" y="0"/>
            <wp:positionH relativeFrom="column">
              <wp:posOffset>1579245</wp:posOffset>
            </wp:positionH>
            <wp:positionV relativeFrom="paragraph">
              <wp:posOffset>1631315</wp:posOffset>
            </wp:positionV>
            <wp:extent cx="245745" cy="333375"/>
            <wp:effectExtent l="0" t="0" r="1905" b="9525"/>
            <wp:wrapNone/>
            <wp:docPr id="147" name="Imagen 147" descr="Resultado de imagen para icono de ubicacion goo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icono de ubicacion google"/>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245745" cy="3333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noProof/>
          <w:color w:val="000000"/>
          <w:szCs w:val="24"/>
          <w:lang w:eastAsia="es-CL"/>
        </w:rPr>
        <w:drawing>
          <wp:inline distT="0" distB="0" distL="0" distR="0" wp14:anchorId="4C4408A6" wp14:editId="690C9A0D">
            <wp:extent cx="4123486" cy="2396441"/>
            <wp:effectExtent l="0" t="0" r="0" b="4445"/>
            <wp:docPr id="146" name="Imagen 146" descr="C:\Users\bcarrasco\Desktop\mapa gen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carrasco\Desktop\mapa general.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164253" cy="2420133"/>
                    </a:xfrm>
                    <a:prstGeom prst="rect">
                      <a:avLst/>
                    </a:prstGeom>
                    <a:noFill/>
                    <a:ln>
                      <a:noFill/>
                    </a:ln>
                  </pic:spPr>
                </pic:pic>
              </a:graphicData>
            </a:graphic>
          </wp:inline>
        </w:drawing>
      </w:r>
    </w:p>
    <w:p w:rsidR="00506D43" w:rsidRPr="00701D5B" w:rsidRDefault="00506D43" w:rsidP="00701D5B">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Tabla 6: Datos demográfic</w:t>
      </w:r>
      <w:r w:rsidR="00CC2996">
        <w:rPr>
          <w:rFonts w:eastAsia="Calibri" w:cs="Times New Roman"/>
          <w:color w:val="000000"/>
          <w:szCs w:val="24"/>
          <w:lang w:eastAsia="es-CL"/>
        </w:rPr>
        <w:t>os de la población Cousiño bajo</w:t>
      </w:r>
      <w:r w:rsidR="00CC2996" w:rsidRPr="00CC2996">
        <w:rPr>
          <w:noProof/>
          <w:lang w:eastAsia="es-CL"/>
        </w:rPr>
        <w:t xml:space="preserve"> </w:t>
      </w:r>
    </w:p>
    <w:tbl>
      <w:tblPr>
        <w:tblpPr w:leftFromText="141" w:rightFromText="141" w:vertAnchor="text" w:horzAnchor="margin" w:tblpY="554"/>
        <w:tblW w:w="8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92"/>
        <w:gridCol w:w="4493"/>
      </w:tblGrid>
      <w:tr w:rsidR="00506D43" w:rsidRPr="00795235" w:rsidTr="00701D5B">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 DE JUNTA DE VECINOS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100</w:t>
            </w:r>
          </w:p>
        </w:tc>
      </w:tr>
      <w:tr w:rsidR="00506D43" w:rsidRPr="00795235" w:rsidTr="00701D5B">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Presidente</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José Luis Ayala Pozo</w:t>
            </w:r>
          </w:p>
        </w:tc>
      </w:tr>
      <w:tr w:rsidR="00506D43" w:rsidRPr="00795235" w:rsidTr="00701D5B">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Número de contacto</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86927376</w:t>
            </w:r>
          </w:p>
        </w:tc>
      </w:tr>
      <w:tr w:rsidR="00506D43" w:rsidRPr="00795235" w:rsidTr="00701D5B">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Nombre de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Sector Cousiño</w:t>
            </w:r>
          </w:p>
        </w:tc>
      </w:tr>
      <w:tr w:rsidR="00506D43" w:rsidRPr="00795235" w:rsidTr="00701D5B">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Cuántas personas viven en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266</w:t>
            </w:r>
          </w:p>
        </w:tc>
      </w:tr>
      <w:tr w:rsidR="00506D43" w:rsidRPr="00795235" w:rsidTr="00701D5B">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Cuántas viviendas hay en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102</w:t>
            </w:r>
          </w:p>
        </w:tc>
      </w:tr>
      <w:tr w:rsidR="00506D43" w:rsidRPr="00795235" w:rsidTr="00701D5B">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Niños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80</w:t>
            </w:r>
          </w:p>
        </w:tc>
      </w:tr>
      <w:tr w:rsidR="00506D43" w:rsidRPr="00795235" w:rsidTr="00701D5B">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Adultos mayores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62</w:t>
            </w:r>
          </w:p>
        </w:tc>
      </w:tr>
      <w:tr w:rsidR="00506D43" w:rsidRPr="00795235" w:rsidTr="00701D5B">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Adultos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701D5B">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124</w:t>
            </w:r>
          </w:p>
        </w:tc>
      </w:tr>
    </w:tbl>
    <w:p w:rsidR="00701D5B" w:rsidRDefault="00701D5B"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La población de Cousiño Bajo posee actualmente 102 viviendas y una pobl</w:t>
      </w:r>
      <w:r w:rsidR="000222EC">
        <w:rPr>
          <w:rFonts w:eastAsia="Calibri" w:cs="Times New Roman"/>
          <w:color w:val="000000"/>
          <w:szCs w:val="24"/>
          <w:lang w:eastAsia="es-CL"/>
        </w:rPr>
        <w:t xml:space="preserve">ación total de 266 personas, </w:t>
      </w:r>
      <w:r w:rsidRPr="00795235">
        <w:rPr>
          <w:rFonts w:eastAsia="Calibri" w:cs="Times New Roman"/>
          <w:color w:val="000000"/>
          <w:szCs w:val="24"/>
          <w:lang w:eastAsia="es-CL"/>
        </w:rPr>
        <w:t>donde el 30% son niños y 23% adultos mayores.</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48</w:t>
      </w:r>
      <w:r w:rsidR="00506D43" w:rsidRPr="00795235">
        <w:rPr>
          <w:rFonts w:eastAsia="Calibri" w:cs="Times New Roman"/>
          <w:noProof/>
          <w:color w:val="000000"/>
          <w:szCs w:val="24"/>
          <w:lang w:eastAsia="es-CL"/>
        </w:rPr>
        <w:drawing>
          <wp:inline distT="0" distB="0" distL="0" distR="0" wp14:anchorId="7423035C" wp14:editId="7E44DD53">
            <wp:extent cx="5486400" cy="2533650"/>
            <wp:effectExtent l="0" t="0" r="19050" b="19050"/>
            <wp:docPr id="66" name="Gráfico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La población cuenta con un Club deportivo con 102 socios activos, la junta vecinal y un negocio local.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49</w:t>
      </w:r>
      <w:r w:rsidR="00506D43" w:rsidRPr="00795235">
        <w:rPr>
          <w:rFonts w:eastAsia="Calibri" w:cs="Times New Roman"/>
          <w:noProof/>
          <w:color w:val="000000"/>
          <w:szCs w:val="24"/>
          <w:lang w:eastAsia="es-CL"/>
        </w:rPr>
        <w:drawing>
          <wp:inline distT="0" distB="0" distL="0" distR="0" wp14:anchorId="51A50B59" wp14:editId="43B144FA">
            <wp:extent cx="5486400" cy="2343150"/>
            <wp:effectExtent l="0" t="0" r="19050" b="19050"/>
            <wp:docPr id="67" name="Gráfico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2B1BA5"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D7402A" w:rsidRDefault="00D7402A"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Los resultados arrojados por la encuesta realizada en la población Cousiño son:</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El 57% de las personas encuestadas están al tanto de los pr</w:t>
      </w:r>
      <w:r w:rsidR="000222EC">
        <w:rPr>
          <w:rFonts w:eastAsia="Calibri" w:cs="Times New Roman"/>
          <w:color w:val="000000"/>
          <w:szCs w:val="24"/>
          <w:lang w:eastAsia="es-CL"/>
        </w:rPr>
        <w:t>oductos que elabora la empresa. U</w:t>
      </w:r>
      <w:r w:rsidRPr="00795235">
        <w:rPr>
          <w:rFonts w:eastAsia="Calibri" w:cs="Times New Roman"/>
          <w:color w:val="000000"/>
          <w:szCs w:val="24"/>
          <w:lang w:eastAsia="es-CL"/>
        </w:rPr>
        <w:t xml:space="preserve">n 7% no sabía con seguridad cuales eran estos productos, mientras que el 36% no sabía en lo absoluto a que se dedicaba la empresa.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50</w:t>
      </w:r>
      <w:r w:rsidR="00506D43" w:rsidRPr="00795235">
        <w:rPr>
          <w:rFonts w:eastAsia="Calibri" w:cs="Times New Roman"/>
          <w:noProof/>
          <w:color w:val="000000"/>
          <w:szCs w:val="24"/>
          <w:lang w:eastAsia="es-CL"/>
        </w:rPr>
        <w:drawing>
          <wp:inline distT="0" distB="0" distL="0" distR="0" wp14:anchorId="32A176D0" wp14:editId="7757CCEC">
            <wp:extent cx="5486400" cy="2228850"/>
            <wp:effectExtent l="0" t="0" r="19050" b="19050"/>
            <wp:docPr id="68" name="Gráfico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El 85% de los encuestados estaba en completo desconocimiento de los clientes o para qué se utilizaban los productos de la empre</w:t>
      </w:r>
      <w:r w:rsidR="000222EC">
        <w:rPr>
          <w:rFonts w:eastAsia="Calibri" w:cs="Times New Roman"/>
          <w:color w:val="000000"/>
          <w:szCs w:val="24"/>
          <w:lang w:eastAsia="es-CL"/>
        </w:rPr>
        <w:t>sa.</w:t>
      </w:r>
      <w:r w:rsidRPr="00795235">
        <w:rPr>
          <w:rFonts w:eastAsia="Calibri" w:cs="Times New Roman"/>
          <w:color w:val="000000"/>
          <w:szCs w:val="24"/>
          <w:lang w:eastAsia="es-CL"/>
        </w:rPr>
        <w:t xml:space="preserve"> </w:t>
      </w:r>
      <w:r w:rsidR="000222EC" w:rsidRPr="00795235">
        <w:rPr>
          <w:rFonts w:eastAsia="Calibri" w:cs="Times New Roman"/>
          <w:color w:val="000000"/>
          <w:szCs w:val="24"/>
          <w:lang w:eastAsia="es-CL"/>
        </w:rPr>
        <w:t>Por</w:t>
      </w:r>
      <w:r w:rsidRPr="00795235">
        <w:rPr>
          <w:rFonts w:eastAsia="Calibri" w:cs="Times New Roman"/>
          <w:color w:val="000000"/>
          <w:szCs w:val="24"/>
          <w:lang w:eastAsia="es-CL"/>
        </w:rPr>
        <w:t xml:space="preserve"> otro lado</w:t>
      </w:r>
      <w:r w:rsidR="000222EC">
        <w:rPr>
          <w:rFonts w:eastAsia="Calibri" w:cs="Times New Roman"/>
          <w:color w:val="000000"/>
          <w:szCs w:val="24"/>
          <w:lang w:eastAsia="es-CL"/>
        </w:rPr>
        <w:t>,</w:t>
      </w:r>
      <w:r w:rsidRPr="00795235">
        <w:rPr>
          <w:rFonts w:eastAsia="Calibri" w:cs="Times New Roman"/>
          <w:color w:val="000000"/>
          <w:szCs w:val="24"/>
          <w:lang w:eastAsia="es-CL"/>
        </w:rPr>
        <w:t xml:space="preserve"> tan solo un 15% poseía información de que los productos de la empresa eran exportados al extranjero, aunque sin s</w:t>
      </w:r>
      <w:r w:rsidR="000222EC">
        <w:rPr>
          <w:rFonts w:eastAsia="Calibri" w:cs="Times New Roman"/>
          <w:color w:val="000000"/>
          <w:szCs w:val="24"/>
          <w:lang w:eastAsia="es-CL"/>
        </w:rPr>
        <w:t>aber el verdadero propósito de é</w:t>
      </w:r>
      <w:r w:rsidRPr="00795235">
        <w:rPr>
          <w:rFonts w:eastAsia="Calibri" w:cs="Times New Roman"/>
          <w:color w:val="000000"/>
          <w:szCs w:val="24"/>
          <w:lang w:eastAsia="es-CL"/>
        </w:rPr>
        <w:t>stos.</w:t>
      </w:r>
    </w:p>
    <w:p w:rsidR="00506D43" w:rsidRPr="00795235" w:rsidRDefault="00D016DB" w:rsidP="00177237">
      <w:pPr>
        <w:spacing w:line="360" w:lineRule="auto"/>
        <w:ind w:right="191"/>
        <w:jc w:val="both"/>
        <w:rPr>
          <w:rFonts w:eastAsia="Calibri" w:cs="Times New Roman"/>
          <w:color w:val="000000"/>
          <w:szCs w:val="24"/>
          <w:lang w:eastAsia="es-CL"/>
        </w:rPr>
      </w:pPr>
      <w:r>
        <w:rPr>
          <w:rFonts w:eastAsia="Calibri" w:cs="Times New Roman"/>
          <w:color w:val="000000"/>
          <w:szCs w:val="24"/>
          <w:lang w:eastAsia="es-CL"/>
        </w:rPr>
        <w:t>GRÁFICO</w:t>
      </w:r>
      <w:r w:rsidR="00177237">
        <w:rPr>
          <w:rFonts w:eastAsia="Calibri" w:cs="Times New Roman"/>
          <w:color w:val="000000"/>
          <w:szCs w:val="24"/>
          <w:lang w:eastAsia="es-CL"/>
        </w:rPr>
        <w:t xml:space="preserve"> </w:t>
      </w:r>
      <w:r w:rsidR="00506D43" w:rsidRPr="00795235">
        <w:rPr>
          <w:rFonts w:eastAsia="Calibri" w:cs="Times New Roman"/>
          <w:color w:val="000000"/>
          <w:szCs w:val="24"/>
          <w:lang w:eastAsia="es-CL"/>
        </w:rPr>
        <w:t xml:space="preserve">51 </w:t>
      </w:r>
      <w:r w:rsidR="00506D43" w:rsidRPr="00795235">
        <w:rPr>
          <w:rFonts w:eastAsia="Calibri" w:cs="Times New Roman"/>
          <w:noProof/>
          <w:color w:val="000000"/>
          <w:szCs w:val="24"/>
          <w:lang w:eastAsia="es-CL"/>
        </w:rPr>
        <w:drawing>
          <wp:inline distT="0" distB="0" distL="0" distR="0" wp14:anchorId="38C3C1BA" wp14:editId="48EBBDE8">
            <wp:extent cx="5467350" cy="1924050"/>
            <wp:effectExtent l="0" t="0" r="19050" b="19050"/>
            <wp:docPr id="69" name="Gráfico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Al momento de preguntar sobre la materia prima utilizada por la empresa, el 38% de los encuestados  reconocían no saber cuál era la materia a procesar en la empresa, ni quien la proveía, en cambio u</w:t>
      </w:r>
      <w:r w:rsidR="000222EC">
        <w:rPr>
          <w:rFonts w:eastAsia="Calibri" w:cs="Times New Roman"/>
          <w:color w:val="000000"/>
          <w:szCs w:val="24"/>
          <w:lang w:eastAsia="es-CL"/>
        </w:rPr>
        <w:t>n 62% si tenía conocimiento de é</w:t>
      </w:r>
      <w:r w:rsidRPr="00795235">
        <w:rPr>
          <w:rFonts w:eastAsia="Calibri" w:cs="Times New Roman"/>
          <w:color w:val="000000"/>
          <w:szCs w:val="24"/>
          <w:lang w:eastAsia="es-CL"/>
        </w:rPr>
        <w:t>stos, indicando en algunos casos la anchoveta y sardina como materia prima.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52</w:t>
      </w:r>
      <w:r w:rsidR="00506D43" w:rsidRPr="00795235">
        <w:rPr>
          <w:rFonts w:eastAsia="Calibri" w:cs="Times New Roman"/>
          <w:noProof/>
          <w:color w:val="000000"/>
          <w:szCs w:val="24"/>
          <w:lang w:eastAsia="es-CL"/>
        </w:rPr>
        <w:drawing>
          <wp:inline distT="0" distB="0" distL="0" distR="0" wp14:anchorId="7AE519CD" wp14:editId="421BD611">
            <wp:extent cx="5486400" cy="2400300"/>
            <wp:effectExtent l="0" t="0" r="19050" b="19050"/>
            <wp:docPr id="70" name="Gráfico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rsidR="00701D5B" w:rsidRPr="00795235" w:rsidRDefault="00701D5B" w:rsidP="00701D5B">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En temas de imagen e infraestructura de la planta, el 54% de los encuestados encontraban que la planta poseía una muy buena imagen estructural, e</w:t>
      </w:r>
      <w:r w:rsidR="00FC2F14">
        <w:rPr>
          <w:rFonts w:eastAsia="Calibri" w:cs="Times New Roman"/>
          <w:color w:val="000000"/>
          <w:szCs w:val="24"/>
          <w:lang w:eastAsia="es-CL"/>
        </w:rPr>
        <w:t>n</w:t>
      </w:r>
      <w:r w:rsidRPr="00795235">
        <w:rPr>
          <w:rFonts w:eastAsia="Calibri" w:cs="Times New Roman"/>
          <w:color w:val="000000"/>
          <w:szCs w:val="24"/>
          <w:lang w:eastAsia="es-CL"/>
        </w:rPr>
        <w:t xml:space="preserve"> cambio un 31% no le gustaba la empresa y un 15% se sentía indiferente a la pregunta.</w:t>
      </w:r>
    </w:p>
    <w:p w:rsidR="00506D43" w:rsidRPr="00795235" w:rsidRDefault="00D016DB" w:rsidP="00177237">
      <w:pPr>
        <w:spacing w:line="360" w:lineRule="auto"/>
        <w:ind w:right="191"/>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53</w:t>
      </w:r>
      <w:r w:rsidR="00506D43" w:rsidRPr="00795235">
        <w:rPr>
          <w:rFonts w:eastAsia="Calibri" w:cs="Times New Roman"/>
          <w:noProof/>
          <w:color w:val="000000"/>
          <w:szCs w:val="24"/>
          <w:lang w:eastAsia="es-CL"/>
        </w:rPr>
        <w:drawing>
          <wp:inline distT="0" distB="0" distL="0" distR="0" wp14:anchorId="6818870E" wp14:editId="1002026D">
            <wp:extent cx="5486400" cy="2190750"/>
            <wp:effectExtent l="0" t="0" r="19050" b="19050"/>
            <wp:docPr id="71" name="Gráfico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FC2F14"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lastRenderedPageBreak/>
        <w:t>El 61% del pú</w:t>
      </w:r>
      <w:r w:rsidR="00506D43" w:rsidRPr="00795235">
        <w:rPr>
          <w:rFonts w:eastAsia="Calibri" w:cs="Times New Roman"/>
          <w:color w:val="000000"/>
          <w:szCs w:val="24"/>
          <w:lang w:eastAsia="es-CL"/>
        </w:rPr>
        <w:t xml:space="preserve">blico encuestado estaba totalmente en desacuerdo con que la empresa si cumple los estándares de la industria, y su principal razón era por emisión de malos olores al momento de procesar, agregando que la empresa no cumplía las normas de contaminación al medio ambiente, y tan solo un 8% afirmaba el enunciado, explicando que era algo lógico el mal olor por los productos que elaboraba. </w:t>
      </w:r>
    </w:p>
    <w:p w:rsidR="00506D43" w:rsidRPr="00795235" w:rsidRDefault="00D016DB" w:rsidP="00177237">
      <w:pPr>
        <w:spacing w:line="360" w:lineRule="auto"/>
        <w:ind w:right="191"/>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54</w:t>
      </w:r>
      <w:r w:rsidR="00506D43" w:rsidRPr="00795235">
        <w:rPr>
          <w:rFonts w:eastAsia="Calibri" w:cs="Times New Roman"/>
          <w:noProof/>
          <w:color w:val="000000"/>
          <w:szCs w:val="24"/>
          <w:lang w:eastAsia="es-CL"/>
        </w:rPr>
        <w:drawing>
          <wp:inline distT="0" distB="0" distL="0" distR="0" wp14:anchorId="61BBC3CD" wp14:editId="7B536DCE">
            <wp:extent cx="5486400" cy="2000250"/>
            <wp:effectExtent l="0" t="0" r="19050" b="19050"/>
            <wp:docPr id="72" name="Gráfico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El 69% de los encuestados cree que la empresa no es un aporte a la sociedad </w:t>
      </w:r>
      <w:r w:rsidR="00FC2F14">
        <w:rPr>
          <w:rFonts w:eastAsia="Calibri" w:cs="Times New Roman"/>
          <w:color w:val="000000"/>
          <w:szCs w:val="24"/>
          <w:lang w:eastAsia="es-CL"/>
        </w:rPr>
        <w:t>ni a la comunidad en donde opera.</w:t>
      </w:r>
      <w:r w:rsidRPr="00795235">
        <w:rPr>
          <w:rFonts w:eastAsia="Calibri" w:cs="Times New Roman"/>
          <w:color w:val="000000"/>
          <w:szCs w:val="24"/>
          <w:lang w:eastAsia="es-CL"/>
        </w:rPr>
        <w:t xml:space="preserve"> </w:t>
      </w:r>
      <w:r w:rsidR="00FC2F14" w:rsidRPr="00795235">
        <w:rPr>
          <w:rFonts w:eastAsia="Calibri" w:cs="Times New Roman"/>
          <w:color w:val="000000"/>
          <w:szCs w:val="24"/>
          <w:lang w:eastAsia="es-CL"/>
        </w:rPr>
        <w:t>En</w:t>
      </w:r>
      <w:r w:rsidR="00FC2F14">
        <w:rPr>
          <w:rFonts w:eastAsia="Calibri" w:cs="Times New Roman"/>
          <w:color w:val="000000"/>
          <w:szCs w:val="24"/>
          <w:lang w:eastAsia="es-CL"/>
        </w:rPr>
        <w:t xml:space="preserve"> cambio un 15% cree que sí</w:t>
      </w:r>
      <w:r w:rsidRPr="00795235">
        <w:rPr>
          <w:rFonts w:eastAsia="Calibri" w:cs="Times New Roman"/>
          <w:color w:val="000000"/>
          <w:szCs w:val="24"/>
          <w:lang w:eastAsia="es-CL"/>
        </w:rPr>
        <w:t xml:space="preserve"> es un aporte, explicando y aclarand</w:t>
      </w:r>
      <w:r w:rsidR="00FC2F14">
        <w:rPr>
          <w:rFonts w:eastAsia="Calibri" w:cs="Times New Roman"/>
          <w:color w:val="000000"/>
          <w:szCs w:val="24"/>
          <w:lang w:eastAsia="es-CL"/>
        </w:rPr>
        <w:t>o que es una fuente de trabajo para</w:t>
      </w:r>
      <w:r w:rsidRPr="00795235">
        <w:rPr>
          <w:rFonts w:eastAsia="Calibri" w:cs="Times New Roman"/>
          <w:color w:val="000000"/>
          <w:szCs w:val="24"/>
          <w:lang w:eastAsia="es-CL"/>
        </w:rPr>
        <w:t xml:space="preserve"> un gran número de pobladores y vecinos.</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177237">
        <w:rPr>
          <w:rFonts w:eastAsia="Calibri" w:cs="Times New Roman"/>
          <w:color w:val="000000"/>
          <w:szCs w:val="24"/>
          <w:lang w:eastAsia="es-CL"/>
        </w:rPr>
        <w:t xml:space="preserve">                                             </w:t>
      </w:r>
      <w:r w:rsidR="00D7402A">
        <w:rPr>
          <w:rFonts w:eastAsia="Calibri" w:cs="Times New Roman"/>
          <w:color w:val="000000"/>
          <w:szCs w:val="24"/>
          <w:lang w:eastAsia="es-CL"/>
        </w:rPr>
        <w:t>55</w:t>
      </w:r>
      <w:r w:rsidR="00D7402A" w:rsidRPr="00795235">
        <w:rPr>
          <w:rFonts w:eastAsia="Calibri" w:cs="Times New Roman"/>
          <w:noProof/>
          <w:color w:val="000000"/>
          <w:szCs w:val="24"/>
          <w:lang w:eastAsia="es-CL"/>
        </w:rPr>
        <w:drawing>
          <wp:inline distT="0" distB="0" distL="0" distR="0" wp14:anchorId="6FC56422" wp14:editId="029F6EBB">
            <wp:extent cx="5462954" cy="2297723"/>
            <wp:effectExtent l="0" t="0" r="23495" b="26670"/>
            <wp:docPr id="73" name="Gráfico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r w:rsidR="00177237">
        <w:rPr>
          <w:rFonts w:eastAsia="Calibri" w:cs="Times New Roman"/>
          <w:color w:val="000000"/>
          <w:szCs w:val="24"/>
          <w:lang w:eastAsia="es-CL"/>
        </w:rPr>
        <w:t xml:space="preserve">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El 8% de los encuestados dijo que las únicas actividades que ha hecho la empresa son la entrega de dulces en algunas festivid</w:t>
      </w:r>
      <w:r w:rsidR="008B6CCA">
        <w:rPr>
          <w:rFonts w:eastAsia="Calibri" w:cs="Times New Roman"/>
          <w:color w:val="000000"/>
          <w:szCs w:val="24"/>
          <w:lang w:eastAsia="es-CL"/>
        </w:rPr>
        <w:t>ades, en cambio el 92% aseguró</w:t>
      </w:r>
      <w:r w:rsidRPr="00795235">
        <w:rPr>
          <w:rFonts w:eastAsia="Calibri" w:cs="Times New Roman"/>
          <w:color w:val="000000"/>
          <w:szCs w:val="24"/>
          <w:lang w:eastAsia="es-CL"/>
        </w:rPr>
        <w:t xml:space="preserve"> que la empresa nunca ha hecho algún tipo de actividad en la comunidad</w:t>
      </w:r>
      <w:r w:rsidR="008B6CCA">
        <w:rPr>
          <w:rFonts w:eastAsia="Calibri" w:cs="Times New Roman"/>
          <w:color w:val="000000"/>
          <w:szCs w:val="24"/>
          <w:lang w:eastAsia="es-CL"/>
        </w:rPr>
        <w:t>,</w:t>
      </w:r>
      <w:r w:rsidRPr="00795235">
        <w:rPr>
          <w:rFonts w:eastAsia="Calibri" w:cs="Times New Roman"/>
          <w:color w:val="000000"/>
          <w:szCs w:val="24"/>
          <w:lang w:eastAsia="es-CL"/>
        </w:rPr>
        <w:t xml:space="preserve"> ni en la población. </w:t>
      </w:r>
    </w:p>
    <w:p w:rsidR="00506D43" w:rsidRPr="00795235" w:rsidRDefault="00D016DB" w:rsidP="00177237">
      <w:pPr>
        <w:spacing w:line="360" w:lineRule="auto"/>
        <w:ind w:right="333"/>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56</w:t>
      </w:r>
      <w:r w:rsidR="00506D43" w:rsidRPr="00795235">
        <w:rPr>
          <w:rFonts w:eastAsia="Calibri" w:cs="Times New Roman"/>
          <w:noProof/>
          <w:color w:val="000000"/>
          <w:szCs w:val="24"/>
          <w:lang w:eastAsia="es-CL"/>
        </w:rPr>
        <w:drawing>
          <wp:inline distT="0" distB="0" distL="0" distR="0" wp14:anchorId="1D3E98BB" wp14:editId="05760040">
            <wp:extent cx="5486400" cy="2247900"/>
            <wp:effectExtent l="0" t="0" r="19050" b="19050"/>
            <wp:docPr id="74" name="Gráfico 74"/>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El 100%  de los encuestados dijo que la empresa genera impacto negativo en la población, especificando como principal razón los malos olores emitidos por la planta.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w:t>
      </w:r>
      <w:r w:rsidR="00177237">
        <w:rPr>
          <w:rFonts w:eastAsia="Calibri" w:cs="Times New Roman"/>
          <w:color w:val="000000"/>
          <w:szCs w:val="24"/>
          <w:lang w:eastAsia="es-CL"/>
        </w:rPr>
        <w:t xml:space="preserve">                                   </w:t>
      </w:r>
      <w:r w:rsidR="00177237">
        <w:rPr>
          <w:rFonts w:eastAsia="Calibri" w:cs="Times New Roman"/>
          <w:color w:val="000000"/>
          <w:szCs w:val="24"/>
          <w:lang w:eastAsia="es-CL"/>
        </w:rPr>
        <w:tab/>
      </w:r>
      <w:r w:rsidR="00177237">
        <w:rPr>
          <w:rFonts w:eastAsia="Calibri" w:cs="Times New Roman"/>
          <w:color w:val="000000"/>
          <w:szCs w:val="24"/>
          <w:lang w:eastAsia="es-CL"/>
        </w:rPr>
        <w:tab/>
      </w:r>
      <w:r w:rsidR="00177237">
        <w:rPr>
          <w:rFonts w:eastAsia="Calibri" w:cs="Times New Roman"/>
          <w:color w:val="000000"/>
          <w:szCs w:val="24"/>
          <w:lang w:eastAsia="es-CL"/>
        </w:rPr>
        <w:tab/>
      </w:r>
      <w:r w:rsidR="00177237">
        <w:rPr>
          <w:rFonts w:eastAsia="Calibri" w:cs="Times New Roman"/>
          <w:color w:val="000000"/>
          <w:szCs w:val="24"/>
          <w:lang w:eastAsia="es-CL"/>
        </w:rPr>
        <w:tab/>
      </w:r>
      <w:r w:rsidR="00177237">
        <w:rPr>
          <w:rFonts w:eastAsia="Calibri" w:cs="Times New Roman"/>
          <w:color w:val="000000"/>
          <w:szCs w:val="24"/>
          <w:lang w:eastAsia="es-CL"/>
        </w:rPr>
        <w:tab/>
      </w:r>
      <w:r w:rsidR="00177237">
        <w:rPr>
          <w:rFonts w:eastAsia="Calibri" w:cs="Times New Roman"/>
          <w:color w:val="000000"/>
          <w:szCs w:val="24"/>
          <w:lang w:eastAsia="es-CL"/>
        </w:rPr>
        <w:tab/>
      </w:r>
      <w:r w:rsidR="00177237">
        <w:rPr>
          <w:rFonts w:eastAsia="Calibri" w:cs="Times New Roman"/>
          <w:color w:val="000000"/>
          <w:szCs w:val="24"/>
          <w:lang w:eastAsia="es-CL"/>
        </w:rPr>
        <w:tab/>
      </w:r>
      <w:r w:rsidR="00177237">
        <w:rPr>
          <w:rFonts w:eastAsia="Calibri" w:cs="Times New Roman"/>
          <w:color w:val="000000"/>
          <w:szCs w:val="24"/>
          <w:lang w:eastAsia="es-CL"/>
        </w:rPr>
        <w:tab/>
      </w:r>
      <w:r w:rsidR="00506D43" w:rsidRPr="00795235">
        <w:rPr>
          <w:rFonts w:eastAsia="Calibri" w:cs="Times New Roman"/>
          <w:color w:val="000000"/>
          <w:szCs w:val="24"/>
          <w:lang w:eastAsia="es-CL"/>
        </w:rPr>
        <w:t>57</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noProof/>
          <w:color w:val="000000"/>
          <w:szCs w:val="24"/>
          <w:lang w:eastAsia="es-CL"/>
        </w:rPr>
        <w:drawing>
          <wp:inline distT="0" distB="0" distL="0" distR="0" wp14:anchorId="52168A15" wp14:editId="45BC20CB">
            <wp:extent cx="5486400" cy="2171700"/>
            <wp:effectExtent l="0" t="0" r="19050" b="19050"/>
            <wp:docPr id="75" name="Gráfico 7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El 54% de los encuestados respondió que la empresa no posee canales o medios para comunicarse con ell</w:t>
      </w:r>
      <w:r w:rsidR="008B6CCA">
        <w:rPr>
          <w:rFonts w:eastAsia="Calibri" w:cs="Times New Roman"/>
          <w:color w:val="000000"/>
          <w:szCs w:val="24"/>
          <w:lang w:eastAsia="es-CL"/>
        </w:rPr>
        <w:t>a</w:t>
      </w:r>
      <w:r w:rsidRPr="00795235">
        <w:rPr>
          <w:rFonts w:eastAsia="Calibri" w:cs="Times New Roman"/>
          <w:color w:val="000000"/>
          <w:szCs w:val="24"/>
          <w:lang w:eastAsia="es-CL"/>
        </w:rPr>
        <w:t xml:space="preserve"> y un 38% dijo que la</w:t>
      </w:r>
      <w:r w:rsidR="008B6CCA">
        <w:rPr>
          <w:rFonts w:eastAsia="Calibri" w:cs="Times New Roman"/>
          <w:color w:val="000000"/>
          <w:szCs w:val="24"/>
          <w:lang w:eastAsia="es-CL"/>
        </w:rPr>
        <w:t xml:space="preserve"> empresa nunca ha informado algo</w:t>
      </w:r>
      <w:r w:rsidRPr="00795235">
        <w:rPr>
          <w:rFonts w:eastAsia="Calibri" w:cs="Times New Roman"/>
          <w:color w:val="000000"/>
          <w:szCs w:val="24"/>
          <w:lang w:eastAsia="es-CL"/>
        </w:rPr>
        <w:t xml:space="preserve"> a la comunidad</w:t>
      </w:r>
      <w:r w:rsidR="008B6CCA">
        <w:rPr>
          <w:rFonts w:eastAsia="Calibri" w:cs="Times New Roman"/>
          <w:color w:val="000000"/>
          <w:szCs w:val="24"/>
          <w:lang w:eastAsia="es-CL"/>
        </w:rPr>
        <w:t>. El 8% que dijo que sí, aclaró</w:t>
      </w:r>
      <w:r w:rsidRPr="00795235">
        <w:rPr>
          <w:rFonts w:eastAsia="Calibri" w:cs="Times New Roman"/>
          <w:color w:val="000000"/>
          <w:szCs w:val="24"/>
          <w:lang w:eastAsia="es-CL"/>
        </w:rPr>
        <w:t xml:space="preserve"> que era por medio de la J.J.V.V de la población.</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58</w:t>
      </w:r>
      <w:r w:rsidR="00506D43" w:rsidRPr="00795235">
        <w:rPr>
          <w:rFonts w:eastAsia="Calibri" w:cs="Times New Roman"/>
          <w:noProof/>
          <w:color w:val="000000"/>
          <w:szCs w:val="24"/>
          <w:lang w:eastAsia="es-CL"/>
        </w:rPr>
        <w:drawing>
          <wp:inline distT="0" distB="0" distL="0" distR="0" wp14:anchorId="700832C1" wp14:editId="058FFF77">
            <wp:extent cx="5486400" cy="2838450"/>
            <wp:effectExtent l="0" t="0" r="19050" b="19050"/>
            <wp:docPr id="76" name="Gráfico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701D5B" w:rsidRDefault="00701D5B" w:rsidP="00E53A3D">
      <w:pPr>
        <w:spacing w:line="360" w:lineRule="auto"/>
        <w:jc w:val="both"/>
        <w:rPr>
          <w:rFonts w:eastAsia="Calibri" w:cs="Times New Roman"/>
          <w:color w:val="000000"/>
          <w:szCs w:val="24"/>
          <w:lang w:eastAsia="es-CL"/>
        </w:rPr>
      </w:pPr>
    </w:p>
    <w:p w:rsidR="00D7402A" w:rsidRDefault="00D7402A" w:rsidP="00E53A3D">
      <w:pPr>
        <w:spacing w:line="360" w:lineRule="auto"/>
        <w:jc w:val="both"/>
        <w:rPr>
          <w:rFonts w:eastAsia="Calibri" w:cs="Times New Roman"/>
          <w:b/>
          <w:color w:val="000000"/>
          <w:szCs w:val="24"/>
          <w:lang w:eastAsia="es-CL"/>
        </w:rPr>
      </w:pPr>
    </w:p>
    <w:p w:rsidR="00506D43" w:rsidRPr="00664F89" w:rsidRDefault="00506D43" w:rsidP="00E53A3D">
      <w:pPr>
        <w:spacing w:line="360" w:lineRule="auto"/>
        <w:jc w:val="both"/>
        <w:rPr>
          <w:rFonts w:eastAsia="Calibri" w:cs="Times New Roman"/>
          <w:b/>
          <w:color w:val="000000"/>
          <w:szCs w:val="24"/>
          <w:lang w:eastAsia="es-CL"/>
        </w:rPr>
      </w:pPr>
      <w:r w:rsidRPr="00664F89">
        <w:rPr>
          <w:rFonts w:eastAsia="Calibri" w:cs="Times New Roman"/>
          <w:b/>
          <w:color w:val="000000"/>
          <w:szCs w:val="24"/>
          <w:lang w:eastAsia="es-CL"/>
        </w:rPr>
        <w:lastRenderedPageBreak/>
        <w:t>Población Sotomayor al Cerro Sector Bajo.</w:t>
      </w:r>
    </w:p>
    <w:p w:rsidR="00CC2996" w:rsidRDefault="00F9390E" w:rsidP="00E53A3D">
      <w:pPr>
        <w:spacing w:line="360" w:lineRule="auto"/>
        <w:jc w:val="both"/>
        <w:rPr>
          <w:rFonts w:eastAsia="Calibri" w:cs="Times New Roman"/>
          <w:color w:val="000000"/>
          <w:szCs w:val="24"/>
          <w:lang w:eastAsia="es-CL"/>
        </w:rPr>
      </w:pPr>
      <w:r>
        <w:rPr>
          <w:noProof/>
          <w:lang w:eastAsia="es-CL"/>
        </w:rPr>
        <w:drawing>
          <wp:anchor distT="0" distB="0" distL="114300" distR="114300" simplePos="0" relativeHeight="251691008" behindDoc="0" locked="0" layoutInCell="1" allowOverlap="1" wp14:anchorId="00483AB2" wp14:editId="6E00768F">
            <wp:simplePos x="0" y="0"/>
            <wp:positionH relativeFrom="column">
              <wp:posOffset>1832610</wp:posOffset>
            </wp:positionH>
            <wp:positionV relativeFrom="paragraph">
              <wp:posOffset>1578460</wp:posOffset>
            </wp:positionV>
            <wp:extent cx="228677" cy="309283"/>
            <wp:effectExtent l="0" t="0" r="0" b="0"/>
            <wp:wrapNone/>
            <wp:docPr id="149" name="Imagen 149" descr="Resultado de imagen para icono de ubicacion goo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icono de ubicacion google"/>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228677" cy="309283"/>
                    </a:xfrm>
                    <a:prstGeom prst="rect">
                      <a:avLst/>
                    </a:prstGeom>
                    <a:noFill/>
                    <a:ln>
                      <a:noFill/>
                    </a:ln>
                  </pic:spPr>
                </pic:pic>
              </a:graphicData>
            </a:graphic>
            <wp14:sizeRelH relativeFrom="page">
              <wp14:pctWidth>0</wp14:pctWidth>
            </wp14:sizeRelH>
            <wp14:sizeRelV relativeFrom="page">
              <wp14:pctHeight>0</wp14:pctHeight>
            </wp14:sizeRelV>
          </wp:anchor>
        </w:drawing>
      </w:r>
      <w:r w:rsidR="00506D43" w:rsidRPr="00795235">
        <w:rPr>
          <w:rFonts w:eastAsia="Calibri" w:cs="Times New Roman"/>
          <w:color w:val="000000"/>
          <w:szCs w:val="24"/>
          <w:lang w:eastAsia="es-CL"/>
        </w:rPr>
        <w:t>Es el segundo sector de la población Sotomayor al cerro, está ubicada a 500 metros</w:t>
      </w:r>
      <w:r>
        <w:rPr>
          <w:rFonts w:eastAsia="Calibri" w:cs="Times New Roman"/>
          <w:color w:val="000000"/>
          <w:szCs w:val="24"/>
          <w:lang w:eastAsia="es-CL"/>
        </w:rPr>
        <w:t xml:space="preserve"> aprox</w:t>
      </w:r>
      <w:r w:rsidR="008B6CCA">
        <w:rPr>
          <w:rFonts w:eastAsia="Calibri" w:cs="Times New Roman"/>
          <w:color w:val="000000"/>
          <w:szCs w:val="24"/>
          <w:lang w:eastAsia="es-CL"/>
        </w:rPr>
        <w:t>.</w:t>
      </w:r>
      <w:r w:rsidR="00CC2996">
        <w:rPr>
          <w:rFonts w:eastAsia="Calibri" w:cs="Times New Roman"/>
          <w:noProof/>
          <w:color w:val="000000"/>
          <w:szCs w:val="24"/>
          <w:lang w:eastAsia="es-CL"/>
        </w:rPr>
        <w:drawing>
          <wp:inline distT="0" distB="0" distL="0" distR="0" wp14:anchorId="22D13920" wp14:editId="4F893526">
            <wp:extent cx="4114800" cy="2286000"/>
            <wp:effectExtent l="0" t="0" r="0" b="0"/>
            <wp:docPr id="148" name="Imagen 148" descr="C:\Users\bcarrasco\Desktop\mapa gen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carrasco\Desktop\mapa general.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164253" cy="2313474"/>
                    </a:xfrm>
                    <a:prstGeom prst="rect">
                      <a:avLst/>
                    </a:prstGeom>
                    <a:noFill/>
                    <a:ln>
                      <a:noFill/>
                    </a:ln>
                  </pic:spPr>
                </pic:pic>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Tabla 7: Datos demográficos de población Sotomayor al Cerro sector Bajo.</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tbl>
      <w:tblPr>
        <w:tblpPr w:leftFromText="141" w:rightFromText="141" w:vertAnchor="text" w:horzAnchor="margin" w:tblpY="-46"/>
        <w:tblW w:w="8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92"/>
        <w:gridCol w:w="4493"/>
      </w:tblGrid>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 DE JUNTA DE VECINOS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29</w:t>
            </w:r>
          </w:p>
        </w:tc>
      </w:tr>
      <w:tr w:rsidR="00506D43" w:rsidRPr="00795235" w:rsidTr="00141D10">
        <w:trPr>
          <w:trHeight w:val="505"/>
        </w:trPr>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Presidente</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Rigoberto Sáez Martínez</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Número de contacto</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2877549</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Nombre de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Sotomayor al Cerro sector Bajo</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Cuántas personas viven en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465</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Cuántas viviendas hay en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145</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Niños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80</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Adultos mayores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40</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Adultos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345</w:t>
            </w:r>
          </w:p>
        </w:tc>
      </w:tr>
    </w:tbl>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lastRenderedPageBreak/>
        <w:t>GRÁFICO</w:t>
      </w:r>
      <w:r w:rsidR="00506D43" w:rsidRPr="00795235">
        <w:rPr>
          <w:rFonts w:eastAsia="Calibri" w:cs="Times New Roman"/>
          <w:color w:val="000000"/>
          <w:szCs w:val="24"/>
          <w:lang w:eastAsia="es-CL"/>
        </w:rPr>
        <w:t>S 59</w:t>
      </w:r>
      <w:r w:rsidR="00506D43" w:rsidRPr="00795235">
        <w:rPr>
          <w:rFonts w:eastAsia="Calibri" w:cs="Times New Roman"/>
          <w:noProof/>
          <w:color w:val="000000"/>
          <w:szCs w:val="24"/>
          <w:lang w:eastAsia="es-CL"/>
        </w:rPr>
        <w:drawing>
          <wp:inline distT="0" distB="0" distL="0" distR="0" wp14:anchorId="51D1F0AC" wp14:editId="7E0AD80A">
            <wp:extent cx="5486400" cy="2485293"/>
            <wp:effectExtent l="0" t="0" r="19050" b="10795"/>
            <wp:docPr id="77" name="Gráfico 7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Como nota, los encuestados evaluaron en promedio con un 4,7 a la organización en una escala del 1 al 10.</w:t>
      </w:r>
    </w:p>
    <w:p w:rsidR="00506D43" w:rsidRPr="00795235" w:rsidRDefault="00A77C82"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En temas de iniciativas o prácticas la comunidad priorizó las actividades con los niños.</w:t>
      </w:r>
      <w:r w:rsidR="00506D43" w:rsidRPr="00795235">
        <w:rPr>
          <w:rFonts w:eastAsia="Calibri" w:cs="Times New Roman"/>
          <w:color w:val="000000"/>
          <w:szCs w:val="24"/>
          <w:lang w:eastAsia="es-CL"/>
        </w:rPr>
        <w:t xml:space="preserve"> </w:t>
      </w:r>
      <w:r>
        <w:rPr>
          <w:rFonts w:eastAsia="Calibri" w:cs="Times New Roman"/>
          <w:color w:val="000000"/>
          <w:szCs w:val="24"/>
          <w:lang w:eastAsia="es-CL"/>
        </w:rPr>
        <w:t>E</w:t>
      </w:r>
      <w:r w:rsidR="00506D43" w:rsidRPr="00795235">
        <w:rPr>
          <w:rFonts w:eastAsia="Calibri" w:cs="Times New Roman"/>
          <w:color w:val="000000"/>
          <w:szCs w:val="24"/>
          <w:lang w:eastAsia="es-CL"/>
        </w:rPr>
        <w:t>n segundo lugar</w:t>
      </w:r>
      <w:r>
        <w:rPr>
          <w:rFonts w:eastAsia="Calibri" w:cs="Times New Roman"/>
          <w:color w:val="000000"/>
          <w:szCs w:val="24"/>
          <w:lang w:eastAsia="es-CL"/>
        </w:rPr>
        <w:t xml:space="preserve">, las charlas o </w:t>
      </w:r>
      <w:proofErr w:type="gramStart"/>
      <w:r>
        <w:rPr>
          <w:rFonts w:eastAsia="Calibri" w:cs="Times New Roman"/>
          <w:color w:val="000000"/>
          <w:szCs w:val="24"/>
          <w:lang w:eastAsia="es-CL"/>
        </w:rPr>
        <w:t>talleres seguido</w:t>
      </w:r>
      <w:proofErr w:type="gramEnd"/>
      <w:r w:rsidR="00506D43" w:rsidRPr="00795235">
        <w:rPr>
          <w:rFonts w:eastAsia="Calibri" w:cs="Times New Roman"/>
          <w:color w:val="000000"/>
          <w:szCs w:val="24"/>
          <w:lang w:eastAsia="es-CL"/>
        </w:rPr>
        <w:t xml:space="preserve"> </w:t>
      </w:r>
      <w:r>
        <w:rPr>
          <w:rFonts w:eastAsia="Calibri" w:cs="Times New Roman"/>
          <w:color w:val="000000"/>
          <w:szCs w:val="24"/>
          <w:lang w:eastAsia="es-CL"/>
        </w:rPr>
        <w:t xml:space="preserve">de </w:t>
      </w:r>
      <w:r w:rsidR="00506D43" w:rsidRPr="00795235">
        <w:rPr>
          <w:rFonts w:eastAsia="Calibri" w:cs="Times New Roman"/>
          <w:color w:val="000000"/>
          <w:szCs w:val="24"/>
          <w:lang w:eastAsia="es-CL"/>
        </w:rPr>
        <w:t>que la empresa abriera sus puertas para realizar visitas guiadas a la planta y por último esperan más actividades en conjunto con la población e informes o reportes informativos de parte de la organización.</w:t>
      </w:r>
    </w:p>
    <w:p w:rsidR="00506D43" w:rsidRPr="00795235" w:rsidRDefault="00A77C82"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Finalmente, se le preguntó</w:t>
      </w:r>
      <w:r w:rsidR="00506D43" w:rsidRPr="00795235">
        <w:rPr>
          <w:rFonts w:eastAsia="Calibri" w:cs="Times New Roman"/>
          <w:color w:val="000000"/>
          <w:szCs w:val="24"/>
          <w:lang w:eastAsia="es-CL"/>
        </w:rPr>
        <w:t xml:space="preserve"> a la comunidad las expectativas que tienen respecto a la empresa, las cuales son:</w:t>
      </w:r>
    </w:p>
    <w:p w:rsidR="00506D43" w:rsidRPr="00795235" w:rsidRDefault="00506D43" w:rsidP="00C07182">
      <w:pPr>
        <w:numPr>
          <w:ilvl w:val="0"/>
          <w:numId w:val="27"/>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 xml:space="preserve">La comunidad en general </w:t>
      </w:r>
      <w:r w:rsidR="00A77C82">
        <w:rPr>
          <w:rFonts w:eastAsia="Calibri" w:cs="Times New Roman"/>
          <w:color w:val="000000"/>
          <w:szCs w:val="24"/>
          <w:lang w:eastAsia="es-CL"/>
        </w:rPr>
        <w:t xml:space="preserve">pidió </w:t>
      </w:r>
      <w:r w:rsidRPr="00795235">
        <w:rPr>
          <w:rFonts w:eastAsia="Calibri" w:cs="Times New Roman"/>
          <w:color w:val="000000"/>
          <w:szCs w:val="24"/>
          <w:lang w:eastAsia="es-CL"/>
        </w:rPr>
        <w:t>a la organización abrir sus puertas, brindar espacios  o medios para comunicarse con ella, visitas a la planta, conocer sus procesos.</w:t>
      </w:r>
    </w:p>
    <w:p w:rsidR="00506D43" w:rsidRPr="00795235" w:rsidRDefault="00506D43" w:rsidP="00C07182">
      <w:pPr>
        <w:numPr>
          <w:ilvl w:val="0"/>
          <w:numId w:val="27"/>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Mejorar constantemente en problemas de contaminación, tratar los ruidos exagerados en las noches, evitar o disminuir los malos olores.</w:t>
      </w:r>
    </w:p>
    <w:p w:rsidR="00506D43" w:rsidRPr="00795235" w:rsidRDefault="00506D43" w:rsidP="00C07182">
      <w:pPr>
        <w:numPr>
          <w:ilvl w:val="0"/>
          <w:numId w:val="27"/>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Realizar actividades o intervenciones en la población, actividades con los niños, adultos mayores, generar plazas, áreas verdes destina</w:t>
      </w:r>
      <w:r w:rsidR="00A77C82">
        <w:rPr>
          <w:rFonts w:eastAsia="Calibri" w:cs="Times New Roman"/>
          <w:color w:val="000000"/>
          <w:szCs w:val="24"/>
          <w:lang w:eastAsia="es-CL"/>
        </w:rPr>
        <w:t>das a la comunidad en general. A</w:t>
      </w:r>
      <w:r w:rsidRPr="00795235">
        <w:rPr>
          <w:rFonts w:eastAsia="Calibri" w:cs="Times New Roman"/>
          <w:color w:val="000000"/>
          <w:szCs w:val="24"/>
          <w:lang w:eastAsia="es-CL"/>
        </w:rPr>
        <w:t>dornar el exterior de la empresa.</w:t>
      </w:r>
    </w:p>
    <w:p w:rsidR="00506D43" w:rsidRPr="00795235" w:rsidRDefault="00506D43" w:rsidP="00C07182">
      <w:pPr>
        <w:numPr>
          <w:ilvl w:val="0"/>
          <w:numId w:val="27"/>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Más oportunidades de trabajo a gente de las poblaciones aledañas, tanto para mujeres como para hombres.</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El sector bajo de la población Sotomayor al Cerro cuenta con 145 viviendas y con una población total de 465 personas, de las cuales el 17% son niños y tan solo el 9% población adultos mayores.</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60</w:t>
      </w:r>
      <w:r w:rsidR="00506D43" w:rsidRPr="00795235">
        <w:rPr>
          <w:rFonts w:eastAsia="Calibri" w:cs="Times New Roman"/>
          <w:noProof/>
          <w:color w:val="000000"/>
          <w:szCs w:val="24"/>
          <w:lang w:eastAsia="es-CL"/>
        </w:rPr>
        <w:drawing>
          <wp:inline distT="0" distB="0" distL="0" distR="0" wp14:anchorId="4FF03D8F" wp14:editId="4E7675E2">
            <wp:extent cx="5486400" cy="2190750"/>
            <wp:effectExtent l="0" t="0" r="19050" b="19050"/>
            <wp:docPr id="78" name="Gráfico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Sotomayor al Cerro sector bajo cuenta con 4 organizaciones comunales, de las cuales se destaca un grupo de jóvenes que realiza talleres y actividades recreativas en conjunto con la J.J.V.V N°29, adem</w:t>
      </w:r>
      <w:r w:rsidR="00A77C82">
        <w:rPr>
          <w:rFonts w:eastAsia="Calibri" w:cs="Times New Roman"/>
          <w:color w:val="000000"/>
          <w:szCs w:val="24"/>
          <w:lang w:eastAsia="es-CL"/>
        </w:rPr>
        <w:t>ás en la sede social se realiza</w:t>
      </w:r>
      <w:r w:rsidRPr="00795235">
        <w:rPr>
          <w:rFonts w:eastAsia="Calibri" w:cs="Times New Roman"/>
          <w:color w:val="000000"/>
          <w:szCs w:val="24"/>
          <w:lang w:eastAsia="es-CL"/>
        </w:rPr>
        <w:t xml:space="preserve"> cultos religiosos con la ayuda de la junta vecinal de la población.</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61</w:t>
      </w:r>
      <w:r w:rsidR="00506D43" w:rsidRPr="00795235">
        <w:rPr>
          <w:rFonts w:eastAsia="Calibri" w:cs="Times New Roman"/>
          <w:noProof/>
          <w:color w:val="000000"/>
          <w:szCs w:val="24"/>
          <w:lang w:eastAsia="es-CL"/>
        </w:rPr>
        <w:drawing>
          <wp:inline distT="0" distB="0" distL="0" distR="0" wp14:anchorId="537D3679" wp14:editId="059FB2C0">
            <wp:extent cx="5486400" cy="2228850"/>
            <wp:effectExtent l="0" t="0" r="19050" b="19050"/>
            <wp:docPr id="79" name="Gráfico 7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rsidR="00D80AE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Los resultados obtenidos en población Sotomayor se muestran a continuación:</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w:t>
      </w:r>
      <w:r w:rsidR="00A77C82">
        <w:rPr>
          <w:rFonts w:eastAsia="Calibri" w:cs="Times New Roman"/>
          <w:color w:val="000000"/>
          <w:szCs w:val="24"/>
          <w:lang w:eastAsia="es-CL"/>
        </w:rPr>
        <w:t>l 83% de los encuestados declaró</w:t>
      </w:r>
      <w:r w:rsidRPr="00795235">
        <w:rPr>
          <w:rFonts w:eastAsia="Calibri" w:cs="Times New Roman"/>
          <w:color w:val="000000"/>
          <w:szCs w:val="24"/>
          <w:lang w:eastAsia="es-CL"/>
        </w:rPr>
        <w:t xml:space="preserve"> saber que elaboraba la empresa, mientras que un 17% dijo </w:t>
      </w:r>
      <w:r w:rsidR="00A77C82">
        <w:rPr>
          <w:rFonts w:eastAsia="Calibri" w:cs="Times New Roman"/>
          <w:color w:val="000000"/>
          <w:szCs w:val="24"/>
          <w:lang w:eastAsia="es-CL"/>
        </w:rPr>
        <w:t>no tener información de que hací</w:t>
      </w:r>
      <w:r w:rsidRPr="00795235">
        <w:rPr>
          <w:rFonts w:eastAsia="Calibri" w:cs="Times New Roman"/>
          <w:color w:val="000000"/>
          <w:szCs w:val="24"/>
          <w:lang w:eastAsia="es-CL"/>
        </w:rPr>
        <w:t>a la empresa.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62</w:t>
      </w:r>
      <w:r w:rsidR="00506D43" w:rsidRPr="00795235">
        <w:rPr>
          <w:rFonts w:eastAsia="Calibri" w:cs="Times New Roman"/>
          <w:noProof/>
          <w:color w:val="000000"/>
          <w:szCs w:val="24"/>
          <w:lang w:eastAsia="es-CL"/>
        </w:rPr>
        <w:drawing>
          <wp:inline distT="0" distB="0" distL="0" distR="0" wp14:anchorId="48BC2EB5" wp14:editId="7658C099">
            <wp:extent cx="5486400" cy="2343150"/>
            <wp:effectExtent l="0" t="0" r="19050" b="19050"/>
            <wp:docPr id="80" name="Gráfico 8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w:t>
      </w:r>
      <w:r w:rsidR="00A77C82">
        <w:rPr>
          <w:rFonts w:eastAsia="Calibri" w:cs="Times New Roman"/>
          <w:color w:val="000000"/>
          <w:szCs w:val="24"/>
          <w:lang w:eastAsia="es-CL"/>
        </w:rPr>
        <w:t>l 88% de los encuestados declaró</w:t>
      </w:r>
      <w:r w:rsidRPr="00795235">
        <w:rPr>
          <w:rFonts w:eastAsia="Calibri" w:cs="Times New Roman"/>
          <w:color w:val="000000"/>
          <w:szCs w:val="24"/>
          <w:lang w:eastAsia="es-CL"/>
        </w:rPr>
        <w:t xml:space="preserve"> no saber quién eran los clientes</w:t>
      </w:r>
      <w:r w:rsidR="00A77C82">
        <w:rPr>
          <w:rFonts w:eastAsia="Calibri" w:cs="Times New Roman"/>
          <w:color w:val="000000"/>
          <w:szCs w:val="24"/>
          <w:lang w:eastAsia="es-CL"/>
        </w:rPr>
        <w:t>, ni para que se utilizaba el alimento o qué</w:t>
      </w:r>
      <w:r w:rsidRPr="00795235">
        <w:rPr>
          <w:rFonts w:eastAsia="Calibri" w:cs="Times New Roman"/>
          <w:color w:val="000000"/>
          <w:szCs w:val="24"/>
          <w:lang w:eastAsia="es-CL"/>
        </w:rPr>
        <w:t xml:space="preserve"> se exportaba.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63</w:t>
      </w:r>
      <w:r w:rsidR="00506D43" w:rsidRPr="00795235">
        <w:rPr>
          <w:rFonts w:eastAsia="Calibri" w:cs="Times New Roman"/>
          <w:noProof/>
          <w:color w:val="000000"/>
          <w:szCs w:val="24"/>
          <w:lang w:eastAsia="es-CL"/>
        </w:rPr>
        <w:drawing>
          <wp:inline distT="0" distB="0" distL="0" distR="0" wp14:anchorId="4D26E885" wp14:editId="68B31553">
            <wp:extent cx="5486400" cy="2571750"/>
            <wp:effectExtent l="0" t="0" r="19050" b="19050"/>
            <wp:docPr id="81" name="Gráfico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El 21% de los encuestados dijo conocer la materia prima utilizada y quienes proveían a la empresa</w:t>
      </w:r>
      <w:r w:rsidR="00A77C82">
        <w:rPr>
          <w:rFonts w:eastAsia="Calibri" w:cs="Times New Roman"/>
          <w:color w:val="000000"/>
          <w:szCs w:val="24"/>
          <w:lang w:eastAsia="es-CL"/>
        </w:rPr>
        <w:t>,</w:t>
      </w:r>
      <w:r w:rsidRPr="00795235">
        <w:rPr>
          <w:rFonts w:eastAsia="Calibri" w:cs="Times New Roman"/>
          <w:color w:val="000000"/>
          <w:szCs w:val="24"/>
          <w:lang w:eastAsia="es-CL"/>
        </w:rPr>
        <w:t xml:space="preserve"> refiriéndose a las embarcaciones artesanales, mientras que un 29% dijo no tener información de que procesaban en la planta, y un 50% no quiso responder.</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64</w:t>
      </w:r>
      <w:r w:rsidR="00506D43" w:rsidRPr="00795235">
        <w:rPr>
          <w:rFonts w:eastAsia="Calibri" w:cs="Times New Roman"/>
          <w:noProof/>
          <w:color w:val="000000"/>
          <w:szCs w:val="24"/>
          <w:lang w:eastAsia="es-CL"/>
        </w:rPr>
        <w:drawing>
          <wp:inline distT="0" distB="0" distL="0" distR="0" wp14:anchorId="71BF5294" wp14:editId="53CFE6CF">
            <wp:extent cx="5486400" cy="2209800"/>
            <wp:effectExtent l="0" t="0" r="19050" b="19050"/>
            <wp:docPr id="82" name="Gráfico 8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Un 83% de los encuestados dijo que la empresa poseía una muy buena imagen, mientras que un 13% declaró no gustarle el aspecto de la planta y un 4% no estaba ni acuerdo ni en desacuerdo o simplemente no contesto.</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65</w:t>
      </w:r>
      <w:r w:rsidR="00506D43" w:rsidRPr="00795235">
        <w:rPr>
          <w:rFonts w:eastAsia="Calibri" w:cs="Times New Roman"/>
          <w:noProof/>
          <w:color w:val="000000"/>
          <w:szCs w:val="24"/>
          <w:lang w:eastAsia="es-CL"/>
        </w:rPr>
        <w:drawing>
          <wp:inline distT="0" distB="0" distL="0" distR="0" wp14:anchorId="7B567AC2" wp14:editId="3FB061E8">
            <wp:extent cx="5486400" cy="2228850"/>
            <wp:effectExtent l="0" t="0" r="19050" b="19050"/>
            <wp:docPr id="83" name="Gráfico 8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El 25% de  los encuestados declaró que la empresa no cumple con las normas y estándares de la industria</w:t>
      </w:r>
      <w:r w:rsidR="00A77C82">
        <w:rPr>
          <w:rFonts w:eastAsia="Calibri" w:cs="Times New Roman"/>
          <w:color w:val="000000"/>
          <w:szCs w:val="24"/>
          <w:lang w:eastAsia="es-CL"/>
        </w:rPr>
        <w:t>,</w:t>
      </w:r>
      <w:r w:rsidRPr="00795235">
        <w:rPr>
          <w:rFonts w:eastAsia="Calibri" w:cs="Times New Roman"/>
          <w:color w:val="000000"/>
          <w:szCs w:val="24"/>
          <w:lang w:eastAsia="es-CL"/>
        </w:rPr>
        <w:t xml:space="preserve"> por </w:t>
      </w:r>
      <w:r w:rsidR="00A77C82">
        <w:rPr>
          <w:rFonts w:eastAsia="Calibri" w:cs="Times New Roman"/>
          <w:color w:val="000000"/>
          <w:szCs w:val="24"/>
          <w:lang w:eastAsia="es-CL"/>
        </w:rPr>
        <w:t xml:space="preserve">el </w:t>
      </w:r>
      <w:r w:rsidRPr="00795235">
        <w:rPr>
          <w:rFonts w:eastAsia="Calibri" w:cs="Times New Roman"/>
          <w:color w:val="000000"/>
          <w:szCs w:val="24"/>
          <w:lang w:eastAsia="es-CL"/>
        </w:rPr>
        <w:t xml:space="preserve"> mal olor que entrega al ambiente mientras procesa, en cambio un 33% dijo creer que si las cumplía y que el olor era normal y no </w:t>
      </w:r>
      <w:r w:rsidR="00A77C82">
        <w:rPr>
          <w:rFonts w:eastAsia="Calibri" w:cs="Times New Roman"/>
          <w:color w:val="000000"/>
          <w:szCs w:val="24"/>
          <w:lang w:eastAsia="es-CL"/>
        </w:rPr>
        <w:t>tan fuerte como otras pesqueras. U</w:t>
      </w:r>
      <w:r w:rsidRPr="00795235">
        <w:rPr>
          <w:rFonts w:eastAsia="Calibri" w:cs="Times New Roman"/>
          <w:color w:val="000000"/>
          <w:szCs w:val="24"/>
          <w:lang w:eastAsia="es-CL"/>
        </w:rPr>
        <w:t>n 42% no quiso responder</w:t>
      </w:r>
      <w:r w:rsidR="00A77C82">
        <w:rPr>
          <w:rFonts w:eastAsia="Calibri" w:cs="Times New Roman"/>
          <w:color w:val="000000"/>
          <w:szCs w:val="24"/>
          <w:lang w:eastAsia="es-CL"/>
        </w:rPr>
        <w:t>,</w:t>
      </w:r>
      <w:r w:rsidRPr="00795235">
        <w:rPr>
          <w:rFonts w:eastAsia="Calibri" w:cs="Times New Roman"/>
          <w:color w:val="000000"/>
          <w:szCs w:val="24"/>
          <w:lang w:eastAsia="es-CL"/>
        </w:rPr>
        <w:t xml:space="preserve"> ya que no conocían el real  funcionamiento de la empresa.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66</w:t>
      </w:r>
      <w:r w:rsidR="00506D43" w:rsidRPr="00795235">
        <w:rPr>
          <w:rFonts w:eastAsia="Calibri" w:cs="Times New Roman"/>
          <w:noProof/>
          <w:color w:val="000000"/>
          <w:szCs w:val="24"/>
          <w:lang w:eastAsia="es-CL"/>
        </w:rPr>
        <w:drawing>
          <wp:inline distT="0" distB="0" distL="0" distR="0" wp14:anchorId="6CE3C912" wp14:editId="79A59DBD">
            <wp:extent cx="5486400" cy="2038350"/>
            <wp:effectExtent l="0" t="0" r="19050" b="19050"/>
            <wp:docPr id="84" name="Gráfico 8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El 33%  de los en</w:t>
      </w:r>
      <w:r w:rsidR="00A77C82">
        <w:rPr>
          <w:rFonts w:eastAsia="Calibri" w:cs="Times New Roman"/>
          <w:color w:val="000000"/>
          <w:szCs w:val="24"/>
          <w:lang w:eastAsia="es-CL"/>
        </w:rPr>
        <w:t>cuestados dijo que la empresa sí</w:t>
      </w:r>
      <w:r w:rsidRPr="00795235">
        <w:rPr>
          <w:rFonts w:eastAsia="Calibri" w:cs="Times New Roman"/>
          <w:color w:val="000000"/>
          <w:szCs w:val="24"/>
          <w:lang w:eastAsia="es-CL"/>
        </w:rPr>
        <w:t xml:space="preserve"> era un aporte para la comunidad</w:t>
      </w:r>
      <w:r w:rsidR="00A77C82">
        <w:rPr>
          <w:rFonts w:eastAsia="Calibri" w:cs="Times New Roman"/>
          <w:color w:val="000000"/>
          <w:szCs w:val="24"/>
          <w:lang w:eastAsia="es-CL"/>
        </w:rPr>
        <w:t>,</w:t>
      </w:r>
      <w:r w:rsidRPr="00795235">
        <w:rPr>
          <w:rFonts w:eastAsia="Calibri" w:cs="Times New Roman"/>
          <w:color w:val="000000"/>
          <w:szCs w:val="24"/>
          <w:lang w:eastAsia="es-CL"/>
        </w:rPr>
        <w:t xml:space="preserve"> mientras que un  8%</w:t>
      </w:r>
      <w:r w:rsidR="00A77C82">
        <w:rPr>
          <w:rFonts w:eastAsia="Calibri" w:cs="Times New Roman"/>
          <w:color w:val="000000"/>
          <w:szCs w:val="24"/>
          <w:lang w:eastAsia="es-CL"/>
        </w:rPr>
        <w:t xml:space="preserve"> negó rotundamente lo anunciado. P</w:t>
      </w:r>
      <w:r w:rsidRPr="00795235">
        <w:rPr>
          <w:rFonts w:eastAsia="Calibri" w:cs="Times New Roman"/>
          <w:color w:val="000000"/>
          <w:szCs w:val="24"/>
          <w:lang w:eastAsia="es-CL"/>
        </w:rPr>
        <w:t>or otro lado un 58% dijo no saber o creer que era un aporte por lo que se limitaban a</w:t>
      </w:r>
      <w:r w:rsidR="00A77C82">
        <w:rPr>
          <w:rFonts w:eastAsia="Calibri" w:cs="Times New Roman"/>
          <w:color w:val="000000"/>
          <w:szCs w:val="24"/>
          <w:lang w:eastAsia="es-CL"/>
        </w:rPr>
        <w:t xml:space="preserve"> dejar en blanco y no contestar</w:t>
      </w:r>
      <w:r w:rsidRPr="00795235">
        <w:rPr>
          <w:rFonts w:eastAsia="Calibri" w:cs="Times New Roman"/>
          <w:color w:val="000000"/>
          <w:szCs w:val="24"/>
          <w:lang w:eastAsia="es-CL"/>
        </w:rPr>
        <w:t xml:space="preserve"> y</w:t>
      </w:r>
      <w:r w:rsidR="00A77C82">
        <w:rPr>
          <w:rFonts w:eastAsia="Calibri" w:cs="Times New Roman"/>
          <w:color w:val="000000"/>
          <w:szCs w:val="24"/>
          <w:lang w:eastAsia="es-CL"/>
        </w:rPr>
        <w:t>,</w:t>
      </w:r>
      <w:r w:rsidRPr="00795235">
        <w:rPr>
          <w:rFonts w:eastAsia="Calibri" w:cs="Times New Roman"/>
          <w:color w:val="000000"/>
          <w:szCs w:val="24"/>
          <w:lang w:eastAsia="es-CL"/>
        </w:rPr>
        <w:t xml:space="preserve"> en algunos casos</w:t>
      </w:r>
      <w:r w:rsidR="00A77C82">
        <w:rPr>
          <w:rFonts w:eastAsia="Calibri" w:cs="Times New Roman"/>
          <w:color w:val="000000"/>
          <w:szCs w:val="24"/>
          <w:lang w:eastAsia="es-CL"/>
        </w:rPr>
        <w:t>,</w:t>
      </w:r>
      <w:r w:rsidRPr="00795235">
        <w:rPr>
          <w:rFonts w:eastAsia="Calibri" w:cs="Times New Roman"/>
          <w:color w:val="000000"/>
          <w:szCs w:val="24"/>
          <w:lang w:eastAsia="es-CL"/>
        </w:rPr>
        <w:t xml:space="preserve"> se sentían indiferente a la pregunta.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67</w:t>
      </w:r>
      <w:r w:rsidR="00506D43" w:rsidRPr="00795235">
        <w:rPr>
          <w:rFonts w:eastAsia="Calibri" w:cs="Times New Roman"/>
          <w:noProof/>
          <w:color w:val="000000"/>
          <w:szCs w:val="24"/>
          <w:lang w:eastAsia="es-CL"/>
        </w:rPr>
        <w:drawing>
          <wp:inline distT="0" distB="0" distL="0" distR="0" wp14:anchorId="308A3792" wp14:editId="4182BB93">
            <wp:extent cx="5467350" cy="1981200"/>
            <wp:effectExtent l="0" t="0" r="19050" b="19050"/>
            <wp:docPr id="85" name="Gráfico 8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 xml:space="preserve">El 83%  de la población encuestada dijo que la empresa nunca ha hecho algún tipo de actividad en la población, mientras que un 13% dijo tener conocimiento de entrega de golosinas y dulces para los niños, y un 4% dijo que quizás </w:t>
      </w:r>
      <w:proofErr w:type="spellStart"/>
      <w:r w:rsidRPr="00795235">
        <w:rPr>
          <w:rFonts w:eastAsia="Calibri" w:cs="Times New Roman"/>
          <w:color w:val="000000"/>
          <w:szCs w:val="24"/>
          <w:lang w:eastAsia="es-CL"/>
        </w:rPr>
        <w:t>si</w:t>
      </w:r>
      <w:proofErr w:type="spellEnd"/>
      <w:r w:rsidRPr="00795235">
        <w:rPr>
          <w:rFonts w:eastAsia="Calibri" w:cs="Times New Roman"/>
          <w:color w:val="000000"/>
          <w:szCs w:val="24"/>
          <w:lang w:eastAsia="es-CL"/>
        </w:rPr>
        <w:t xml:space="preserve"> pero no lo sabía.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noProof/>
          <w:color w:val="000000"/>
          <w:szCs w:val="24"/>
          <w:lang w:eastAsia="es-CL"/>
        </w:rPr>
        <w:drawing>
          <wp:anchor distT="0" distB="0" distL="114300" distR="114300" simplePos="0" relativeHeight="251675648" behindDoc="0" locked="0" layoutInCell="1" allowOverlap="1" wp14:anchorId="4F62C095" wp14:editId="1A82E73A">
            <wp:simplePos x="0" y="0"/>
            <wp:positionH relativeFrom="column">
              <wp:posOffset>-13335</wp:posOffset>
            </wp:positionH>
            <wp:positionV relativeFrom="paragraph">
              <wp:posOffset>260985</wp:posOffset>
            </wp:positionV>
            <wp:extent cx="5486400" cy="2438400"/>
            <wp:effectExtent l="0" t="0" r="19050" b="19050"/>
            <wp:wrapNone/>
            <wp:docPr id="86" name="Gráfico 8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14:sizeRelH relativeFrom="page">
              <wp14:pctWidth>0</wp14:pctWidth>
            </wp14:sizeRelH>
            <wp14:sizeRelV relativeFrom="page">
              <wp14:pctHeight>0</wp14:pctHeight>
            </wp14:sizeRelV>
          </wp:anchor>
        </w:drawing>
      </w:r>
      <w:r w:rsidR="00D016DB">
        <w:rPr>
          <w:rFonts w:eastAsia="Calibri" w:cs="Times New Roman"/>
          <w:color w:val="000000"/>
          <w:szCs w:val="24"/>
          <w:lang w:eastAsia="es-CL"/>
        </w:rPr>
        <w:t>GRÁFICO</w:t>
      </w:r>
      <w:r w:rsidRPr="00795235">
        <w:rPr>
          <w:rFonts w:eastAsia="Calibri" w:cs="Times New Roman"/>
          <w:color w:val="000000"/>
          <w:szCs w:val="24"/>
          <w:lang w:eastAsia="es-CL"/>
        </w:rPr>
        <w:t xml:space="preserve"> </w:t>
      </w:r>
      <w:r w:rsidR="00177237">
        <w:rPr>
          <w:rFonts w:eastAsia="Calibri" w:cs="Times New Roman"/>
          <w:color w:val="000000"/>
          <w:szCs w:val="24"/>
          <w:lang w:eastAsia="es-CL"/>
        </w:rPr>
        <w:tab/>
      </w:r>
      <w:r w:rsidR="00177237">
        <w:rPr>
          <w:rFonts w:eastAsia="Calibri" w:cs="Times New Roman"/>
          <w:color w:val="000000"/>
          <w:szCs w:val="24"/>
          <w:lang w:eastAsia="es-CL"/>
        </w:rPr>
        <w:tab/>
      </w:r>
      <w:r w:rsidR="00177237">
        <w:rPr>
          <w:rFonts w:eastAsia="Calibri" w:cs="Times New Roman"/>
          <w:color w:val="000000"/>
          <w:szCs w:val="24"/>
          <w:lang w:eastAsia="es-CL"/>
        </w:rPr>
        <w:tab/>
      </w:r>
      <w:r w:rsidR="00177237">
        <w:rPr>
          <w:rFonts w:eastAsia="Calibri" w:cs="Times New Roman"/>
          <w:color w:val="000000"/>
          <w:szCs w:val="24"/>
          <w:lang w:eastAsia="es-CL"/>
        </w:rPr>
        <w:tab/>
      </w:r>
      <w:r w:rsidR="00177237">
        <w:rPr>
          <w:rFonts w:eastAsia="Calibri" w:cs="Times New Roman"/>
          <w:color w:val="000000"/>
          <w:szCs w:val="24"/>
          <w:lang w:eastAsia="es-CL"/>
        </w:rPr>
        <w:tab/>
      </w:r>
      <w:r w:rsidR="00177237">
        <w:rPr>
          <w:rFonts w:eastAsia="Calibri" w:cs="Times New Roman"/>
          <w:color w:val="000000"/>
          <w:szCs w:val="24"/>
          <w:lang w:eastAsia="es-CL"/>
        </w:rPr>
        <w:tab/>
      </w:r>
      <w:r w:rsidR="00177237">
        <w:rPr>
          <w:rFonts w:eastAsia="Calibri" w:cs="Times New Roman"/>
          <w:color w:val="000000"/>
          <w:szCs w:val="24"/>
          <w:lang w:eastAsia="es-CL"/>
        </w:rPr>
        <w:tab/>
      </w:r>
      <w:r w:rsidR="00177237">
        <w:rPr>
          <w:rFonts w:eastAsia="Calibri" w:cs="Times New Roman"/>
          <w:color w:val="000000"/>
          <w:szCs w:val="24"/>
          <w:lang w:eastAsia="es-CL"/>
        </w:rPr>
        <w:tab/>
      </w:r>
      <w:r w:rsidR="009F34B9">
        <w:rPr>
          <w:rFonts w:eastAsia="Calibri" w:cs="Times New Roman"/>
          <w:color w:val="000000"/>
          <w:szCs w:val="24"/>
          <w:lang w:eastAsia="es-CL"/>
        </w:rPr>
        <w:tab/>
      </w:r>
      <w:r w:rsidR="009F34B9">
        <w:rPr>
          <w:rFonts w:eastAsia="Calibri" w:cs="Times New Roman"/>
          <w:color w:val="000000"/>
          <w:szCs w:val="24"/>
          <w:lang w:eastAsia="es-CL"/>
        </w:rPr>
        <w:tab/>
      </w:r>
      <w:r w:rsidR="009F34B9">
        <w:rPr>
          <w:rFonts w:eastAsia="Calibri" w:cs="Times New Roman"/>
          <w:color w:val="000000"/>
          <w:szCs w:val="24"/>
          <w:lang w:eastAsia="es-CL"/>
        </w:rPr>
        <w:tab/>
      </w:r>
      <w:r w:rsidRPr="00795235">
        <w:rPr>
          <w:rFonts w:eastAsia="Calibri" w:cs="Times New Roman"/>
          <w:color w:val="000000"/>
          <w:szCs w:val="24"/>
          <w:lang w:eastAsia="es-CL"/>
        </w:rPr>
        <w:t>68</w:t>
      </w: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De los encuestados, un 50%  declaro que la empresa no generaba impacto negativo en el sector, mientras que un 46% afirmo que la empresa si impactaba negativamente a la comunidad en general, y un 4% no responde.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69</w:t>
      </w:r>
      <w:r w:rsidR="00506D43" w:rsidRPr="00795235">
        <w:rPr>
          <w:rFonts w:eastAsia="Calibri" w:cs="Times New Roman"/>
          <w:noProof/>
          <w:color w:val="000000"/>
          <w:szCs w:val="24"/>
          <w:lang w:eastAsia="es-CL"/>
        </w:rPr>
        <w:drawing>
          <wp:inline distT="0" distB="0" distL="0" distR="0" wp14:anchorId="5EBC08FF" wp14:editId="6EB203DD">
            <wp:extent cx="5512526" cy="2573383"/>
            <wp:effectExtent l="0" t="0" r="12065" b="17780"/>
            <wp:docPr id="87" name="Gráfico 8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AE09EF"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lastRenderedPageBreak/>
        <w:t>Un 8% de los encuestados afirmó que la empresa sí</w:t>
      </w:r>
      <w:r w:rsidR="00506D43" w:rsidRPr="00795235">
        <w:rPr>
          <w:rFonts w:eastAsia="Calibri" w:cs="Times New Roman"/>
          <w:color w:val="000000"/>
          <w:szCs w:val="24"/>
          <w:lang w:eastAsia="es-CL"/>
        </w:rPr>
        <w:t xml:space="preserve"> poseía canales de atención a la comunidad, mientras que un 57% declaro que la empresa no brindaba medios para</w:t>
      </w:r>
      <w:r>
        <w:rPr>
          <w:rFonts w:eastAsia="Calibri" w:cs="Times New Roman"/>
          <w:color w:val="000000"/>
          <w:szCs w:val="24"/>
          <w:lang w:eastAsia="es-CL"/>
        </w:rPr>
        <w:t xml:space="preserve"> poder comunicarse con ella. U</w:t>
      </w:r>
      <w:r w:rsidR="00506D43" w:rsidRPr="00795235">
        <w:rPr>
          <w:rFonts w:eastAsia="Calibri" w:cs="Times New Roman"/>
          <w:color w:val="000000"/>
          <w:szCs w:val="24"/>
          <w:lang w:eastAsia="es-CL"/>
        </w:rPr>
        <w:t xml:space="preserve">n 17% no sabía o no respondía a la pregunta.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70</w:t>
      </w:r>
      <w:r w:rsidR="00506D43" w:rsidRPr="00795235">
        <w:rPr>
          <w:rFonts w:eastAsia="Calibri" w:cs="Times New Roman"/>
          <w:noProof/>
          <w:color w:val="000000"/>
          <w:szCs w:val="24"/>
          <w:lang w:eastAsia="es-CL"/>
        </w:rPr>
        <w:drawing>
          <wp:inline distT="0" distB="0" distL="0" distR="0" wp14:anchorId="6AD4F022" wp14:editId="060D3261">
            <wp:extent cx="5486400" cy="2324100"/>
            <wp:effectExtent l="0" t="0" r="19050" b="19050"/>
            <wp:docPr id="88" name="Gráfico 8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El 92% de los encuestados dijo que la empresa nunca ha informado a la comunidad sobre sus procesos o actividades, mientras que tan s</w:t>
      </w:r>
      <w:r w:rsidR="00AE09EF">
        <w:rPr>
          <w:rFonts w:eastAsia="Calibri" w:cs="Times New Roman"/>
          <w:color w:val="000000"/>
          <w:szCs w:val="24"/>
          <w:lang w:eastAsia="es-CL"/>
        </w:rPr>
        <w:t>olo un 4% dijo que la empresa sí</w:t>
      </w:r>
      <w:r w:rsidRPr="00795235">
        <w:rPr>
          <w:rFonts w:eastAsia="Calibri" w:cs="Times New Roman"/>
          <w:color w:val="000000"/>
          <w:szCs w:val="24"/>
          <w:lang w:eastAsia="es-CL"/>
        </w:rPr>
        <w:t xml:space="preserve"> entregaba algún tipo de información por medio de la J.J.V.V de la población.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71</w:t>
      </w:r>
      <w:r w:rsidR="00506D43" w:rsidRPr="00795235">
        <w:rPr>
          <w:rFonts w:eastAsia="Calibri" w:cs="Times New Roman"/>
          <w:noProof/>
          <w:color w:val="000000"/>
          <w:szCs w:val="24"/>
          <w:lang w:eastAsia="es-CL"/>
        </w:rPr>
        <w:drawing>
          <wp:inline distT="0" distB="0" distL="0" distR="0" wp14:anchorId="4AC3A0B2" wp14:editId="4DF89DBC">
            <wp:extent cx="5486400" cy="2400300"/>
            <wp:effectExtent l="0" t="0" r="19050" b="19050"/>
            <wp:docPr id="89" name="Gráfico 8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La comunidad de Sotomayor el Cerro Sector Bajo priorizó las actividades con los niños de la población como iniciativas o prácticas que la empresa pueda realizar, seguido de charlas o talleres con la comunidad, visitas guiadas a la planta para conocer sus procesos y funcionamie</w:t>
      </w:r>
      <w:r w:rsidR="00AE09EF">
        <w:rPr>
          <w:rFonts w:eastAsia="Calibri" w:cs="Times New Roman"/>
          <w:color w:val="000000"/>
          <w:szCs w:val="24"/>
          <w:lang w:eastAsia="es-CL"/>
        </w:rPr>
        <w:t>nto, y por ú</w:t>
      </w:r>
      <w:r w:rsidRPr="00795235">
        <w:rPr>
          <w:rFonts w:eastAsia="Calibri" w:cs="Times New Roman"/>
          <w:color w:val="000000"/>
          <w:szCs w:val="24"/>
          <w:lang w:eastAsia="es-CL"/>
        </w:rPr>
        <w:t xml:space="preserve">ltimo informes o reportes de sustentabilidad u otras actividades.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Como expectativas frente a </w:t>
      </w:r>
      <w:r w:rsidR="00AE09EF">
        <w:rPr>
          <w:rFonts w:eastAsia="Calibri" w:cs="Times New Roman"/>
          <w:color w:val="000000"/>
          <w:szCs w:val="24"/>
          <w:lang w:eastAsia="es-CL"/>
        </w:rPr>
        <w:t>la empresa, la comunidad planteó</w:t>
      </w:r>
      <w:r w:rsidRPr="00795235">
        <w:rPr>
          <w:rFonts w:eastAsia="Calibri" w:cs="Times New Roman"/>
          <w:color w:val="000000"/>
          <w:szCs w:val="24"/>
          <w:lang w:eastAsia="es-CL"/>
        </w:rPr>
        <w:t xml:space="preserve"> lo siguiente:</w:t>
      </w:r>
    </w:p>
    <w:p w:rsidR="00506D43" w:rsidRPr="00795235" w:rsidRDefault="00506D43" w:rsidP="00C07182">
      <w:pPr>
        <w:numPr>
          <w:ilvl w:val="0"/>
          <w:numId w:val="28"/>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Actividades con los niños y la comunidad en general en la planta.</w:t>
      </w:r>
    </w:p>
    <w:p w:rsidR="00506D43" w:rsidRPr="00795235" w:rsidRDefault="00506D43" w:rsidP="00C07182">
      <w:pPr>
        <w:numPr>
          <w:ilvl w:val="0"/>
          <w:numId w:val="28"/>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Visitas guiadas para conocer el funcionamiento, sus procesos y los productos que elabora la empresa.</w:t>
      </w:r>
    </w:p>
    <w:p w:rsidR="00506D43" w:rsidRPr="00795235" w:rsidRDefault="00506D43" w:rsidP="00C07182">
      <w:pPr>
        <w:numPr>
          <w:ilvl w:val="0"/>
          <w:numId w:val="28"/>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Más información y contacto con los vecinos de la empresa.</w:t>
      </w:r>
    </w:p>
    <w:p w:rsidR="00506D43" w:rsidRPr="00795235" w:rsidRDefault="00506D43" w:rsidP="00C07182">
      <w:pPr>
        <w:numPr>
          <w:ilvl w:val="0"/>
          <w:numId w:val="28"/>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Fomentar la cultura, deporte y educación en la comunidad en general, por medio de talleres, capacitaciones, actividades, etc.</w:t>
      </w:r>
    </w:p>
    <w:p w:rsidR="00506D43" w:rsidRPr="00795235" w:rsidRDefault="00506D43" w:rsidP="00C07182">
      <w:pPr>
        <w:numPr>
          <w:ilvl w:val="0"/>
          <w:numId w:val="28"/>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Controlar e informar de las mejoras sobre medio ambiente, y minimizar la emisión de malos olores.</w:t>
      </w: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D80AE5" w:rsidRDefault="00D80AE5" w:rsidP="00E53A3D">
      <w:pPr>
        <w:spacing w:line="360" w:lineRule="auto"/>
        <w:ind w:left="720"/>
        <w:contextualSpacing/>
        <w:jc w:val="both"/>
        <w:rPr>
          <w:rFonts w:eastAsia="Calibri" w:cs="Times New Roman"/>
          <w:color w:val="000000"/>
          <w:szCs w:val="24"/>
          <w:lang w:eastAsia="es-CL"/>
        </w:rPr>
      </w:pPr>
    </w:p>
    <w:p w:rsidR="00D7402A" w:rsidRDefault="00D7402A" w:rsidP="00E53A3D">
      <w:pPr>
        <w:spacing w:line="360" w:lineRule="auto"/>
        <w:ind w:left="720"/>
        <w:contextualSpacing/>
        <w:jc w:val="both"/>
        <w:rPr>
          <w:rFonts w:eastAsia="Calibri" w:cs="Times New Roman"/>
          <w:color w:val="000000"/>
          <w:szCs w:val="24"/>
          <w:lang w:eastAsia="es-CL"/>
        </w:rPr>
      </w:pPr>
    </w:p>
    <w:p w:rsidR="00506D43" w:rsidRPr="00664F89" w:rsidRDefault="00506D43" w:rsidP="00E53A3D">
      <w:pPr>
        <w:spacing w:line="360" w:lineRule="auto"/>
        <w:ind w:left="720"/>
        <w:contextualSpacing/>
        <w:jc w:val="both"/>
        <w:rPr>
          <w:rFonts w:eastAsia="Calibri" w:cs="Times New Roman"/>
          <w:b/>
          <w:color w:val="000000"/>
          <w:szCs w:val="24"/>
          <w:lang w:eastAsia="es-CL"/>
        </w:rPr>
      </w:pPr>
      <w:r w:rsidRPr="00664F89">
        <w:rPr>
          <w:rFonts w:eastAsia="Calibri" w:cs="Times New Roman"/>
          <w:b/>
          <w:color w:val="000000"/>
          <w:szCs w:val="24"/>
          <w:lang w:eastAsia="es-CL"/>
        </w:rPr>
        <w:lastRenderedPageBreak/>
        <w:t>Playa Lota Bajo</w:t>
      </w: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506D43" w:rsidRPr="00795235" w:rsidRDefault="00506D43" w:rsidP="00E53A3D">
      <w:pPr>
        <w:spacing w:line="360" w:lineRule="auto"/>
        <w:ind w:left="720"/>
        <w:contextualSpacing/>
        <w:jc w:val="both"/>
        <w:rPr>
          <w:rFonts w:eastAsia="Calibri" w:cs="Times New Roman"/>
          <w:color w:val="000000"/>
          <w:szCs w:val="24"/>
          <w:lang w:eastAsia="es-CL"/>
        </w:rPr>
      </w:pPr>
      <w:r w:rsidRPr="00795235">
        <w:rPr>
          <w:rFonts w:eastAsia="Calibri" w:cs="Times New Roman"/>
          <w:color w:val="000000"/>
          <w:szCs w:val="24"/>
          <w:lang w:eastAsia="es-CL"/>
        </w:rPr>
        <w:t xml:space="preserve">Población Sector Playa Lota Bajo se encuentra ubicada a 500 metros de la empresa, </w:t>
      </w:r>
      <w:r w:rsidR="00B66D7B">
        <w:rPr>
          <w:rFonts w:eastAsia="Calibri" w:cs="Times New Roman"/>
          <w:color w:val="000000"/>
          <w:szCs w:val="24"/>
          <w:lang w:eastAsia="es-CL"/>
        </w:rPr>
        <w:t>junto a la feria de Lota,</w:t>
      </w:r>
      <w:r w:rsidRPr="00795235">
        <w:rPr>
          <w:rFonts w:eastAsia="Calibri" w:cs="Times New Roman"/>
          <w:color w:val="000000"/>
          <w:szCs w:val="24"/>
          <w:lang w:eastAsia="es-CL"/>
        </w:rPr>
        <w:t xml:space="preserve"> donde se encuentra ubicado el Muelle de Lota y el Mercado de ciudad. </w:t>
      </w:r>
    </w:p>
    <w:p w:rsidR="00817B34" w:rsidRDefault="00817B34" w:rsidP="00D80AE5">
      <w:pPr>
        <w:spacing w:line="360" w:lineRule="auto"/>
        <w:jc w:val="both"/>
        <w:rPr>
          <w:rFonts w:eastAsia="Calibri" w:cs="Times New Roman"/>
          <w:color w:val="000000"/>
          <w:szCs w:val="24"/>
          <w:lang w:eastAsia="es-CL"/>
        </w:rPr>
      </w:pPr>
      <w:r>
        <w:rPr>
          <w:noProof/>
          <w:lang w:eastAsia="es-CL"/>
        </w:rPr>
        <w:drawing>
          <wp:anchor distT="0" distB="0" distL="114300" distR="114300" simplePos="0" relativeHeight="251692032" behindDoc="0" locked="0" layoutInCell="1" allowOverlap="1" wp14:anchorId="55C823AA" wp14:editId="7A0D1FF3">
            <wp:simplePos x="0" y="0"/>
            <wp:positionH relativeFrom="column">
              <wp:posOffset>1998669</wp:posOffset>
            </wp:positionH>
            <wp:positionV relativeFrom="paragraph">
              <wp:posOffset>857992</wp:posOffset>
            </wp:positionV>
            <wp:extent cx="209145" cy="283806"/>
            <wp:effectExtent l="0" t="0" r="635" b="2540"/>
            <wp:wrapNone/>
            <wp:docPr id="151" name="Imagen 151" descr="Resultado de imagen para icono de ubicacion goo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icono de ubicacion google"/>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208883" cy="283451"/>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noProof/>
          <w:color w:val="000000"/>
          <w:szCs w:val="24"/>
          <w:lang w:eastAsia="es-CL"/>
        </w:rPr>
        <w:drawing>
          <wp:inline distT="0" distB="0" distL="0" distR="0" wp14:anchorId="648F9C65" wp14:editId="746FB6EA">
            <wp:extent cx="4114800" cy="2286000"/>
            <wp:effectExtent l="0" t="0" r="0" b="0"/>
            <wp:docPr id="150" name="Imagen 150" descr="C:\Users\bcarrasco\Desktop\mapa gen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carrasco\Desktop\mapa general.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164253" cy="2313474"/>
                    </a:xfrm>
                    <a:prstGeom prst="rect">
                      <a:avLst/>
                    </a:prstGeom>
                    <a:noFill/>
                    <a:ln>
                      <a:noFill/>
                    </a:ln>
                  </pic:spPr>
                </pic:pic>
              </a:graphicData>
            </a:graphic>
          </wp:inline>
        </w:drawing>
      </w:r>
    </w:p>
    <w:p w:rsidR="00506D43" w:rsidRPr="00D80AE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Tabla 8: Datos demográf</w:t>
      </w:r>
      <w:r w:rsidR="00D80AE5">
        <w:rPr>
          <w:rFonts w:eastAsia="Calibri" w:cs="Times New Roman"/>
          <w:color w:val="000000"/>
          <w:szCs w:val="24"/>
          <w:lang w:eastAsia="es-CL"/>
        </w:rPr>
        <w:t>icos población Playa Lota Bajo.</w:t>
      </w:r>
    </w:p>
    <w:tbl>
      <w:tblPr>
        <w:tblpPr w:leftFromText="141" w:rightFromText="141" w:vertAnchor="text" w:horzAnchor="margin" w:tblpY="14"/>
        <w:tblW w:w="8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92"/>
        <w:gridCol w:w="4493"/>
      </w:tblGrid>
      <w:tr w:rsidR="00506D43" w:rsidRPr="00795235" w:rsidTr="00D80AE5">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N° DE JUNTA DE VECINOS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18</w:t>
            </w:r>
          </w:p>
        </w:tc>
      </w:tr>
      <w:tr w:rsidR="00506D43" w:rsidRPr="00795235" w:rsidTr="00D80AE5">
        <w:trPr>
          <w:trHeight w:val="505"/>
        </w:trPr>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Presidente</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Rogelio Carvallo</w:t>
            </w:r>
          </w:p>
        </w:tc>
      </w:tr>
      <w:tr w:rsidR="00506D43" w:rsidRPr="00795235" w:rsidTr="00D80AE5">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Número de contacto</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41-2856702 – </w:t>
            </w:r>
            <w:proofErr w:type="spellStart"/>
            <w:r w:rsidRPr="00795235">
              <w:rPr>
                <w:rFonts w:eastAsia="Calibri" w:cs="Times New Roman"/>
                <w:color w:val="000000"/>
                <w:szCs w:val="24"/>
                <w:lang w:eastAsia="es-CL"/>
              </w:rPr>
              <w:t>Cel</w:t>
            </w:r>
            <w:proofErr w:type="spellEnd"/>
            <w:r w:rsidRPr="00795235">
              <w:rPr>
                <w:rFonts w:eastAsia="Calibri" w:cs="Times New Roman"/>
                <w:color w:val="000000"/>
                <w:szCs w:val="24"/>
                <w:lang w:eastAsia="es-CL"/>
              </w:rPr>
              <w:t xml:space="preserve"> 64081547</w:t>
            </w:r>
          </w:p>
        </w:tc>
      </w:tr>
      <w:tr w:rsidR="00506D43" w:rsidRPr="00795235" w:rsidTr="00D80AE5">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Nombre de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Playa Lota Bajo</w:t>
            </w:r>
          </w:p>
        </w:tc>
      </w:tr>
      <w:tr w:rsidR="00506D43" w:rsidRPr="00795235" w:rsidTr="00D80AE5">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Cuántas personas viven en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236</w:t>
            </w:r>
          </w:p>
        </w:tc>
      </w:tr>
      <w:tr w:rsidR="00506D43" w:rsidRPr="00795235" w:rsidTr="00D80AE5">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Cuántas viviendas hay en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216</w:t>
            </w:r>
          </w:p>
        </w:tc>
      </w:tr>
      <w:tr w:rsidR="00506D43" w:rsidRPr="00795235" w:rsidTr="00D80AE5">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Niños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80</w:t>
            </w:r>
          </w:p>
        </w:tc>
      </w:tr>
      <w:tr w:rsidR="00506D43" w:rsidRPr="00795235" w:rsidTr="00D80AE5">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Adultos mayores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100</w:t>
            </w:r>
          </w:p>
        </w:tc>
      </w:tr>
      <w:tr w:rsidR="00506D43" w:rsidRPr="00795235" w:rsidTr="00D80AE5">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Adultos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56</w:t>
            </w:r>
          </w:p>
        </w:tc>
      </w:tr>
    </w:tbl>
    <w:p w:rsidR="00506D43" w:rsidRPr="00795235" w:rsidRDefault="00D80AE5"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La población sector Playa Lota Bajo posee cerca de 216 viviendas, con una población tal de 236 person</w:t>
      </w:r>
      <w:r w:rsidR="00B66D7B">
        <w:rPr>
          <w:rFonts w:eastAsia="Calibri" w:cs="Times New Roman"/>
          <w:color w:val="000000"/>
          <w:szCs w:val="24"/>
          <w:lang w:eastAsia="es-CL"/>
        </w:rPr>
        <w:t xml:space="preserve">as, </w:t>
      </w:r>
      <w:r w:rsidRPr="00795235">
        <w:rPr>
          <w:rFonts w:eastAsia="Calibri" w:cs="Times New Roman"/>
          <w:color w:val="000000"/>
          <w:szCs w:val="24"/>
          <w:lang w:eastAsia="es-CL"/>
        </w:rPr>
        <w:t>donde el mayor</w:t>
      </w:r>
      <w:r w:rsidR="00B66D7B">
        <w:rPr>
          <w:rFonts w:eastAsia="Calibri" w:cs="Times New Roman"/>
          <w:color w:val="000000"/>
          <w:szCs w:val="24"/>
          <w:lang w:eastAsia="es-CL"/>
        </w:rPr>
        <w:t xml:space="preserve"> porcentaje son adultos mayores.</w:t>
      </w:r>
      <w:r w:rsidRPr="00795235">
        <w:rPr>
          <w:rFonts w:eastAsia="Calibri" w:cs="Times New Roman"/>
          <w:color w:val="000000"/>
          <w:szCs w:val="24"/>
          <w:lang w:eastAsia="es-CL"/>
        </w:rPr>
        <w:t xml:space="preserve"> </w:t>
      </w:r>
      <w:r w:rsidR="00B66D7B" w:rsidRPr="00795235">
        <w:rPr>
          <w:rFonts w:eastAsia="Calibri" w:cs="Times New Roman"/>
          <w:color w:val="000000"/>
          <w:szCs w:val="24"/>
          <w:lang w:eastAsia="es-CL"/>
        </w:rPr>
        <w:t>La</w:t>
      </w:r>
      <w:r w:rsidRPr="00795235">
        <w:rPr>
          <w:rFonts w:eastAsia="Calibri" w:cs="Times New Roman"/>
          <w:color w:val="000000"/>
          <w:szCs w:val="24"/>
          <w:lang w:eastAsia="es-CL"/>
        </w:rPr>
        <w:t xml:space="preserve"> población de niños alcanza un 34% de total poblacional.</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72</w:t>
      </w:r>
      <w:r w:rsidR="00506D43" w:rsidRPr="00795235">
        <w:rPr>
          <w:rFonts w:eastAsia="Calibri" w:cs="Times New Roman"/>
          <w:noProof/>
          <w:color w:val="000000"/>
          <w:szCs w:val="24"/>
          <w:lang w:eastAsia="es-CL"/>
        </w:rPr>
        <w:drawing>
          <wp:inline distT="0" distB="0" distL="0" distR="0" wp14:anchorId="7E80133D" wp14:editId="126F1A20">
            <wp:extent cx="5486400" cy="2152650"/>
            <wp:effectExtent l="0" t="0" r="19050" b="19050"/>
            <wp:docPr id="90" name="Gráfico 9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En la población existe un club depo</w:t>
      </w:r>
      <w:r w:rsidR="00B66D7B">
        <w:rPr>
          <w:rFonts w:eastAsia="Calibri" w:cs="Times New Roman"/>
          <w:color w:val="000000"/>
          <w:szCs w:val="24"/>
          <w:lang w:eastAsia="es-CL"/>
        </w:rPr>
        <w:t>rtivo llamado Estrella de Mar el</w:t>
      </w:r>
      <w:r w:rsidRPr="00795235">
        <w:rPr>
          <w:rFonts w:eastAsia="Calibri" w:cs="Times New Roman"/>
          <w:color w:val="000000"/>
          <w:szCs w:val="24"/>
          <w:lang w:eastAsia="es-CL"/>
        </w:rPr>
        <w:t xml:space="preserve"> cual cuenta con sede propia frente </w:t>
      </w:r>
      <w:r w:rsidR="00B66D7B">
        <w:rPr>
          <w:rFonts w:eastAsia="Calibri" w:cs="Times New Roman"/>
          <w:color w:val="000000"/>
          <w:szCs w:val="24"/>
          <w:lang w:eastAsia="es-CL"/>
        </w:rPr>
        <w:t xml:space="preserve">al mercado de Lota. </w:t>
      </w:r>
      <w:r w:rsidR="00B66D7B" w:rsidRPr="00795235">
        <w:rPr>
          <w:rFonts w:eastAsia="Calibri" w:cs="Times New Roman"/>
          <w:color w:val="000000"/>
          <w:szCs w:val="24"/>
          <w:lang w:eastAsia="es-CL"/>
        </w:rPr>
        <w:t>La</w:t>
      </w:r>
      <w:r w:rsidR="00B66D7B">
        <w:rPr>
          <w:rFonts w:eastAsia="Calibri" w:cs="Times New Roman"/>
          <w:color w:val="000000"/>
          <w:szCs w:val="24"/>
          <w:lang w:eastAsia="es-CL"/>
        </w:rPr>
        <w:t xml:space="preserve"> población tiene</w:t>
      </w:r>
      <w:r w:rsidRPr="00795235">
        <w:rPr>
          <w:rFonts w:eastAsia="Calibri" w:cs="Times New Roman"/>
          <w:color w:val="000000"/>
          <w:szCs w:val="24"/>
          <w:lang w:eastAsia="es-CL"/>
        </w:rPr>
        <w:t xml:space="preserve"> 3 Iglesias y 2 sindicatos, uno de pescadores artesanales </w:t>
      </w:r>
      <w:r w:rsidR="00B66D7B">
        <w:rPr>
          <w:rFonts w:eastAsia="Calibri" w:cs="Times New Roman"/>
          <w:color w:val="000000"/>
          <w:szCs w:val="24"/>
          <w:lang w:eastAsia="es-CL"/>
        </w:rPr>
        <w:t>y otro de recolectores de algas. A</w:t>
      </w:r>
      <w:r w:rsidRPr="00795235">
        <w:rPr>
          <w:rFonts w:eastAsia="Calibri" w:cs="Times New Roman"/>
          <w:color w:val="000000"/>
          <w:szCs w:val="24"/>
          <w:lang w:eastAsia="es-CL"/>
        </w:rPr>
        <w:t>demás</w:t>
      </w:r>
      <w:r w:rsidR="00B66D7B">
        <w:rPr>
          <w:rFonts w:eastAsia="Calibri" w:cs="Times New Roman"/>
          <w:color w:val="000000"/>
          <w:szCs w:val="24"/>
          <w:lang w:eastAsia="es-CL"/>
        </w:rPr>
        <w:t>,</w:t>
      </w:r>
      <w:r w:rsidRPr="00795235">
        <w:rPr>
          <w:rFonts w:eastAsia="Calibri" w:cs="Times New Roman"/>
          <w:color w:val="000000"/>
          <w:szCs w:val="24"/>
          <w:lang w:eastAsia="es-CL"/>
        </w:rPr>
        <w:t xml:space="preserve"> </w:t>
      </w:r>
      <w:r w:rsidR="00B66D7B">
        <w:rPr>
          <w:rFonts w:eastAsia="Calibri" w:cs="Times New Roman"/>
          <w:color w:val="000000"/>
          <w:szCs w:val="24"/>
          <w:lang w:eastAsia="es-CL"/>
        </w:rPr>
        <w:t xml:space="preserve">posee </w:t>
      </w:r>
      <w:r w:rsidRPr="00795235">
        <w:rPr>
          <w:rFonts w:eastAsia="Calibri" w:cs="Times New Roman"/>
          <w:color w:val="000000"/>
          <w:szCs w:val="24"/>
          <w:lang w:eastAsia="es-CL"/>
        </w:rPr>
        <w:t>3 negocios de abarrotes.</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73</w:t>
      </w:r>
      <w:r w:rsidR="00506D43" w:rsidRPr="00795235">
        <w:rPr>
          <w:rFonts w:eastAsia="Calibri" w:cs="Times New Roman"/>
          <w:noProof/>
          <w:color w:val="000000"/>
          <w:szCs w:val="24"/>
          <w:lang w:eastAsia="es-CL"/>
        </w:rPr>
        <w:drawing>
          <wp:inline distT="0" distB="0" distL="0" distR="0" wp14:anchorId="076C228C" wp14:editId="5A75FCA5">
            <wp:extent cx="5486400" cy="2381250"/>
            <wp:effectExtent l="0" t="0" r="19050" b="19050"/>
            <wp:docPr id="91" name="Gráfico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Para el caso de la población de playa, el 75% de los encuestados conoce los product</w:t>
      </w:r>
      <w:r w:rsidR="00B66D7B">
        <w:rPr>
          <w:rFonts w:eastAsia="Calibri" w:cs="Times New Roman"/>
          <w:color w:val="000000"/>
          <w:szCs w:val="24"/>
          <w:lang w:eastAsia="es-CL"/>
        </w:rPr>
        <w:t>os que la empresa comercializa</w:t>
      </w:r>
      <w:r w:rsidRPr="00795235">
        <w:rPr>
          <w:rFonts w:eastAsia="Calibri" w:cs="Times New Roman"/>
          <w:color w:val="000000"/>
          <w:szCs w:val="24"/>
          <w:lang w:eastAsia="es-CL"/>
        </w:rPr>
        <w:t>, siendo gran parte de los encuestados pescadores artesanales o familiares, aunque se registró que un 6% de los encuestados no tenían conocimiento d</w:t>
      </w:r>
      <w:r w:rsidR="00B66D7B">
        <w:rPr>
          <w:rFonts w:eastAsia="Calibri" w:cs="Times New Roman"/>
          <w:color w:val="000000"/>
          <w:szCs w:val="24"/>
          <w:lang w:eastAsia="es-CL"/>
        </w:rPr>
        <w:t>e lo que la empresa realizaba o</w:t>
      </w:r>
      <w:r w:rsidRPr="00795235">
        <w:rPr>
          <w:rFonts w:eastAsia="Calibri" w:cs="Times New Roman"/>
          <w:color w:val="000000"/>
          <w:szCs w:val="24"/>
          <w:lang w:eastAsia="es-CL"/>
        </w:rPr>
        <w:t xml:space="preserve"> elaboraba.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74</w:t>
      </w:r>
      <w:r w:rsidR="00506D43" w:rsidRPr="00795235">
        <w:rPr>
          <w:rFonts w:eastAsia="Calibri" w:cs="Times New Roman"/>
          <w:noProof/>
          <w:color w:val="000000"/>
          <w:szCs w:val="24"/>
          <w:lang w:eastAsia="es-CL"/>
        </w:rPr>
        <w:drawing>
          <wp:inline distT="0" distB="0" distL="0" distR="0" wp14:anchorId="1B2A791C" wp14:editId="4774F0C0">
            <wp:extent cx="5486400" cy="2209800"/>
            <wp:effectExtent l="0" t="0" r="19050" b="19050"/>
            <wp:docPr id="93" name="Gráfico 9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Además, de los encuestados el 6% tenía un leve conocimiento de quienes son los clientes de la empresa, en cambio un 75% declaraba no saber qué se hace con el producto terminado de Lota </w:t>
      </w:r>
      <w:proofErr w:type="spellStart"/>
      <w:r w:rsidRPr="00795235">
        <w:rPr>
          <w:rFonts w:eastAsia="Calibri" w:cs="Times New Roman"/>
          <w:color w:val="000000"/>
          <w:szCs w:val="24"/>
          <w:lang w:eastAsia="es-CL"/>
        </w:rPr>
        <w:t>Protein</w:t>
      </w:r>
      <w:proofErr w:type="spellEnd"/>
      <w:r w:rsidRPr="00795235">
        <w:rPr>
          <w:rFonts w:eastAsia="Calibri" w:cs="Times New Roman"/>
          <w:color w:val="000000"/>
          <w:szCs w:val="24"/>
          <w:lang w:eastAsia="es-CL"/>
        </w:rPr>
        <w:t>.</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75</w:t>
      </w:r>
      <w:r w:rsidR="00506D43" w:rsidRPr="00795235">
        <w:rPr>
          <w:rFonts w:eastAsia="Calibri" w:cs="Times New Roman"/>
          <w:noProof/>
          <w:color w:val="000000"/>
          <w:szCs w:val="24"/>
          <w:lang w:eastAsia="es-CL"/>
        </w:rPr>
        <w:drawing>
          <wp:inline distT="0" distB="0" distL="0" distR="0" wp14:anchorId="05C76217" wp14:editId="4D0AB005">
            <wp:extent cx="5486400" cy="2190750"/>
            <wp:effectExtent l="0" t="0" r="19050" b="19050"/>
            <wp:docPr id="95" name="Gráfico 9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El 94% d</w:t>
      </w:r>
      <w:r w:rsidR="00B66D7B">
        <w:rPr>
          <w:rFonts w:eastAsia="Calibri" w:cs="Times New Roman"/>
          <w:color w:val="000000"/>
          <w:szCs w:val="24"/>
          <w:lang w:eastAsia="es-CL"/>
        </w:rPr>
        <w:t>e la población encuestada afirmó</w:t>
      </w:r>
      <w:r w:rsidRPr="00795235">
        <w:rPr>
          <w:rFonts w:eastAsia="Calibri" w:cs="Times New Roman"/>
          <w:color w:val="000000"/>
          <w:szCs w:val="24"/>
          <w:lang w:eastAsia="es-CL"/>
        </w:rPr>
        <w:t xml:space="preserve"> saber cuál era la materia prima utilizada en los procesos de la planta y qui</w:t>
      </w:r>
      <w:r w:rsidR="00B66D7B">
        <w:rPr>
          <w:rFonts w:eastAsia="Calibri" w:cs="Times New Roman"/>
          <w:color w:val="000000"/>
          <w:szCs w:val="24"/>
          <w:lang w:eastAsia="es-CL"/>
        </w:rPr>
        <w:t>enes la entregaban a la empresa. T</w:t>
      </w:r>
      <w:r w:rsidRPr="00795235">
        <w:rPr>
          <w:rFonts w:eastAsia="Calibri" w:cs="Times New Roman"/>
          <w:color w:val="000000"/>
          <w:szCs w:val="24"/>
          <w:lang w:eastAsia="es-CL"/>
        </w:rPr>
        <w:t xml:space="preserve">an solo un 6% no se encontraba seguro de responder o no sabía.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76</w:t>
      </w:r>
      <w:r w:rsidR="00506D43" w:rsidRPr="00795235">
        <w:rPr>
          <w:rFonts w:eastAsia="Calibri" w:cs="Times New Roman"/>
          <w:noProof/>
          <w:color w:val="000000"/>
          <w:szCs w:val="24"/>
          <w:lang w:eastAsia="es-CL"/>
        </w:rPr>
        <w:drawing>
          <wp:inline distT="0" distB="0" distL="0" distR="0" wp14:anchorId="60ACD3EF" wp14:editId="614B7374">
            <wp:extent cx="5486400" cy="2476500"/>
            <wp:effectExtent l="0" t="0" r="19050" b="19050"/>
            <wp:docPr id="96" name="Gráfico 9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1"/>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B66D7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El 69% de los encuestados afirmó</w:t>
      </w:r>
      <w:r w:rsidR="00506D43" w:rsidRPr="00795235">
        <w:rPr>
          <w:rFonts w:eastAsia="Calibri" w:cs="Times New Roman"/>
          <w:color w:val="000000"/>
          <w:szCs w:val="24"/>
          <w:lang w:eastAsia="es-CL"/>
        </w:rPr>
        <w:t xml:space="preserve"> que la empresa posee una muy buena infraestructura, mientras que el 6% dijo que no le gustaba la imagen de la empresa.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77</w:t>
      </w:r>
      <w:r w:rsidR="00506D43" w:rsidRPr="00795235">
        <w:rPr>
          <w:rFonts w:eastAsia="Calibri" w:cs="Times New Roman"/>
          <w:noProof/>
          <w:color w:val="000000"/>
          <w:szCs w:val="24"/>
          <w:lang w:eastAsia="es-CL"/>
        </w:rPr>
        <w:drawing>
          <wp:inline distT="0" distB="0" distL="0" distR="0" wp14:anchorId="77C34630" wp14:editId="1968A783">
            <wp:extent cx="5486400" cy="2628900"/>
            <wp:effectExtent l="0" t="0" r="19050" b="19050"/>
            <wp:docPr id="97" name="Gráfico 9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2"/>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El 25% de los encuestados declar</w:t>
      </w:r>
      <w:r w:rsidR="00B66D7B">
        <w:rPr>
          <w:rFonts w:eastAsia="Calibri" w:cs="Times New Roman"/>
          <w:color w:val="000000"/>
          <w:szCs w:val="24"/>
          <w:lang w:eastAsia="es-CL"/>
        </w:rPr>
        <w:t>ó</w:t>
      </w:r>
      <w:r w:rsidRPr="00795235">
        <w:rPr>
          <w:rFonts w:eastAsia="Calibri" w:cs="Times New Roman"/>
          <w:color w:val="000000"/>
          <w:szCs w:val="24"/>
          <w:lang w:eastAsia="es-CL"/>
        </w:rPr>
        <w:t xml:space="preserve"> que la empresa no cumplía las normas ni estándares de la industria, apoyándose en </w:t>
      </w:r>
      <w:r w:rsidR="00B66D7B">
        <w:rPr>
          <w:rFonts w:eastAsia="Calibri" w:cs="Times New Roman"/>
          <w:color w:val="000000"/>
          <w:szCs w:val="24"/>
          <w:lang w:eastAsia="es-CL"/>
        </w:rPr>
        <w:t>el hecho de los malos olores</w:t>
      </w:r>
      <w:r w:rsidRPr="00795235">
        <w:rPr>
          <w:rFonts w:eastAsia="Calibri" w:cs="Times New Roman"/>
          <w:color w:val="000000"/>
          <w:szCs w:val="24"/>
          <w:lang w:eastAsia="es-CL"/>
        </w:rPr>
        <w:t xml:space="preserve"> aparecen cuando la planta </w:t>
      </w:r>
      <w:r w:rsidR="00B66D7B" w:rsidRPr="00795235">
        <w:rPr>
          <w:rFonts w:eastAsia="Calibri" w:cs="Times New Roman"/>
          <w:color w:val="000000"/>
          <w:szCs w:val="24"/>
          <w:lang w:eastAsia="es-CL"/>
        </w:rPr>
        <w:t>está</w:t>
      </w:r>
      <w:r w:rsidR="00B66D7B">
        <w:rPr>
          <w:rFonts w:eastAsia="Calibri" w:cs="Times New Roman"/>
          <w:color w:val="000000"/>
          <w:szCs w:val="24"/>
          <w:lang w:eastAsia="es-CL"/>
        </w:rPr>
        <w:t xml:space="preserve"> en funcionamiento. Un 56% dijo que sí</w:t>
      </w:r>
      <w:r w:rsidRPr="00795235">
        <w:rPr>
          <w:rFonts w:eastAsia="Calibri" w:cs="Times New Roman"/>
          <w:color w:val="000000"/>
          <w:szCs w:val="24"/>
          <w:lang w:eastAsia="es-CL"/>
        </w:rPr>
        <w:t xml:space="preserve"> lo hacía, ya que nunca la empresa se ha visto involucrada en problemas mayores respecto a este tema.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78</w:t>
      </w:r>
      <w:r w:rsidR="00506D43" w:rsidRPr="00795235">
        <w:rPr>
          <w:rFonts w:eastAsia="Calibri" w:cs="Times New Roman"/>
          <w:noProof/>
          <w:color w:val="000000"/>
          <w:szCs w:val="24"/>
          <w:lang w:eastAsia="es-CL"/>
        </w:rPr>
        <w:drawing>
          <wp:inline distT="0" distB="0" distL="0" distR="0" wp14:anchorId="0FDDA103" wp14:editId="4476AF7B">
            <wp:extent cx="5486400" cy="2133600"/>
            <wp:effectExtent l="0" t="0" r="19050" b="19050"/>
            <wp:docPr id="101" name="Gráfico 10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3"/>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El 68% de la población encuestada dijo que la empresa es un aporte a la sociedad y a la comunidad, puesto que brinda puestos de trab</w:t>
      </w:r>
      <w:r w:rsidR="00B66D7B">
        <w:rPr>
          <w:rFonts w:eastAsia="Calibri" w:cs="Times New Roman"/>
          <w:color w:val="000000"/>
          <w:szCs w:val="24"/>
          <w:lang w:eastAsia="es-CL"/>
        </w:rPr>
        <w:t>ajo a varios vecinos del barrio. U</w:t>
      </w:r>
      <w:r w:rsidRPr="00795235">
        <w:rPr>
          <w:rFonts w:eastAsia="Calibri" w:cs="Times New Roman"/>
          <w:color w:val="000000"/>
          <w:szCs w:val="24"/>
          <w:lang w:eastAsia="es-CL"/>
        </w:rPr>
        <w:t>n 19% declaró que la empresa no aportaba a la sociedad</w:t>
      </w:r>
      <w:r w:rsidR="00B66D7B">
        <w:rPr>
          <w:rFonts w:eastAsia="Calibri" w:cs="Times New Roman"/>
          <w:color w:val="000000"/>
          <w:szCs w:val="24"/>
          <w:lang w:eastAsia="es-CL"/>
        </w:rPr>
        <w:t>,</w:t>
      </w:r>
      <w:r w:rsidRPr="00795235">
        <w:rPr>
          <w:rFonts w:eastAsia="Calibri" w:cs="Times New Roman"/>
          <w:color w:val="000000"/>
          <w:szCs w:val="24"/>
          <w:lang w:eastAsia="es-CL"/>
        </w:rPr>
        <w:t xml:space="preserve"> ni al sector.</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79</w:t>
      </w:r>
      <w:r w:rsidR="00506D43" w:rsidRPr="00795235">
        <w:rPr>
          <w:rFonts w:eastAsia="Calibri" w:cs="Times New Roman"/>
          <w:noProof/>
          <w:color w:val="000000"/>
          <w:szCs w:val="24"/>
          <w:lang w:eastAsia="es-CL"/>
        </w:rPr>
        <w:drawing>
          <wp:inline distT="0" distB="0" distL="0" distR="0" wp14:anchorId="54616C5E" wp14:editId="388729F7">
            <wp:extent cx="5486400" cy="2438400"/>
            <wp:effectExtent l="0" t="0" r="19050" b="19050"/>
            <wp:docPr id="102" name="Gráfico 10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4"/>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B66D7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lastRenderedPageBreak/>
        <w:t>El 94% de los encuestados afirmó</w:t>
      </w:r>
      <w:r w:rsidR="00506D43" w:rsidRPr="00795235">
        <w:rPr>
          <w:rFonts w:eastAsia="Calibri" w:cs="Times New Roman"/>
          <w:color w:val="000000"/>
          <w:szCs w:val="24"/>
          <w:lang w:eastAsia="es-CL"/>
        </w:rPr>
        <w:t xml:space="preserve"> que la empresa nunca ha hecho alguna actividad en la población o no tiene conocimiento alguno de que la empresa ha realizado algo</w:t>
      </w:r>
      <w:r>
        <w:rPr>
          <w:rFonts w:eastAsia="Calibri" w:cs="Times New Roman"/>
          <w:color w:val="000000"/>
          <w:szCs w:val="24"/>
          <w:lang w:eastAsia="es-CL"/>
        </w:rPr>
        <w:t>. E</w:t>
      </w:r>
      <w:r w:rsidR="00506D43" w:rsidRPr="00795235">
        <w:rPr>
          <w:rFonts w:eastAsia="Calibri" w:cs="Times New Roman"/>
          <w:color w:val="000000"/>
          <w:szCs w:val="24"/>
          <w:lang w:eastAsia="es-CL"/>
        </w:rPr>
        <w:t>n cambio</w:t>
      </w:r>
      <w:r>
        <w:rPr>
          <w:rFonts w:eastAsia="Calibri" w:cs="Times New Roman"/>
          <w:color w:val="000000"/>
          <w:szCs w:val="24"/>
          <w:lang w:eastAsia="es-CL"/>
        </w:rPr>
        <w:t>, un 6% declaró que sí</w:t>
      </w:r>
      <w:r w:rsidR="00506D43" w:rsidRPr="00795235">
        <w:rPr>
          <w:rFonts w:eastAsia="Calibri" w:cs="Times New Roman"/>
          <w:color w:val="000000"/>
          <w:szCs w:val="24"/>
          <w:lang w:eastAsia="es-CL"/>
        </w:rPr>
        <w:t xml:space="preserve"> lo hacía, como la entrega de dulces a los niños en festividades.</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80</w:t>
      </w:r>
      <w:r w:rsidR="00506D43" w:rsidRPr="00795235">
        <w:rPr>
          <w:rFonts w:eastAsia="Calibri" w:cs="Times New Roman"/>
          <w:noProof/>
          <w:color w:val="000000"/>
          <w:szCs w:val="24"/>
          <w:lang w:eastAsia="es-CL"/>
        </w:rPr>
        <w:drawing>
          <wp:inline distT="0" distB="0" distL="0" distR="0" wp14:anchorId="76FA6BC0" wp14:editId="00049FC9">
            <wp:extent cx="5486400" cy="2514600"/>
            <wp:effectExtent l="0" t="0" r="19050" b="19050"/>
            <wp:docPr id="103" name="Gráfico 10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5"/>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Por otro lado, </w:t>
      </w:r>
      <w:r w:rsidR="00B66D7B">
        <w:rPr>
          <w:rFonts w:eastAsia="Calibri" w:cs="Times New Roman"/>
          <w:color w:val="000000"/>
          <w:szCs w:val="24"/>
          <w:lang w:eastAsia="es-CL"/>
        </w:rPr>
        <w:t>el 69% de los encuestados afirmó que la empresa sí</w:t>
      </w:r>
      <w:r w:rsidRPr="00795235">
        <w:rPr>
          <w:rFonts w:eastAsia="Calibri" w:cs="Times New Roman"/>
          <w:color w:val="000000"/>
          <w:szCs w:val="24"/>
          <w:lang w:eastAsia="es-CL"/>
        </w:rPr>
        <w:t xml:space="preserve"> generaba un impacto negativo en el sector y tan solo un 31% dijo lo contrario.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81</w:t>
      </w:r>
      <w:r w:rsidR="00506D43" w:rsidRPr="00795235">
        <w:rPr>
          <w:rFonts w:eastAsia="Calibri" w:cs="Times New Roman"/>
          <w:noProof/>
          <w:color w:val="000000"/>
          <w:szCs w:val="24"/>
          <w:lang w:eastAsia="es-CL"/>
        </w:rPr>
        <w:drawing>
          <wp:inline distT="0" distB="0" distL="0" distR="0" wp14:anchorId="5B6C14BD" wp14:editId="5C64894D">
            <wp:extent cx="5486400" cy="2533650"/>
            <wp:effectExtent l="0" t="0" r="19050" b="19050"/>
            <wp:docPr id="104" name="Gráfico 10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 xml:space="preserve">En temas de comunicación, el 94% dijo que la empresa nunca ha entregado información alguna sobre sus procesos, mejoras o actividades, y  un </w:t>
      </w:r>
      <w:r w:rsidR="00EB1CFB">
        <w:rPr>
          <w:rFonts w:eastAsia="Calibri" w:cs="Times New Roman"/>
          <w:color w:val="000000"/>
          <w:szCs w:val="24"/>
          <w:lang w:eastAsia="es-CL"/>
        </w:rPr>
        <w:t>69% dijo que la empresa no brind</w:t>
      </w:r>
      <w:r w:rsidRPr="00795235">
        <w:rPr>
          <w:rFonts w:eastAsia="Calibri" w:cs="Times New Roman"/>
          <w:color w:val="000000"/>
          <w:szCs w:val="24"/>
          <w:lang w:eastAsia="es-CL"/>
        </w:rPr>
        <w:t xml:space="preserve">aba canales, ni medio alguno para poder comunicarse con ella. El 19% dijo que Sí.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82</w:t>
      </w:r>
      <w:r w:rsidR="00506D43" w:rsidRPr="00795235">
        <w:rPr>
          <w:rFonts w:eastAsia="Calibri" w:cs="Times New Roman"/>
          <w:noProof/>
          <w:color w:val="000000"/>
          <w:szCs w:val="24"/>
          <w:lang w:eastAsia="es-CL"/>
        </w:rPr>
        <w:drawing>
          <wp:inline distT="0" distB="0" distL="0" distR="0" wp14:anchorId="598E1E56" wp14:editId="3C2E9D89">
            <wp:extent cx="5486400" cy="2686050"/>
            <wp:effectExtent l="0" t="0" r="19050" b="19050"/>
            <wp:docPr id="105" name="Gráfico 10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83</w:t>
      </w:r>
      <w:r w:rsidR="00506D43" w:rsidRPr="00795235">
        <w:rPr>
          <w:rFonts w:eastAsia="Calibri" w:cs="Times New Roman"/>
          <w:noProof/>
          <w:color w:val="000000"/>
          <w:szCs w:val="24"/>
          <w:lang w:eastAsia="es-CL"/>
        </w:rPr>
        <w:drawing>
          <wp:inline distT="0" distB="0" distL="0" distR="0" wp14:anchorId="7F094AE2" wp14:editId="228AC5A0">
            <wp:extent cx="5486400" cy="2628900"/>
            <wp:effectExtent l="0" t="0" r="19050" b="19050"/>
            <wp:docPr id="106" name="Gráfico 10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La población evaluó a la empresa con nota 4.8 en escala de 1 a 10.</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Por otro lado, los encuestados expresaron que como iniciativas o prácticas que esperan de la empresa hacia la población, priorizaban los talleres y charlas en beneficio de la comunidad, seguido de actividades pa</w:t>
      </w:r>
      <w:r w:rsidR="00EB1CFB">
        <w:rPr>
          <w:rFonts w:eastAsia="Calibri" w:cs="Times New Roman"/>
          <w:color w:val="000000"/>
          <w:szCs w:val="24"/>
          <w:lang w:eastAsia="es-CL"/>
        </w:rPr>
        <w:t xml:space="preserve">ra los niños de la población. En tercer lugar, expresaron que </w:t>
      </w:r>
      <w:r w:rsidRPr="00795235">
        <w:rPr>
          <w:rFonts w:eastAsia="Calibri" w:cs="Times New Roman"/>
          <w:color w:val="000000"/>
          <w:szCs w:val="24"/>
          <w:lang w:eastAsia="es-CL"/>
        </w:rPr>
        <w:t xml:space="preserve"> informes y comunicados de la empresa sería</w:t>
      </w:r>
      <w:r w:rsidR="00EB1CFB">
        <w:rPr>
          <w:rFonts w:eastAsia="Calibri" w:cs="Times New Roman"/>
          <w:color w:val="000000"/>
          <w:szCs w:val="24"/>
          <w:lang w:eastAsia="es-CL"/>
        </w:rPr>
        <w:t>n bastante útiles y por ú</w:t>
      </w:r>
      <w:r w:rsidRPr="00795235">
        <w:rPr>
          <w:rFonts w:eastAsia="Calibri" w:cs="Times New Roman"/>
          <w:color w:val="000000"/>
          <w:szCs w:val="24"/>
          <w:lang w:eastAsia="es-CL"/>
        </w:rPr>
        <w:t>ltimo dijeron que visitas a la planta</w:t>
      </w:r>
      <w:r w:rsidR="00EB1CFB">
        <w:rPr>
          <w:rFonts w:eastAsia="Calibri" w:cs="Times New Roman"/>
          <w:color w:val="000000"/>
          <w:szCs w:val="24"/>
          <w:lang w:eastAsia="es-CL"/>
        </w:rPr>
        <w:t xml:space="preserve"> y otro tipo de actividades serí</w:t>
      </w:r>
      <w:r w:rsidRPr="00795235">
        <w:rPr>
          <w:rFonts w:eastAsia="Calibri" w:cs="Times New Roman"/>
          <w:color w:val="000000"/>
          <w:szCs w:val="24"/>
          <w:lang w:eastAsia="es-CL"/>
        </w:rPr>
        <w:t xml:space="preserve">an interesantes.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Hay expectativas, iniciativas y sugerencias que la comunidad espera de la empresa. Son las siguientes:</w:t>
      </w:r>
    </w:p>
    <w:p w:rsidR="00506D43" w:rsidRPr="00795235" w:rsidRDefault="00506D43" w:rsidP="00C07182">
      <w:pPr>
        <w:numPr>
          <w:ilvl w:val="0"/>
          <w:numId w:val="29"/>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Mejorar el entorno de la empresa:</w:t>
      </w:r>
    </w:p>
    <w:p w:rsidR="00506D43" w:rsidRPr="00795235" w:rsidRDefault="00506D43" w:rsidP="00C07182">
      <w:pPr>
        <w:numPr>
          <w:ilvl w:val="0"/>
          <w:numId w:val="30"/>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Instalar más iluminación en los alrededores, como frente de la empresa, a un costado de las rejas, en la parte trasera de la planta</w:t>
      </w:r>
      <w:r w:rsidR="00EB1CFB">
        <w:rPr>
          <w:rFonts w:eastAsia="Calibri" w:cs="Times New Roman"/>
          <w:color w:val="000000"/>
          <w:szCs w:val="24"/>
          <w:lang w:eastAsia="es-CL"/>
        </w:rPr>
        <w:t xml:space="preserve"> en sector Playa lo cual ayudará y evitará</w:t>
      </w:r>
      <w:r w:rsidRPr="00795235">
        <w:rPr>
          <w:rFonts w:eastAsia="Calibri" w:cs="Times New Roman"/>
          <w:color w:val="000000"/>
          <w:szCs w:val="24"/>
          <w:lang w:eastAsia="es-CL"/>
        </w:rPr>
        <w:t xml:space="preserve"> a que el sector se preste para actos de vandalismo.</w:t>
      </w:r>
    </w:p>
    <w:p w:rsidR="00506D43" w:rsidRPr="00795235" w:rsidRDefault="00506D43" w:rsidP="00C07182">
      <w:pPr>
        <w:numPr>
          <w:ilvl w:val="0"/>
          <w:numId w:val="30"/>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Instalación de más ár</w:t>
      </w:r>
      <w:r w:rsidR="00EB1CFB">
        <w:rPr>
          <w:rFonts w:eastAsia="Calibri" w:cs="Times New Roman"/>
          <w:color w:val="000000"/>
          <w:szCs w:val="24"/>
          <w:lang w:eastAsia="es-CL"/>
        </w:rPr>
        <w:t>eas verdes frente de la empresa. Sí</w:t>
      </w:r>
      <w:r w:rsidRPr="00795235">
        <w:rPr>
          <w:rFonts w:eastAsia="Calibri" w:cs="Times New Roman"/>
          <w:color w:val="000000"/>
          <w:szCs w:val="24"/>
          <w:lang w:eastAsia="es-CL"/>
        </w:rPr>
        <w:t xml:space="preserve"> bien en las instalaciones</w:t>
      </w:r>
      <w:r w:rsidR="00EB1CFB">
        <w:rPr>
          <w:rFonts w:eastAsia="Calibri" w:cs="Times New Roman"/>
          <w:color w:val="000000"/>
          <w:szCs w:val="24"/>
          <w:lang w:eastAsia="es-CL"/>
        </w:rPr>
        <w:t xml:space="preserve"> de la planta ya se cuenta con esto,</w:t>
      </w:r>
      <w:r w:rsidRPr="00795235">
        <w:rPr>
          <w:rFonts w:eastAsia="Calibri" w:cs="Times New Roman"/>
          <w:color w:val="000000"/>
          <w:szCs w:val="24"/>
          <w:lang w:eastAsia="es-CL"/>
        </w:rPr>
        <w:t xml:space="preserve"> desde la reja hacia afuera es todo lo contrario, además eso ayudaría a la limpieza del sector.</w:t>
      </w:r>
    </w:p>
    <w:p w:rsidR="00506D43" w:rsidRPr="00795235" w:rsidRDefault="00506D43" w:rsidP="00C07182">
      <w:pPr>
        <w:numPr>
          <w:ilvl w:val="0"/>
          <w:numId w:val="30"/>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 xml:space="preserve">Cooperar o gestionar la creación de espacios para los niños, áreas de recreación, juegos, plazas saludables. </w:t>
      </w:r>
    </w:p>
    <w:p w:rsidR="00506D43" w:rsidRPr="00795235" w:rsidRDefault="00506D43" w:rsidP="00C07182">
      <w:pPr>
        <w:numPr>
          <w:ilvl w:val="0"/>
          <w:numId w:val="30"/>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Solucionar el problema de calles, tanto en los alrededores como en la población.</w:t>
      </w:r>
    </w:p>
    <w:p w:rsidR="00506D43" w:rsidRPr="00795235" w:rsidRDefault="00506D43" w:rsidP="00C07182">
      <w:pPr>
        <w:numPr>
          <w:ilvl w:val="0"/>
          <w:numId w:val="29"/>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Más transparencia respecto a sus actividades, comunicación y acercamiento a la gente, tanto a las comunidades como a los trabajadores indirectos (Trabajadores de las embarcaciones artesanales).</w:t>
      </w:r>
    </w:p>
    <w:p w:rsidR="00506D43" w:rsidRPr="00795235" w:rsidRDefault="00506D43" w:rsidP="00C07182">
      <w:pPr>
        <w:numPr>
          <w:ilvl w:val="0"/>
          <w:numId w:val="29"/>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Aportar a la cultura y</w:t>
      </w:r>
      <w:r w:rsidR="00EB1CFB">
        <w:rPr>
          <w:rFonts w:eastAsia="Calibri" w:cs="Times New Roman"/>
          <w:color w:val="000000"/>
          <w:szCs w:val="24"/>
          <w:lang w:eastAsia="es-CL"/>
        </w:rPr>
        <w:t xml:space="preserve"> el deporte de la población y a</w:t>
      </w:r>
      <w:r w:rsidRPr="00795235">
        <w:rPr>
          <w:rFonts w:eastAsia="Calibri" w:cs="Times New Roman"/>
          <w:color w:val="000000"/>
          <w:szCs w:val="24"/>
          <w:lang w:eastAsia="es-CL"/>
        </w:rPr>
        <w:t xml:space="preserve"> la comunidad en general.</w:t>
      </w:r>
    </w:p>
    <w:p w:rsidR="00506D43" w:rsidRPr="00795235" w:rsidRDefault="00506D43" w:rsidP="00C07182">
      <w:pPr>
        <w:numPr>
          <w:ilvl w:val="0"/>
          <w:numId w:val="29"/>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Mitigar y solucionar el problema de malos olores.</w:t>
      </w: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p>
    <w:p w:rsidR="00D80AE5" w:rsidRDefault="00D80AE5" w:rsidP="00E53A3D">
      <w:pPr>
        <w:spacing w:line="360" w:lineRule="auto"/>
        <w:jc w:val="both"/>
        <w:rPr>
          <w:rFonts w:eastAsia="Calibri" w:cs="Times New Roman"/>
          <w:color w:val="000000"/>
          <w:szCs w:val="24"/>
          <w:lang w:eastAsia="es-CL"/>
        </w:rPr>
      </w:pPr>
    </w:p>
    <w:p w:rsidR="00D7402A" w:rsidRDefault="00D7402A" w:rsidP="00E53A3D">
      <w:pPr>
        <w:spacing w:line="360" w:lineRule="auto"/>
        <w:jc w:val="both"/>
        <w:rPr>
          <w:rFonts w:eastAsia="Calibri" w:cs="Times New Roman"/>
          <w:b/>
          <w:color w:val="000000"/>
          <w:szCs w:val="24"/>
          <w:lang w:eastAsia="es-CL"/>
        </w:rPr>
      </w:pPr>
    </w:p>
    <w:p w:rsidR="00506D43" w:rsidRPr="00664F89" w:rsidRDefault="00506D43" w:rsidP="00E53A3D">
      <w:pPr>
        <w:spacing w:line="360" w:lineRule="auto"/>
        <w:jc w:val="both"/>
        <w:rPr>
          <w:rFonts w:eastAsia="Calibri" w:cs="Times New Roman"/>
          <w:b/>
          <w:color w:val="000000"/>
          <w:szCs w:val="24"/>
          <w:lang w:eastAsia="es-CL"/>
        </w:rPr>
      </w:pPr>
      <w:r w:rsidRPr="00664F89">
        <w:rPr>
          <w:rFonts w:eastAsia="Calibri" w:cs="Times New Roman"/>
          <w:b/>
          <w:color w:val="000000"/>
          <w:szCs w:val="24"/>
          <w:lang w:eastAsia="es-CL"/>
        </w:rPr>
        <w:lastRenderedPageBreak/>
        <w:t>Puerto Nuevo</w:t>
      </w:r>
    </w:p>
    <w:p w:rsidR="00F83C3F" w:rsidRDefault="00B8153E"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La población Puerto Nuevo se e</w:t>
      </w:r>
      <w:r w:rsidR="00506D43" w:rsidRPr="00795235">
        <w:rPr>
          <w:rFonts w:eastAsia="Calibri" w:cs="Times New Roman"/>
          <w:color w:val="000000"/>
          <w:szCs w:val="24"/>
          <w:lang w:eastAsia="es-CL"/>
        </w:rPr>
        <w:t>ncuentra u</w:t>
      </w:r>
      <w:r>
        <w:rPr>
          <w:rFonts w:eastAsia="Calibri" w:cs="Times New Roman"/>
          <w:color w:val="000000"/>
          <w:szCs w:val="24"/>
          <w:lang w:eastAsia="es-CL"/>
        </w:rPr>
        <w:t>bicada</w:t>
      </w:r>
      <w:r w:rsidR="00506D43" w:rsidRPr="00795235">
        <w:rPr>
          <w:rFonts w:eastAsia="Calibri" w:cs="Times New Roman"/>
          <w:color w:val="000000"/>
          <w:szCs w:val="24"/>
          <w:lang w:eastAsia="es-CL"/>
        </w:rPr>
        <w:t xml:space="preserve"> a 70 metro de la</w:t>
      </w:r>
      <w:r w:rsidR="00F83C3F">
        <w:rPr>
          <w:rFonts w:eastAsia="Calibri" w:cs="Times New Roman"/>
          <w:color w:val="000000"/>
          <w:szCs w:val="24"/>
          <w:lang w:eastAsia="es-CL"/>
        </w:rPr>
        <w:t xml:space="preserve">s dependencias de Lota </w:t>
      </w:r>
      <w:proofErr w:type="spellStart"/>
      <w:r w:rsidR="00F83C3F">
        <w:rPr>
          <w:rFonts w:eastAsia="Calibri" w:cs="Times New Roman"/>
          <w:color w:val="000000"/>
          <w:szCs w:val="24"/>
          <w:lang w:eastAsia="es-CL"/>
        </w:rPr>
        <w:t>Protein</w:t>
      </w:r>
      <w:proofErr w:type="spellEnd"/>
      <w:r w:rsidR="00F83C3F">
        <w:rPr>
          <w:rFonts w:eastAsia="Calibri" w:cs="Times New Roman"/>
          <w:color w:val="000000"/>
          <w:szCs w:val="24"/>
          <w:lang w:eastAsia="es-CL"/>
        </w:rPr>
        <w:t>.</w:t>
      </w:r>
    </w:p>
    <w:p w:rsidR="00F83C3F" w:rsidRDefault="00AD4EC5" w:rsidP="00664F89">
      <w:pPr>
        <w:spacing w:line="360" w:lineRule="auto"/>
        <w:jc w:val="both"/>
        <w:rPr>
          <w:rFonts w:eastAsia="Calibri" w:cs="Times New Roman"/>
          <w:color w:val="000000"/>
          <w:szCs w:val="24"/>
          <w:lang w:eastAsia="es-CL"/>
        </w:rPr>
      </w:pPr>
      <w:r>
        <w:rPr>
          <w:noProof/>
          <w:lang w:eastAsia="es-CL"/>
        </w:rPr>
        <w:drawing>
          <wp:anchor distT="0" distB="0" distL="114300" distR="114300" simplePos="0" relativeHeight="251693056" behindDoc="0" locked="0" layoutInCell="1" allowOverlap="1" wp14:anchorId="40CC58FA" wp14:editId="7A7E3E17">
            <wp:simplePos x="0" y="0"/>
            <wp:positionH relativeFrom="column">
              <wp:posOffset>468747</wp:posOffset>
            </wp:positionH>
            <wp:positionV relativeFrom="paragraph">
              <wp:posOffset>562804</wp:posOffset>
            </wp:positionV>
            <wp:extent cx="191585" cy="258964"/>
            <wp:effectExtent l="0" t="0" r="0" b="8255"/>
            <wp:wrapNone/>
            <wp:docPr id="153" name="Imagen 153" descr="Resultado de imagen para icono de ubicacion goo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icono de ubicacion google"/>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92317" cy="259954"/>
                    </a:xfrm>
                    <a:prstGeom prst="rect">
                      <a:avLst/>
                    </a:prstGeom>
                    <a:noFill/>
                    <a:ln>
                      <a:noFill/>
                    </a:ln>
                  </pic:spPr>
                </pic:pic>
              </a:graphicData>
            </a:graphic>
            <wp14:sizeRelH relativeFrom="page">
              <wp14:pctWidth>0</wp14:pctWidth>
            </wp14:sizeRelH>
            <wp14:sizeRelV relativeFrom="page">
              <wp14:pctHeight>0</wp14:pctHeight>
            </wp14:sizeRelV>
          </wp:anchor>
        </w:drawing>
      </w:r>
      <w:r w:rsidR="00F83C3F">
        <w:rPr>
          <w:rFonts w:eastAsia="Calibri" w:cs="Times New Roman"/>
          <w:noProof/>
          <w:color w:val="000000"/>
          <w:szCs w:val="24"/>
          <w:lang w:eastAsia="es-CL"/>
        </w:rPr>
        <w:drawing>
          <wp:inline distT="0" distB="0" distL="0" distR="0" wp14:anchorId="5820FF4D" wp14:editId="04EF0C10">
            <wp:extent cx="4114800" cy="2286000"/>
            <wp:effectExtent l="0" t="0" r="0" b="0"/>
            <wp:docPr id="152" name="Imagen 152" descr="C:\Users\bcarrasco\Desktop\mapa gen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carrasco\Desktop\mapa general.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164253" cy="2313474"/>
                    </a:xfrm>
                    <a:prstGeom prst="rect">
                      <a:avLst/>
                    </a:prstGeom>
                    <a:noFill/>
                    <a:ln>
                      <a:noFill/>
                    </a:ln>
                  </pic:spPr>
                </pic:pic>
              </a:graphicData>
            </a:graphic>
          </wp:inline>
        </w:drawing>
      </w:r>
    </w:p>
    <w:p w:rsidR="00506D43" w:rsidRPr="00664F89" w:rsidRDefault="00506D43" w:rsidP="00664F89">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Tabla 9: Datos demográficos población Puerto Nuevo.</w:t>
      </w:r>
    </w:p>
    <w:tbl>
      <w:tblPr>
        <w:tblpPr w:leftFromText="141" w:rightFromText="141" w:vertAnchor="text" w:horzAnchor="margin" w:tblpY="417"/>
        <w:tblW w:w="8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92"/>
        <w:gridCol w:w="4493"/>
      </w:tblGrid>
      <w:tr w:rsidR="00D80AE5" w:rsidRPr="00795235" w:rsidTr="00D80AE5">
        <w:tc>
          <w:tcPr>
            <w:tcW w:w="4492"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N° DE JUNTA DE VECINOS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31</w:t>
            </w:r>
          </w:p>
        </w:tc>
      </w:tr>
      <w:tr w:rsidR="00D80AE5" w:rsidRPr="00795235" w:rsidTr="00D80AE5">
        <w:trPr>
          <w:trHeight w:val="505"/>
        </w:trPr>
        <w:tc>
          <w:tcPr>
            <w:tcW w:w="4492"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Presidente</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proofErr w:type="spellStart"/>
            <w:r w:rsidRPr="00795235">
              <w:rPr>
                <w:rFonts w:eastAsia="Calibri" w:cs="Times New Roman"/>
                <w:color w:val="000000"/>
                <w:szCs w:val="24"/>
                <w:lang w:eastAsia="es-CL"/>
              </w:rPr>
              <w:t>Susam</w:t>
            </w:r>
            <w:proofErr w:type="spellEnd"/>
            <w:r w:rsidRPr="00795235">
              <w:rPr>
                <w:rFonts w:eastAsia="Calibri" w:cs="Times New Roman"/>
                <w:color w:val="000000"/>
                <w:szCs w:val="24"/>
                <w:lang w:eastAsia="es-CL"/>
              </w:rPr>
              <w:t xml:space="preserve"> Coloma Vergara</w:t>
            </w:r>
          </w:p>
        </w:tc>
      </w:tr>
      <w:tr w:rsidR="00D80AE5" w:rsidRPr="00795235" w:rsidTr="00D80AE5">
        <w:tc>
          <w:tcPr>
            <w:tcW w:w="4492"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Número de contacto</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84528199</w:t>
            </w:r>
          </w:p>
        </w:tc>
      </w:tr>
      <w:tr w:rsidR="00D80AE5" w:rsidRPr="00795235" w:rsidTr="00D80AE5">
        <w:tc>
          <w:tcPr>
            <w:tcW w:w="4492"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Nombre de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Puerto Nuevo</w:t>
            </w:r>
          </w:p>
        </w:tc>
      </w:tr>
      <w:tr w:rsidR="00D80AE5" w:rsidRPr="00795235" w:rsidTr="00D80AE5">
        <w:tc>
          <w:tcPr>
            <w:tcW w:w="4492"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Cuántas personas viven en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221</w:t>
            </w:r>
          </w:p>
        </w:tc>
      </w:tr>
      <w:tr w:rsidR="00D80AE5" w:rsidRPr="00795235" w:rsidTr="00D80AE5">
        <w:tc>
          <w:tcPr>
            <w:tcW w:w="4492"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Cuántas viviendas hay en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84</w:t>
            </w:r>
          </w:p>
        </w:tc>
      </w:tr>
      <w:tr w:rsidR="00D80AE5" w:rsidRPr="00795235" w:rsidTr="00D80AE5">
        <w:tc>
          <w:tcPr>
            <w:tcW w:w="4492"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Niños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44</w:t>
            </w:r>
          </w:p>
        </w:tc>
      </w:tr>
      <w:tr w:rsidR="00D80AE5" w:rsidRPr="00795235" w:rsidTr="00D80AE5">
        <w:tc>
          <w:tcPr>
            <w:tcW w:w="4492"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Adultos mayores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89</w:t>
            </w:r>
          </w:p>
        </w:tc>
      </w:tr>
      <w:tr w:rsidR="00D80AE5" w:rsidRPr="00795235" w:rsidTr="00D80AE5">
        <w:tc>
          <w:tcPr>
            <w:tcW w:w="4492"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Adultos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D80AE5" w:rsidRPr="00795235" w:rsidRDefault="00D80AE5" w:rsidP="00D80AE5">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88</w:t>
            </w:r>
          </w:p>
        </w:tc>
      </w:tr>
    </w:tbl>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La población de Puerto nuevo es de 221 person</w:t>
      </w:r>
      <w:r w:rsidR="00B8153E">
        <w:rPr>
          <w:rFonts w:eastAsia="Calibri" w:cs="Times New Roman"/>
          <w:color w:val="000000"/>
          <w:szCs w:val="24"/>
          <w:lang w:eastAsia="es-CL"/>
        </w:rPr>
        <w:t>as distribuidas en 84 viviendas.</w:t>
      </w:r>
      <w:r w:rsidRPr="00795235">
        <w:rPr>
          <w:rFonts w:eastAsia="Calibri" w:cs="Times New Roman"/>
          <w:color w:val="000000"/>
          <w:szCs w:val="24"/>
          <w:lang w:eastAsia="es-CL"/>
        </w:rPr>
        <w:t xml:space="preserve"> </w:t>
      </w:r>
      <w:r w:rsidR="00B8153E" w:rsidRPr="00795235">
        <w:rPr>
          <w:rFonts w:eastAsia="Calibri" w:cs="Times New Roman"/>
          <w:color w:val="000000"/>
          <w:szCs w:val="24"/>
          <w:lang w:eastAsia="es-CL"/>
        </w:rPr>
        <w:t>La</w:t>
      </w:r>
      <w:r w:rsidRPr="00795235">
        <w:rPr>
          <w:rFonts w:eastAsia="Calibri" w:cs="Times New Roman"/>
          <w:color w:val="000000"/>
          <w:szCs w:val="24"/>
          <w:lang w:eastAsia="es-CL"/>
        </w:rPr>
        <w:t xml:space="preserve"> cantidades de niños alcanza un 20% de la población total y la población de adultos mayores es de 40%</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84</w:t>
      </w:r>
      <w:r w:rsidR="00506D43" w:rsidRPr="00795235">
        <w:rPr>
          <w:rFonts w:eastAsia="Calibri" w:cs="Times New Roman"/>
          <w:noProof/>
          <w:color w:val="000000"/>
          <w:szCs w:val="24"/>
          <w:lang w:eastAsia="es-CL"/>
        </w:rPr>
        <w:drawing>
          <wp:inline distT="0" distB="0" distL="0" distR="0" wp14:anchorId="35020ED6" wp14:editId="2AFFF106">
            <wp:extent cx="5486400" cy="1924050"/>
            <wp:effectExtent l="0" t="0" r="19050" b="19050"/>
            <wp:docPr id="108" name="Gráfico 10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B8153E"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E</w:t>
      </w:r>
      <w:r w:rsidR="00506D43" w:rsidRPr="00795235">
        <w:rPr>
          <w:rFonts w:eastAsia="Calibri" w:cs="Times New Roman"/>
          <w:color w:val="000000"/>
          <w:szCs w:val="24"/>
          <w:lang w:eastAsia="es-CL"/>
        </w:rPr>
        <w:t xml:space="preserve">l número de organizaciones comunales en la población </w:t>
      </w:r>
      <w:r>
        <w:rPr>
          <w:rFonts w:eastAsia="Calibri" w:cs="Times New Roman"/>
          <w:color w:val="000000"/>
          <w:szCs w:val="24"/>
          <w:lang w:eastAsia="es-CL"/>
        </w:rPr>
        <w:t>de Puerto Nuevo se identificó en</w:t>
      </w:r>
      <w:r w:rsidR="00506D43" w:rsidRPr="00795235">
        <w:rPr>
          <w:rFonts w:eastAsia="Calibri" w:cs="Times New Roman"/>
          <w:color w:val="000000"/>
          <w:szCs w:val="24"/>
          <w:lang w:eastAsia="es-CL"/>
        </w:rPr>
        <w:t xml:space="preserve"> 5, una Iglesia Pentecostal, Un club deportivo Cacique, La Junta de Vecinos de la comunidad y 2 negocios de abarrotes locales.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85</w:t>
      </w:r>
      <w:r w:rsidR="00506D43" w:rsidRPr="00795235">
        <w:rPr>
          <w:rFonts w:eastAsia="Calibri" w:cs="Times New Roman"/>
          <w:noProof/>
          <w:color w:val="000000"/>
          <w:szCs w:val="24"/>
          <w:lang w:eastAsia="es-CL"/>
        </w:rPr>
        <w:drawing>
          <wp:inline distT="0" distB="0" distL="0" distR="0" wp14:anchorId="3FB71191" wp14:editId="6D29C4F6">
            <wp:extent cx="5486400" cy="2419350"/>
            <wp:effectExtent l="0" t="0" r="19050" b="19050"/>
            <wp:docPr id="109" name="Gráfico 10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1"/>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664F89" w:rsidRDefault="00664F89"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A continuación, se muestran los resultados obtenidos en población Puerto Nuevo.</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El 77% de los encuestados conoce los productos que la pesquera Lota </w:t>
      </w:r>
      <w:proofErr w:type="spellStart"/>
      <w:r w:rsidRPr="00795235">
        <w:rPr>
          <w:rFonts w:eastAsia="Calibri" w:cs="Times New Roman"/>
          <w:color w:val="000000"/>
          <w:szCs w:val="24"/>
          <w:lang w:eastAsia="es-CL"/>
        </w:rPr>
        <w:t>Protein</w:t>
      </w:r>
      <w:proofErr w:type="spellEnd"/>
      <w:r w:rsidRPr="00795235">
        <w:rPr>
          <w:rFonts w:eastAsia="Calibri" w:cs="Times New Roman"/>
          <w:color w:val="000000"/>
          <w:szCs w:val="24"/>
          <w:lang w:eastAsia="es-CL"/>
        </w:rPr>
        <w:t xml:space="preserve"> elabora, en cambio un 23% no sabe que produce y/o comercializa la empresa.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86</w:t>
      </w:r>
      <w:r w:rsidR="00506D43" w:rsidRPr="00795235">
        <w:rPr>
          <w:rFonts w:eastAsia="Calibri" w:cs="Times New Roman"/>
          <w:noProof/>
          <w:color w:val="000000"/>
          <w:szCs w:val="24"/>
          <w:lang w:eastAsia="es-CL"/>
        </w:rPr>
        <w:drawing>
          <wp:inline distT="0" distB="0" distL="0" distR="0" wp14:anchorId="0FB0FA50" wp14:editId="137F7BCC">
            <wp:extent cx="5486400" cy="2381250"/>
            <wp:effectExtent l="0" t="0" r="19050" b="19050"/>
            <wp:docPr id="110" name="Gráfico 1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De los encuestados, el 85% dijo no poseer información de los clientes de la empresa, mientras que un 15% no respondía o explicaba que eso era imposible de saber pues era información privada de ésta.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87</w:t>
      </w:r>
      <w:r w:rsidR="00506D43" w:rsidRPr="00795235">
        <w:rPr>
          <w:rFonts w:eastAsia="Calibri" w:cs="Times New Roman"/>
          <w:noProof/>
          <w:color w:val="000000"/>
          <w:szCs w:val="24"/>
          <w:lang w:eastAsia="es-CL"/>
        </w:rPr>
        <w:drawing>
          <wp:inline distT="0" distB="0" distL="0" distR="0" wp14:anchorId="31BD59D2" wp14:editId="482BADA6">
            <wp:extent cx="5486400" cy="2647950"/>
            <wp:effectExtent l="0" t="0" r="19050" b="19050"/>
            <wp:docPr id="111" name="Gráfico 1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De los encuestados, un 69% conoce la materia prima que se utiliza en el proceso productivo de la planta, mientras que un 2</w:t>
      </w:r>
      <w:r w:rsidR="00B8153E">
        <w:rPr>
          <w:rFonts w:eastAsia="Calibri" w:cs="Times New Roman"/>
          <w:color w:val="000000"/>
          <w:szCs w:val="24"/>
          <w:lang w:eastAsia="es-CL"/>
        </w:rPr>
        <w:t>3% declaró no saber que procesa</w:t>
      </w:r>
      <w:r w:rsidRPr="00795235">
        <w:rPr>
          <w:rFonts w:eastAsia="Calibri" w:cs="Times New Roman"/>
          <w:color w:val="000000"/>
          <w:szCs w:val="24"/>
          <w:lang w:eastAsia="es-CL"/>
        </w:rPr>
        <w:t>ban, ni quienes proveían a la empresa.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88</w:t>
      </w:r>
      <w:r w:rsidR="00506D43" w:rsidRPr="00795235">
        <w:rPr>
          <w:rFonts w:eastAsia="Calibri" w:cs="Times New Roman"/>
          <w:noProof/>
          <w:color w:val="000000"/>
          <w:szCs w:val="24"/>
          <w:lang w:eastAsia="es-CL"/>
        </w:rPr>
        <w:drawing>
          <wp:inline distT="0" distB="0" distL="0" distR="0" wp14:anchorId="50B0A76A" wp14:editId="241377E8">
            <wp:extent cx="5486400" cy="2057400"/>
            <wp:effectExtent l="0" t="0" r="19050" b="19050"/>
            <wp:docPr id="112" name="Gráfico 1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r w:rsidR="00506D43" w:rsidRPr="00795235">
        <w:rPr>
          <w:rFonts w:eastAsia="Calibri" w:cs="Times New Roman"/>
          <w:color w:val="000000"/>
          <w:szCs w:val="24"/>
          <w:lang w:eastAsia="es-CL"/>
        </w:rPr>
        <w:t xml:space="preserve">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El 62% de los encuestados cree que la empresa cumple todas las normas y estándares de la producción de harina de pescado, mientras que un 31% piensa todo lo contra</w:t>
      </w:r>
      <w:r w:rsidR="00B8153E">
        <w:rPr>
          <w:rFonts w:eastAsia="Calibri" w:cs="Times New Roman"/>
          <w:color w:val="000000"/>
          <w:szCs w:val="24"/>
          <w:lang w:eastAsia="es-CL"/>
        </w:rPr>
        <w:t>rio. Explican que contaminan</w:t>
      </w:r>
      <w:r w:rsidRPr="00795235">
        <w:rPr>
          <w:rFonts w:eastAsia="Calibri" w:cs="Times New Roman"/>
          <w:color w:val="000000"/>
          <w:szCs w:val="24"/>
          <w:lang w:eastAsia="es-CL"/>
        </w:rPr>
        <w:t xml:space="preserve"> más con los desechos que bota y al sector con sus malos olores.</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89</w:t>
      </w:r>
      <w:r w:rsidR="00506D43" w:rsidRPr="00795235">
        <w:rPr>
          <w:rFonts w:eastAsia="Calibri" w:cs="Times New Roman"/>
          <w:noProof/>
          <w:color w:val="000000"/>
          <w:szCs w:val="24"/>
          <w:lang w:eastAsia="es-CL"/>
        </w:rPr>
        <w:drawing>
          <wp:inline distT="0" distB="0" distL="0" distR="0" wp14:anchorId="5AFDC0B9" wp14:editId="53D75212">
            <wp:extent cx="5486400" cy="2247900"/>
            <wp:effectExtent l="0" t="0" r="19050" b="19050"/>
            <wp:docPr id="113" name="Gráfico 1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5"/>
              </a:graphicData>
            </a:graphic>
          </wp:inline>
        </w:drawing>
      </w:r>
    </w:p>
    <w:p w:rsidR="00D80AE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El 46% de los encuest</w:t>
      </w:r>
      <w:r w:rsidR="00B8153E">
        <w:rPr>
          <w:rFonts w:eastAsia="Calibri" w:cs="Times New Roman"/>
          <w:color w:val="000000"/>
          <w:szCs w:val="24"/>
          <w:lang w:eastAsia="es-CL"/>
        </w:rPr>
        <w:t>ados respondió que la empresa sí</w:t>
      </w:r>
      <w:r w:rsidRPr="00795235">
        <w:rPr>
          <w:rFonts w:eastAsia="Calibri" w:cs="Times New Roman"/>
          <w:color w:val="000000"/>
          <w:szCs w:val="24"/>
          <w:lang w:eastAsia="es-CL"/>
        </w:rPr>
        <w:t xml:space="preserve"> era un aporte a la sociedad y en especial al sector, pues entrega trabajo a mucha gente de la poblac</w:t>
      </w:r>
      <w:r w:rsidR="00B8153E">
        <w:rPr>
          <w:rFonts w:eastAsia="Calibri" w:cs="Times New Roman"/>
          <w:color w:val="000000"/>
          <w:szCs w:val="24"/>
          <w:lang w:eastAsia="es-CL"/>
        </w:rPr>
        <w:t>ión.</w:t>
      </w:r>
      <w:r w:rsidRPr="00795235">
        <w:rPr>
          <w:rFonts w:eastAsia="Calibri" w:cs="Times New Roman"/>
          <w:color w:val="000000"/>
          <w:szCs w:val="24"/>
          <w:lang w:eastAsia="es-CL"/>
        </w:rPr>
        <w:t xml:space="preserve"> </w:t>
      </w:r>
      <w:r w:rsidR="00B8153E" w:rsidRPr="00795235">
        <w:rPr>
          <w:rFonts w:eastAsia="Calibri" w:cs="Times New Roman"/>
          <w:color w:val="000000"/>
          <w:szCs w:val="24"/>
          <w:lang w:eastAsia="es-CL"/>
        </w:rPr>
        <w:t>Por</w:t>
      </w:r>
      <w:r w:rsidRPr="00795235">
        <w:rPr>
          <w:rFonts w:eastAsia="Calibri" w:cs="Times New Roman"/>
          <w:color w:val="000000"/>
          <w:szCs w:val="24"/>
          <w:lang w:eastAsia="es-CL"/>
        </w:rPr>
        <w:t xml:space="preserve"> otro lado</w:t>
      </w:r>
      <w:r w:rsidR="00B8153E">
        <w:rPr>
          <w:rFonts w:eastAsia="Calibri" w:cs="Times New Roman"/>
          <w:color w:val="000000"/>
          <w:szCs w:val="24"/>
          <w:lang w:eastAsia="es-CL"/>
        </w:rPr>
        <w:t>,</w:t>
      </w:r>
      <w:r w:rsidRPr="00795235">
        <w:rPr>
          <w:rFonts w:eastAsia="Calibri" w:cs="Times New Roman"/>
          <w:color w:val="000000"/>
          <w:szCs w:val="24"/>
          <w:lang w:eastAsia="es-CL"/>
        </w:rPr>
        <w:t xml:space="preserve"> un 8% dijo que la empresa no era un aporte, porque n</w:t>
      </w:r>
      <w:r w:rsidR="00B8153E">
        <w:rPr>
          <w:rFonts w:eastAsia="Calibri" w:cs="Times New Roman"/>
          <w:color w:val="000000"/>
          <w:szCs w:val="24"/>
          <w:lang w:eastAsia="es-CL"/>
        </w:rPr>
        <w:t>o ha ayudado a la comunidad. U</w:t>
      </w:r>
      <w:r w:rsidRPr="00795235">
        <w:rPr>
          <w:rFonts w:eastAsia="Calibri" w:cs="Times New Roman"/>
          <w:color w:val="000000"/>
          <w:szCs w:val="24"/>
          <w:lang w:eastAsia="es-CL"/>
        </w:rPr>
        <w:t xml:space="preserve">n 46% no estaba ni </w:t>
      </w:r>
      <w:r w:rsidR="00B8153E">
        <w:rPr>
          <w:rFonts w:eastAsia="Calibri" w:cs="Times New Roman"/>
          <w:color w:val="000000"/>
          <w:szCs w:val="24"/>
          <w:lang w:eastAsia="es-CL"/>
        </w:rPr>
        <w:t xml:space="preserve">de </w:t>
      </w:r>
      <w:r w:rsidRPr="00795235">
        <w:rPr>
          <w:rFonts w:eastAsia="Calibri" w:cs="Times New Roman"/>
          <w:color w:val="000000"/>
          <w:szCs w:val="24"/>
          <w:lang w:eastAsia="es-CL"/>
        </w:rPr>
        <w:t>acuerdo ni en desacuerdo</w:t>
      </w:r>
      <w:r w:rsidR="00B8153E">
        <w:rPr>
          <w:rFonts w:eastAsia="Calibri" w:cs="Times New Roman"/>
          <w:color w:val="000000"/>
          <w:szCs w:val="24"/>
          <w:lang w:eastAsia="es-CL"/>
        </w:rPr>
        <w:t>,</w:t>
      </w:r>
      <w:r w:rsidRPr="00795235">
        <w:rPr>
          <w:rFonts w:eastAsia="Calibri" w:cs="Times New Roman"/>
          <w:color w:val="000000"/>
          <w:szCs w:val="24"/>
          <w:lang w:eastAsia="es-CL"/>
        </w:rPr>
        <w:t xml:space="preserve"> por lo que se reservaron su respuesta.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90</w:t>
      </w:r>
      <w:r w:rsidR="00506D43" w:rsidRPr="00795235">
        <w:rPr>
          <w:rFonts w:eastAsia="Calibri" w:cs="Times New Roman"/>
          <w:noProof/>
          <w:color w:val="000000"/>
          <w:szCs w:val="24"/>
          <w:lang w:eastAsia="es-CL"/>
        </w:rPr>
        <w:drawing>
          <wp:inline distT="0" distB="0" distL="0" distR="0" wp14:anchorId="6DA74154" wp14:editId="44822269">
            <wp:extent cx="5486400" cy="2209800"/>
            <wp:effectExtent l="0" t="0" r="19050" b="19050"/>
            <wp:docPr id="114" name="Gráfico 1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6"/>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De los encuestados, el 62% dijo que la empresa si ha realizado actividades en la población refiriéndose a la entrega de dulces y golosinas a niños, en cambio un 31% declaró que la empresa no ha realizado ningún tipo </w:t>
      </w:r>
      <w:r w:rsidR="00B8153E">
        <w:rPr>
          <w:rFonts w:eastAsia="Calibri" w:cs="Times New Roman"/>
          <w:color w:val="000000"/>
          <w:szCs w:val="24"/>
          <w:lang w:eastAsia="es-CL"/>
        </w:rPr>
        <w:t>de actividad en el sector. Un</w:t>
      </w:r>
      <w:r w:rsidRPr="00795235">
        <w:rPr>
          <w:rFonts w:eastAsia="Calibri" w:cs="Times New Roman"/>
          <w:color w:val="000000"/>
          <w:szCs w:val="24"/>
          <w:lang w:eastAsia="es-CL"/>
        </w:rPr>
        <w:t xml:space="preserve"> 7% no tenía información sobre la realización o no de alguna actividad</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91</w:t>
      </w:r>
      <w:r w:rsidR="00506D43" w:rsidRPr="00795235">
        <w:rPr>
          <w:rFonts w:eastAsia="Calibri" w:cs="Times New Roman"/>
          <w:noProof/>
          <w:color w:val="000000"/>
          <w:szCs w:val="24"/>
          <w:lang w:eastAsia="es-CL"/>
        </w:rPr>
        <w:drawing>
          <wp:inline distT="0" distB="0" distL="0" distR="0" wp14:anchorId="72AD76D4" wp14:editId="03B49B6E">
            <wp:extent cx="5467350" cy="2076450"/>
            <wp:effectExtent l="0" t="0" r="19050" b="19050"/>
            <wp:docPr id="115" name="Gráfico 1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El 85% de los encuestados en la pob</w:t>
      </w:r>
      <w:r w:rsidR="007001A0">
        <w:rPr>
          <w:rFonts w:eastAsia="Calibri" w:cs="Times New Roman"/>
          <w:color w:val="000000"/>
          <w:szCs w:val="24"/>
          <w:lang w:eastAsia="es-CL"/>
        </w:rPr>
        <w:t>lación declaró que la empresa sí</w:t>
      </w:r>
      <w:r w:rsidRPr="00795235">
        <w:rPr>
          <w:rFonts w:eastAsia="Calibri" w:cs="Times New Roman"/>
          <w:color w:val="000000"/>
          <w:szCs w:val="24"/>
          <w:lang w:eastAsia="es-CL"/>
        </w:rPr>
        <w:t xml:space="preserve"> generaba un impacto negativo en la comunidad por sus constantes malos olores y ruidos, en cambio un 15% dijo que no provocaba algún tipo de impacto negativo en sector.</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92</w:t>
      </w:r>
      <w:r w:rsidR="00506D43" w:rsidRPr="00795235">
        <w:rPr>
          <w:rFonts w:eastAsia="Calibri" w:cs="Times New Roman"/>
          <w:noProof/>
          <w:color w:val="000000"/>
          <w:szCs w:val="24"/>
          <w:lang w:eastAsia="es-CL"/>
        </w:rPr>
        <w:drawing>
          <wp:inline distT="0" distB="0" distL="0" distR="0" wp14:anchorId="3899D8F3" wp14:editId="0124AB90">
            <wp:extent cx="5467350" cy="2228850"/>
            <wp:effectExtent l="0" t="0" r="19050" b="19050"/>
            <wp:docPr id="116" name="Gráfico 1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De los encuestados, un 62% declaró que la empresa no poseía canales públicos para poder comunicarse con e</w:t>
      </w:r>
      <w:r w:rsidR="007001A0">
        <w:rPr>
          <w:rFonts w:eastAsia="Calibri" w:cs="Times New Roman"/>
          <w:color w:val="000000"/>
          <w:szCs w:val="24"/>
          <w:lang w:eastAsia="es-CL"/>
        </w:rPr>
        <w:t>lla, mientras que un 31% explicó</w:t>
      </w:r>
      <w:r w:rsidRPr="00795235">
        <w:rPr>
          <w:rFonts w:eastAsia="Calibri" w:cs="Times New Roman"/>
          <w:color w:val="000000"/>
          <w:szCs w:val="24"/>
          <w:lang w:eastAsia="es-CL"/>
        </w:rPr>
        <w:t xml:space="preserve"> que la empresa era abiert</w:t>
      </w:r>
      <w:r w:rsidR="007001A0">
        <w:rPr>
          <w:rFonts w:eastAsia="Calibri" w:cs="Times New Roman"/>
          <w:color w:val="000000"/>
          <w:szCs w:val="24"/>
          <w:lang w:eastAsia="es-CL"/>
        </w:rPr>
        <w:t>a a recibir a la comunidad.</w:t>
      </w:r>
      <w:r w:rsidRPr="00795235">
        <w:rPr>
          <w:rFonts w:eastAsia="Calibri" w:cs="Times New Roman"/>
          <w:color w:val="000000"/>
          <w:szCs w:val="24"/>
          <w:lang w:eastAsia="es-CL"/>
        </w:rPr>
        <w:t xml:space="preserve"> </w:t>
      </w:r>
      <w:r w:rsidR="007001A0" w:rsidRPr="00795235">
        <w:rPr>
          <w:rFonts w:eastAsia="Calibri" w:cs="Times New Roman"/>
          <w:color w:val="000000"/>
          <w:szCs w:val="24"/>
          <w:lang w:eastAsia="es-CL"/>
        </w:rPr>
        <w:t>Por</w:t>
      </w:r>
      <w:r w:rsidRPr="00795235">
        <w:rPr>
          <w:rFonts w:eastAsia="Calibri" w:cs="Times New Roman"/>
          <w:color w:val="000000"/>
          <w:szCs w:val="24"/>
          <w:lang w:eastAsia="es-CL"/>
        </w:rPr>
        <w:t xml:space="preserve"> otro lado</w:t>
      </w:r>
      <w:r w:rsidR="007001A0">
        <w:rPr>
          <w:rFonts w:eastAsia="Calibri" w:cs="Times New Roman"/>
          <w:color w:val="000000"/>
          <w:szCs w:val="24"/>
          <w:lang w:eastAsia="es-CL"/>
        </w:rPr>
        <w:t>,</w:t>
      </w:r>
      <w:r w:rsidRPr="00795235">
        <w:rPr>
          <w:rFonts w:eastAsia="Calibri" w:cs="Times New Roman"/>
          <w:color w:val="000000"/>
          <w:szCs w:val="24"/>
          <w:lang w:eastAsia="es-CL"/>
        </w:rPr>
        <w:t xml:space="preserve"> un 7% dijo no saber nada al respecto.</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93</w:t>
      </w:r>
      <w:r w:rsidR="00506D43" w:rsidRPr="00795235">
        <w:rPr>
          <w:rFonts w:eastAsia="Calibri" w:cs="Times New Roman"/>
          <w:noProof/>
          <w:color w:val="000000"/>
          <w:szCs w:val="24"/>
          <w:lang w:eastAsia="es-CL"/>
        </w:rPr>
        <w:drawing>
          <wp:inline distT="0" distB="0" distL="0" distR="0" wp14:anchorId="36FC159E" wp14:editId="7FD62444">
            <wp:extent cx="5486400" cy="2514600"/>
            <wp:effectExtent l="0" t="0" r="19050" b="19050"/>
            <wp:docPr id="117" name="Gráfico 1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p>
    <w:p w:rsidR="00201114"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7001A0"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lastRenderedPageBreak/>
        <w:t>El 69% de los encuestados afirmó</w:t>
      </w:r>
      <w:r w:rsidR="00506D43" w:rsidRPr="00795235">
        <w:rPr>
          <w:rFonts w:eastAsia="Calibri" w:cs="Times New Roman"/>
          <w:color w:val="000000"/>
          <w:szCs w:val="24"/>
          <w:lang w:eastAsia="es-CL"/>
        </w:rPr>
        <w:t xml:space="preserve"> que la empresa nunca ha comunicado nada a la comunidad, mientras que un 23% dijo no saber si lo hacía, ya que nunca han escuchado algo refer</w:t>
      </w:r>
      <w:r>
        <w:rPr>
          <w:rFonts w:eastAsia="Calibri" w:cs="Times New Roman"/>
          <w:color w:val="000000"/>
          <w:szCs w:val="24"/>
          <w:lang w:eastAsia="es-CL"/>
        </w:rPr>
        <w:t>ente al tema y un 8% dijo que sí</w:t>
      </w:r>
      <w:r w:rsidR="00506D43" w:rsidRPr="00795235">
        <w:rPr>
          <w:rFonts w:eastAsia="Calibri" w:cs="Times New Roman"/>
          <w:color w:val="000000"/>
          <w:szCs w:val="24"/>
          <w:lang w:eastAsia="es-CL"/>
        </w:rPr>
        <w:t xml:space="preserve"> informaba</w:t>
      </w:r>
      <w:r>
        <w:rPr>
          <w:rFonts w:eastAsia="Calibri" w:cs="Times New Roman"/>
          <w:color w:val="000000"/>
          <w:szCs w:val="24"/>
          <w:lang w:eastAsia="es-CL"/>
        </w:rPr>
        <w:t>,</w:t>
      </w:r>
      <w:r w:rsidR="00506D43" w:rsidRPr="00795235">
        <w:rPr>
          <w:rFonts w:eastAsia="Calibri" w:cs="Times New Roman"/>
          <w:color w:val="000000"/>
          <w:szCs w:val="24"/>
          <w:lang w:eastAsia="es-CL"/>
        </w:rPr>
        <w:t xml:space="preserve"> pero la información llegaba por medio de la J.J.V.V.</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9F34B9">
        <w:rPr>
          <w:rFonts w:eastAsia="Calibri" w:cs="Times New Roman"/>
          <w:color w:val="000000"/>
          <w:szCs w:val="24"/>
          <w:lang w:eastAsia="es-CL"/>
        </w:rPr>
        <w:tab/>
      </w:r>
      <w:r w:rsidR="009F34B9">
        <w:rPr>
          <w:rFonts w:eastAsia="Calibri" w:cs="Times New Roman"/>
          <w:color w:val="000000"/>
          <w:szCs w:val="24"/>
          <w:lang w:eastAsia="es-CL"/>
        </w:rPr>
        <w:tab/>
      </w:r>
      <w:r w:rsidR="009F34B9">
        <w:rPr>
          <w:rFonts w:eastAsia="Calibri" w:cs="Times New Roman"/>
          <w:color w:val="000000"/>
          <w:szCs w:val="24"/>
          <w:lang w:eastAsia="es-CL"/>
        </w:rPr>
        <w:tab/>
      </w:r>
      <w:r w:rsidR="009F34B9">
        <w:rPr>
          <w:rFonts w:eastAsia="Calibri" w:cs="Times New Roman"/>
          <w:color w:val="000000"/>
          <w:szCs w:val="24"/>
          <w:lang w:eastAsia="es-CL"/>
        </w:rPr>
        <w:tab/>
      </w:r>
      <w:r w:rsidR="009F34B9">
        <w:rPr>
          <w:rFonts w:eastAsia="Calibri" w:cs="Times New Roman"/>
          <w:color w:val="000000"/>
          <w:szCs w:val="24"/>
          <w:lang w:eastAsia="es-CL"/>
        </w:rPr>
        <w:tab/>
      </w:r>
      <w:r w:rsidR="009F34B9">
        <w:rPr>
          <w:rFonts w:eastAsia="Calibri" w:cs="Times New Roman"/>
          <w:color w:val="000000"/>
          <w:szCs w:val="24"/>
          <w:lang w:eastAsia="es-CL"/>
        </w:rPr>
        <w:tab/>
      </w:r>
      <w:r w:rsidR="009F34B9">
        <w:rPr>
          <w:rFonts w:eastAsia="Calibri" w:cs="Times New Roman"/>
          <w:color w:val="000000"/>
          <w:szCs w:val="24"/>
          <w:lang w:eastAsia="es-CL"/>
        </w:rPr>
        <w:tab/>
      </w:r>
      <w:r w:rsidR="009F34B9">
        <w:rPr>
          <w:rFonts w:eastAsia="Calibri" w:cs="Times New Roman"/>
          <w:color w:val="000000"/>
          <w:szCs w:val="24"/>
          <w:lang w:eastAsia="es-CL"/>
        </w:rPr>
        <w:tab/>
      </w:r>
      <w:r w:rsidR="009F34B9">
        <w:rPr>
          <w:rFonts w:eastAsia="Calibri" w:cs="Times New Roman"/>
          <w:color w:val="000000"/>
          <w:szCs w:val="24"/>
          <w:lang w:eastAsia="es-CL"/>
        </w:rPr>
        <w:tab/>
      </w:r>
      <w:r w:rsidR="009F34B9">
        <w:rPr>
          <w:rFonts w:eastAsia="Calibri" w:cs="Times New Roman"/>
          <w:color w:val="000000"/>
          <w:szCs w:val="24"/>
          <w:lang w:eastAsia="es-CL"/>
        </w:rPr>
        <w:tab/>
      </w:r>
      <w:r w:rsidR="009F34B9">
        <w:rPr>
          <w:rFonts w:eastAsia="Calibri" w:cs="Times New Roman"/>
          <w:color w:val="000000"/>
          <w:szCs w:val="24"/>
          <w:lang w:eastAsia="es-CL"/>
        </w:rPr>
        <w:tab/>
      </w:r>
      <w:r w:rsidR="00506D43" w:rsidRPr="00795235">
        <w:rPr>
          <w:rFonts w:eastAsia="Calibri" w:cs="Times New Roman"/>
          <w:color w:val="000000"/>
          <w:szCs w:val="24"/>
          <w:lang w:eastAsia="es-CL"/>
        </w:rPr>
        <w:t xml:space="preserve"> 94</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noProof/>
          <w:color w:val="000000"/>
          <w:szCs w:val="24"/>
          <w:lang w:eastAsia="es-CL"/>
        </w:rPr>
        <w:drawing>
          <wp:inline distT="0" distB="0" distL="0" distR="0" wp14:anchorId="38031FD6" wp14:editId="6AE92849">
            <wp:extent cx="5676900" cy="2819400"/>
            <wp:effectExtent l="0" t="0" r="19050" b="19050"/>
            <wp:docPr id="118" name="Gráfico 1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La comunidad enc</w:t>
      </w:r>
      <w:r w:rsidR="007001A0">
        <w:rPr>
          <w:rFonts w:eastAsia="Calibri" w:cs="Times New Roman"/>
          <w:color w:val="000000"/>
          <w:szCs w:val="24"/>
          <w:lang w:eastAsia="es-CL"/>
        </w:rPr>
        <w:t>uestada de Puerto Nuevo calificó</w:t>
      </w:r>
      <w:r w:rsidRPr="00795235">
        <w:rPr>
          <w:rFonts w:eastAsia="Calibri" w:cs="Times New Roman"/>
          <w:color w:val="000000"/>
          <w:szCs w:val="24"/>
          <w:lang w:eastAsia="es-CL"/>
        </w:rPr>
        <w:t xml:space="preserve"> a la empresa con nota 5.6 en una escala de 1 a 10.</w:t>
      </w:r>
    </w:p>
    <w:p w:rsidR="00201114" w:rsidRDefault="00201114" w:rsidP="00E53A3D">
      <w:pPr>
        <w:spacing w:line="360" w:lineRule="auto"/>
        <w:jc w:val="both"/>
        <w:rPr>
          <w:rFonts w:eastAsia="Calibri" w:cs="Times New Roman"/>
          <w:color w:val="000000"/>
          <w:szCs w:val="24"/>
          <w:lang w:eastAsia="es-CL"/>
        </w:rPr>
      </w:pPr>
    </w:p>
    <w:p w:rsidR="00201114" w:rsidRDefault="00201114" w:rsidP="00E53A3D">
      <w:pPr>
        <w:spacing w:line="360" w:lineRule="auto"/>
        <w:jc w:val="both"/>
        <w:rPr>
          <w:rFonts w:eastAsia="Calibri" w:cs="Times New Roman"/>
          <w:color w:val="000000"/>
          <w:szCs w:val="24"/>
          <w:lang w:eastAsia="es-CL"/>
        </w:rPr>
      </w:pPr>
    </w:p>
    <w:p w:rsidR="00201114" w:rsidRDefault="00201114" w:rsidP="00E53A3D">
      <w:pPr>
        <w:spacing w:line="360" w:lineRule="auto"/>
        <w:jc w:val="both"/>
        <w:rPr>
          <w:rFonts w:eastAsia="Calibri" w:cs="Times New Roman"/>
          <w:color w:val="000000"/>
          <w:szCs w:val="24"/>
          <w:lang w:eastAsia="es-CL"/>
        </w:rPr>
      </w:pPr>
    </w:p>
    <w:p w:rsidR="00201114" w:rsidRDefault="00201114" w:rsidP="00E53A3D">
      <w:pPr>
        <w:spacing w:line="360" w:lineRule="auto"/>
        <w:jc w:val="both"/>
        <w:rPr>
          <w:rFonts w:eastAsia="Calibri" w:cs="Times New Roman"/>
          <w:color w:val="000000"/>
          <w:szCs w:val="24"/>
          <w:lang w:eastAsia="es-CL"/>
        </w:rPr>
      </w:pPr>
    </w:p>
    <w:p w:rsidR="00201114" w:rsidRDefault="00201114" w:rsidP="00E53A3D">
      <w:pPr>
        <w:spacing w:line="360" w:lineRule="auto"/>
        <w:jc w:val="both"/>
        <w:rPr>
          <w:rFonts w:eastAsia="Calibri" w:cs="Times New Roman"/>
          <w:color w:val="000000"/>
          <w:szCs w:val="24"/>
          <w:lang w:eastAsia="es-CL"/>
        </w:rPr>
      </w:pPr>
    </w:p>
    <w:p w:rsidR="00201114" w:rsidRDefault="00201114" w:rsidP="00E53A3D">
      <w:pPr>
        <w:spacing w:line="360" w:lineRule="auto"/>
        <w:jc w:val="both"/>
        <w:rPr>
          <w:rFonts w:eastAsia="Calibri" w:cs="Times New Roman"/>
          <w:color w:val="000000"/>
          <w:szCs w:val="24"/>
          <w:lang w:eastAsia="es-CL"/>
        </w:rPr>
      </w:pPr>
    </w:p>
    <w:p w:rsidR="00506D43" w:rsidRPr="00795235" w:rsidRDefault="007001A0"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lastRenderedPageBreak/>
        <w:t>La comunidad priorizó</w:t>
      </w:r>
      <w:r w:rsidR="00506D43" w:rsidRPr="00795235">
        <w:rPr>
          <w:rFonts w:eastAsia="Calibri" w:cs="Times New Roman"/>
          <w:color w:val="000000"/>
          <w:szCs w:val="24"/>
          <w:lang w:eastAsia="es-CL"/>
        </w:rPr>
        <w:t xml:space="preserve"> las actividades con los niños de la población como iniciativa voluntaria de parte de la empresa, seguido de charlas y talleres para los pobladores, visitas a la planta y actividades en conjunto con la población, además mostraron un interés por conocer más sobre los procesos de la empresa, por lo que los reportes o </w:t>
      </w:r>
      <w:r>
        <w:rPr>
          <w:rFonts w:eastAsia="Calibri" w:cs="Times New Roman"/>
          <w:color w:val="000000"/>
          <w:szCs w:val="24"/>
          <w:lang w:eastAsia="es-CL"/>
        </w:rPr>
        <w:t>informes de sustentabilidad serí</w:t>
      </w:r>
      <w:r w:rsidR="00506D43" w:rsidRPr="00795235">
        <w:rPr>
          <w:rFonts w:eastAsia="Calibri" w:cs="Times New Roman"/>
          <w:color w:val="000000"/>
          <w:szCs w:val="24"/>
          <w:lang w:eastAsia="es-CL"/>
        </w:rPr>
        <w:t>a</w:t>
      </w:r>
      <w:r>
        <w:rPr>
          <w:rFonts w:eastAsia="Calibri" w:cs="Times New Roman"/>
          <w:color w:val="000000"/>
          <w:szCs w:val="24"/>
          <w:lang w:eastAsia="es-CL"/>
        </w:rPr>
        <w:t>n</w:t>
      </w:r>
      <w:r w:rsidR="00506D43" w:rsidRPr="00795235">
        <w:rPr>
          <w:rFonts w:eastAsia="Calibri" w:cs="Times New Roman"/>
          <w:color w:val="000000"/>
          <w:szCs w:val="24"/>
          <w:lang w:eastAsia="es-CL"/>
        </w:rPr>
        <w:t xml:space="preserve"> de mucha ayuda.</w:t>
      </w:r>
    </w:p>
    <w:p w:rsidR="00506D43" w:rsidRPr="00795235" w:rsidRDefault="007001A0"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Luego, se les preguntó</w:t>
      </w:r>
      <w:r w:rsidR="00506D43" w:rsidRPr="00795235">
        <w:rPr>
          <w:rFonts w:eastAsia="Calibri" w:cs="Times New Roman"/>
          <w:color w:val="000000"/>
          <w:szCs w:val="24"/>
          <w:lang w:eastAsia="es-CL"/>
        </w:rPr>
        <w:t xml:space="preserve"> qué expectativas o iniciativas esperan de la organización, las cuales son las siguientes:</w:t>
      </w:r>
    </w:p>
    <w:p w:rsidR="00506D43" w:rsidRPr="00795235" w:rsidRDefault="00506D43" w:rsidP="00C07182">
      <w:pPr>
        <w:numPr>
          <w:ilvl w:val="0"/>
          <w:numId w:val="31"/>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Fomentar el deporte en la población, por medio del Club deportivo existente.</w:t>
      </w:r>
    </w:p>
    <w:p w:rsidR="00506D43" w:rsidRPr="00795235" w:rsidRDefault="00506D43" w:rsidP="00C07182">
      <w:pPr>
        <w:numPr>
          <w:ilvl w:val="0"/>
          <w:numId w:val="31"/>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Actividades con los niños, ya sea en vacaciones o intervenciones que fomenten el deporte, la cultura y la educación.</w:t>
      </w:r>
    </w:p>
    <w:p w:rsidR="00506D43" w:rsidRPr="00795235" w:rsidRDefault="00506D43" w:rsidP="00C07182">
      <w:pPr>
        <w:numPr>
          <w:ilvl w:val="0"/>
          <w:numId w:val="31"/>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Realización de charlas, talleres o capacitaciones con el objetivo de ayudar a los pobladores y combatir la pobreza existente en el sector.</w:t>
      </w:r>
    </w:p>
    <w:p w:rsidR="00506D43" w:rsidRPr="00795235" w:rsidRDefault="00506D43" w:rsidP="00C07182">
      <w:pPr>
        <w:numPr>
          <w:ilvl w:val="0"/>
          <w:numId w:val="31"/>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Reporta e informar a la comunidad sobre sus procesos, sus actividades para combatir sus malos olores os u impacto ambiental generado en el sector.</w:t>
      </w:r>
    </w:p>
    <w:p w:rsidR="00506D43" w:rsidRPr="00795235" w:rsidRDefault="00506D43" w:rsidP="00C07182">
      <w:pPr>
        <w:numPr>
          <w:ilvl w:val="0"/>
          <w:numId w:val="31"/>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Mejorar las vías de acceso a la planta.</w:t>
      </w:r>
    </w:p>
    <w:p w:rsidR="00506D43" w:rsidRPr="00795235" w:rsidRDefault="00506D43" w:rsidP="00C07182">
      <w:pPr>
        <w:numPr>
          <w:ilvl w:val="0"/>
          <w:numId w:val="31"/>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Brindar más opciones de trabajo a mujeres.</w:t>
      </w:r>
    </w:p>
    <w:p w:rsidR="00506D43" w:rsidRPr="00795235" w:rsidRDefault="00506D43" w:rsidP="00C07182">
      <w:pPr>
        <w:numPr>
          <w:ilvl w:val="0"/>
          <w:numId w:val="31"/>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 xml:space="preserve">Evaluar el impacto que genera el “Liquido </w:t>
      </w:r>
      <w:proofErr w:type="spellStart"/>
      <w:r w:rsidRPr="00795235">
        <w:rPr>
          <w:rFonts w:eastAsia="Calibri" w:cs="Times New Roman"/>
          <w:color w:val="000000"/>
          <w:szCs w:val="24"/>
          <w:lang w:eastAsia="es-CL"/>
        </w:rPr>
        <w:t>percolado</w:t>
      </w:r>
      <w:proofErr w:type="spellEnd"/>
      <w:r w:rsidRPr="00795235">
        <w:rPr>
          <w:rFonts w:eastAsia="Calibri" w:cs="Times New Roman"/>
          <w:color w:val="000000"/>
          <w:szCs w:val="24"/>
          <w:lang w:eastAsia="es-CL"/>
        </w:rPr>
        <w:t>” derramado en la costa de la playa y malos olores cuando la planta está procesando.</w:t>
      </w:r>
    </w:p>
    <w:p w:rsidR="00506D43" w:rsidRPr="00795235" w:rsidRDefault="00506D43" w:rsidP="00E53A3D">
      <w:pPr>
        <w:spacing w:line="360" w:lineRule="auto"/>
        <w:jc w:val="both"/>
        <w:rPr>
          <w:rFonts w:eastAsia="Calibri" w:cs="Times New Roman"/>
          <w:color w:val="000000"/>
          <w:szCs w:val="24"/>
          <w:lang w:eastAsia="es-CL"/>
        </w:rPr>
      </w:pPr>
    </w:p>
    <w:p w:rsidR="00201114" w:rsidRDefault="00201114" w:rsidP="00E53A3D">
      <w:pPr>
        <w:spacing w:line="360" w:lineRule="auto"/>
        <w:jc w:val="both"/>
        <w:rPr>
          <w:rFonts w:eastAsia="Calibri" w:cs="Times New Roman"/>
          <w:color w:val="000000"/>
          <w:szCs w:val="24"/>
          <w:lang w:eastAsia="es-CL"/>
        </w:rPr>
      </w:pPr>
    </w:p>
    <w:p w:rsidR="00201114" w:rsidRDefault="00201114" w:rsidP="00E53A3D">
      <w:pPr>
        <w:spacing w:line="360" w:lineRule="auto"/>
        <w:jc w:val="both"/>
        <w:rPr>
          <w:rFonts w:eastAsia="Calibri" w:cs="Times New Roman"/>
          <w:color w:val="000000"/>
          <w:szCs w:val="24"/>
          <w:lang w:eastAsia="es-CL"/>
        </w:rPr>
      </w:pPr>
    </w:p>
    <w:p w:rsidR="00201114" w:rsidRDefault="00201114" w:rsidP="00E53A3D">
      <w:pPr>
        <w:spacing w:line="360" w:lineRule="auto"/>
        <w:jc w:val="both"/>
        <w:rPr>
          <w:rFonts w:eastAsia="Calibri" w:cs="Times New Roman"/>
          <w:color w:val="000000"/>
          <w:szCs w:val="24"/>
          <w:lang w:eastAsia="es-CL"/>
        </w:rPr>
      </w:pPr>
    </w:p>
    <w:p w:rsidR="00201114" w:rsidRDefault="00201114" w:rsidP="00E53A3D">
      <w:pPr>
        <w:spacing w:line="360" w:lineRule="auto"/>
        <w:jc w:val="both"/>
        <w:rPr>
          <w:rFonts w:eastAsia="Calibri" w:cs="Times New Roman"/>
          <w:color w:val="000000"/>
          <w:szCs w:val="24"/>
          <w:lang w:eastAsia="es-CL"/>
        </w:rPr>
      </w:pPr>
    </w:p>
    <w:p w:rsidR="00201114" w:rsidRDefault="00201114" w:rsidP="00E53A3D">
      <w:pPr>
        <w:spacing w:line="360" w:lineRule="auto"/>
        <w:jc w:val="both"/>
        <w:rPr>
          <w:rFonts w:eastAsia="Calibri" w:cs="Times New Roman"/>
          <w:color w:val="000000"/>
          <w:szCs w:val="24"/>
          <w:lang w:eastAsia="es-CL"/>
        </w:rPr>
      </w:pPr>
    </w:p>
    <w:p w:rsidR="00201114" w:rsidRDefault="00201114" w:rsidP="00E53A3D">
      <w:pPr>
        <w:spacing w:line="360" w:lineRule="auto"/>
        <w:jc w:val="both"/>
        <w:rPr>
          <w:rFonts w:eastAsia="Calibri" w:cs="Times New Roman"/>
          <w:color w:val="000000"/>
          <w:szCs w:val="24"/>
          <w:lang w:eastAsia="es-CL"/>
        </w:rPr>
      </w:pPr>
    </w:p>
    <w:p w:rsidR="007001A0" w:rsidRDefault="007001A0" w:rsidP="00E53A3D">
      <w:pPr>
        <w:spacing w:line="360" w:lineRule="auto"/>
        <w:jc w:val="both"/>
        <w:rPr>
          <w:rFonts w:eastAsia="Calibri" w:cs="Times New Roman"/>
          <w:b/>
          <w:color w:val="000000"/>
          <w:szCs w:val="24"/>
          <w:lang w:eastAsia="es-CL"/>
        </w:rPr>
      </w:pPr>
    </w:p>
    <w:p w:rsidR="00D7402A" w:rsidRDefault="00D7402A" w:rsidP="00E53A3D">
      <w:pPr>
        <w:spacing w:line="360" w:lineRule="auto"/>
        <w:jc w:val="both"/>
        <w:rPr>
          <w:rFonts w:eastAsia="Calibri" w:cs="Times New Roman"/>
          <w:b/>
          <w:color w:val="000000"/>
          <w:szCs w:val="24"/>
          <w:lang w:eastAsia="es-CL"/>
        </w:rPr>
      </w:pPr>
    </w:p>
    <w:p w:rsidR="00506D43" w:rsidRPr="00664F89" w:rsidRDefault="00506D43" w:rsidP="00E53A3D">
      <w:pPr>
        <w:spacing w:line="360" w:lineRule="auto"/>
        <w:jc w:val="both"/>
        <w:rPr>
          <w:rFonts w:eastAsia="Calibri" w:cs="Times New Roman"/>
          <w:b/>
          <w:color w:val="000000"/>
          <w:szCs w:val="24"/>
          <w:lang w:eastAsia="es-CL"/>
        </w:rPr>
      </w:pPr>
      <w:r w:rsidRPr="00664F89">
        <w:rPr>
          <w:rFonts w:eastAsia="Calibri" w:cs="Times New Roman"/>
          <w:b/>
          <w:color w:val="000000"/>
          <w:szCs w:val="24"/>
          <w:lang w:eastAsia="es-CL"/>
        </w:rPr>
        <w:lastRenderedPageBreak/>
        <w:t xml:space="preserve">Avenida </w:t>
      </w:r>
      <w:proofErr w:type="spellStart"/>
      <w:r w:rsidRPr="00664F89">
        <w:rPr>
          <w:rFonts w:eastAsia="Calibri" w:cs="Times New Roman"/>
          <w:b/>
          <w:color w:val="000000"/>
          <w:szCs w:val="24"/>
          <w:lang w:eastAsia="es-CL"/>
        </w:rPr>
        <w:t>Matta</w:t>
      </w:r>
      <w:proofErr w:type="spellEnd"/>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Sector Avenida </w:t>
      </w:r>
      <w:proofErr w:type="spellStart"/>
      <w:r w:rsidRPr="00795235">
        <w:rPr>
          <w:rFonts w:eastAsia="Calibri" w:cs="Times New Roman"/>
          <w:color w:val="000000"/>
          <w:szCs w:val="24"/>
          <w:lang w:eastAsia="es-CL"/>
        </w:rPr>
        <w:t>Matta</w:t>
      </w:r>
      <w:proofErr w:type="spellEnd"/>
      <w:r w:rsidRPr="00795235">
        <w:rPr>
          <w:rFonts w:eastAsia="Calibri" w:cs="Times New Roman"/>
          <w:color w:val="000000"/>
          <w:szCs w:val="24"/>
          <w:lang w:eastAsia="es-CL"/>
        </w:rPr>
        <w:t xml:space="preserve"> está ubicado justo en frente de la planta.</w:t>
      </w:r>
    </w:p>
    <w:p w:rsidR="00F7086B" w:rsidRDefault="00F7086B" w:rsidP="00E53A3D">
      <w:pPr>
        <w:spacing w:line="360" w:lineRule="auto"/>
        <w:jc w:val="both"/>
        <w:rPr>
          <w:rFonts w:eastAsia="Calibri" w:cs="Times New Roman"/>
          <w:color w:val="000000"/>
          <w:szCs w:val="24"/>
          <w:lang w:eastAsia="es-CL"/>
        </w:rPr>
      </w:pPr>
      <w:r>
        <w:rPr>
          <w:noProof/>
          <w:lang w:eastAsia="es-CL"/>
        </w:rPr>
        <w:drawing>
          <wp:anchor distT="0" distB="0" distL="114300" distR="114300" simplePos="0" relativeHeight="251694080" behindDoc="0" locked="0" layoutInCell="1" allowOverlap="1" wp14:anchorId="0DBB66AB" wp14:editId="695E6232">
            <wp:simplePos x="0" y="0"/>
            <wp:positionH relativeFrom="column">
              <wp:posOffset>1895007</wp:posOffset>
            </wp:positionH>
            <wp:positionV relativeFrom="paragraph">
              <wp:posOffset>1361886</wp:posOffset>
            </wp:positionV>
            <wp:extent cx="136746" cy="185148"/>
            <wp:effectExtent l="0" t="0" r="0" b="5715"/>
            <wp:wrapNone/>
            <wp:docPr id="155" name="Imagen 155" descr="Resultado de imagen para icono de ubicacion goog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icono de ubicacion google"/>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136746" cy="185148"/>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noProof/>
          <w:color w:val="000000"/>
          <w:szCs w:val="24"/>
          <w:lang w:eastAsia="es-CL"/>
        </w:rPr>
        <w:drawing>
          <wp:inline distT="0" distB="0" distL="0" distR="0" wp14:anchorId="64E9FB38" wp14:editId="7F577220">
            <wp:extent cx="4114800" cy="2286000"/>
            <wp:effectExtent l="0" t="0" r="0" b="0"/>
            <wp:docPr id="154" name="Imagen 154" descr="C:\Users\bcarrasco\Desktop\mapa gen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carrasco\Desktop\mapa general.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164253" cy="2313474"/>
                    </a:xfrm>
                    <a:prstGeom prst="rect">
                      <a:avLst/>
                    </a:prstGeom>
                    <a:noFill/>
                    <a:ln>
                      <a:noFill/>
                    </a:ln>
                  </pic:spPr>
                </pic:pic>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Tabla 10: Dato demográficos Población Playa Lota Bajo.</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tbl>
      <w:tblPr>
        <w:tblpPr w:leftFromText="141" w:rightFromText="141" w:vertAnchor="text" w:horzAnchor="margin" w:tblpY="-46"/>
        <w:tblW w:w="8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92"/>
        <w:gridCol w:w="4493"/>
      </w:tblGrid>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 DE JUNTA DE VECINOS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114</w:t>
            </w:r>
          </w:p>
        </w:tc>
      </w:tr>
      <w:tr w:rsidR="00506D43" w:rsidRPr="00795235" w:rsidTr="00141D10">
        <w:trPr>
          <w:trHeight w:val="505"/>
        </w:trPr>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Presidente</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proofErr w:type="spellStart"/>
            <w:r w:rsidRPr="00795235">
              <w:rPr>
                <w:rFonts w:eastAsia="Arial" w:cs="Times New Roman"/>
                <w:color w:val="000000"/>
                <w:szCs w:val="24"/>
                <w:lang w:eastAsia="es-CL"/>
              </w:rPr>
              <w:t>Erna</w:t>
            </w:r>
            <w:proofErr w:type="spellEnd"/>
            <w:r w:rsidRPr="00795235">
              <w:rPr>
                <w:rFonts w:eastAsia="Arial" w:cs="Times New Roman"/>
                <w:color w:val="000000"/>
                <w:szCs w:val="24"/>
                <w:lang w:eastAsia="es-CL"/>
              </w:rPr>
              <w:t xml:space="preserve"> Flores</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Número de contacto</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83733776</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Nombre de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 xml:space="preserve">Avenida </w:t>
            </w:r>
            <w:proofErr w:type="spellStart"/>
            <w:r w:rsidRPr="00795235">
              <w:rPr>
                <w:rFonts w:eastAsia="Arial" w:cs="Times New Roman"/>
                <w:color w:val="000000"/>
                <w:szCs w:val="24"/>
                <w:lang w:eastAsia="es-CL"/>
              </w:rPr>
              <w:t>Matta</w:t>
            </w:r>
            <w:proofErr w:type="spellEnd"/>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Cuántas personas viven en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189</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Cuántas viviendas hay en la población</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45</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Niños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39</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Adultos mayores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85</w:t>
            </w:r>
          </w:p>
        </w:tc>
      </w:tr>
      <w:tr w:rsidR="00506D43" w:rsidRPr="00795235" w:rsidTr="00141D10">
        <w:tc>
          <w:tcPr>
            <w:tcW w:w="4492"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Adultos</w:t>
            </w:r>
          </w:p>
        </w:tc>
        <w:tc>
          <w:tcPr>
            <w:tcW w:w="4493" w:type="dxa"/>
            <w:tcBorders>
              <w:top w:val="single" w:sz="4" w:space="0" w:color="000000"/>
              <w:left w:val="single" w:sz="4" w:space="0" w:color="000000"/>
              <w:bottom w:val="single" w:sz="4" w:space="0" w:color="000000"/>
              <w:right w:val="single" w:sz="4" w:space="0" w:color="000000"/>
            </w:tcBorders>
            <w:vAlign w:val="center"/>
            <w:hideMark/>
          </w:tcPr>
          <w:p w:rsidR="00506D43" w:rsidRPr="00795235" w:rsidRDefault="00506D43" w:rsidP="00E53A3D">
            <w:pPr>
              <w:spacing w:line="360" w:lineRule="auto"/>
              <w:jc w:val="both"/>
              <w:rPr>
                <w:rFonts w:eastAsia="Calibri" w:cs="Times New Roman"/>
                <w:color w:val="000000"/>
                <w:szCs w:val="24"/>
                <w:lang w:eastAsia="es-CL"/>
              </w:rPr>
            </w:pPr>
            <w:r w:rsidRPr="00795235">
              <w:rPr>
                <w:rFonts w:eastAsia="Arial" w:cs="Times New Roman"/>
                <w:color w:val="000000"/>
                <w:szCs w:val="24"/>
                <w:lang w:eastAsia="es-CL"/>
              </w:rPr>
              <w:t>65</w:t>
            </w:r>
          </w:p>
        </w:tc>
      </w:tr>
    </w:tbl>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 xml:space="preserve">La población sector Avenida </w:t>
      </w:r>
      <w:proofErr w:type="spellStart"/>
      <w:r w:rsidRPr="00795235">
        <w:rPr>
          <w:rFonts w:eastAsia="Calibri" w:cs="Times New Roman"/>
          <w:color w:val="000000"/>
          <w:szCs w:val="24"/>
          <w:lang w:eastAsia="es-CL"/>
        </w:rPr>
        <w:t>Matta</w:t>
      </w:r>
      <w:proofErr w:type="spellEnd"/>
      <w:r w:rsidRPr="00795235">
        <w:rPr>
          <w:rFonts w:eastAsia="Calibri" w:cs="Times New Roman"/>
          <w:color w:val="000000"/>
          <w:szCs w:val="24"/>
          <w:lang w:eastAsia="es-CL"/>
        </w:rPr>
        <w:t xml:space="preserve"> posee cerca de 45 viviendas, con una pobl</w:t>
      </w:r>
      <w:r w:rsidR="007001A0">
        <w:rPr>
          <w:rFonts w:eastAsia="Calibri" w:cs="Times New Roman"/>
          <w:color w:val="000000"/>
          <w:szCs w:val="24"/>
          <w:lang w:eastAsia="es-CL"/>
        </w:rPr>
        <w:t xml:space="preserve">ación total de 189 personas, </w:t>
      </w:r>
      <w:r w:rsidRPr="00795235">
        <w:rPr>
          <w:rFonts w:eastAsia="Calibri" w:cs="Times New Roman"/>
          <w:color w:val="000000"/>
          <w:szCs w:val="24"/>
          <w:lang w:eastAsia="es-CL"/>
        </w:rPr>
        <w:t>donde el mayor p</w:t>
      </w:r>
      <w:r w:rsidR="007001A0">
        <w:rPr>
          <w:rFonts w:eastAsia="Calibri" w:cs="Times New Roman"/>
          <w:color w:val="000000"/>
          <w:szCs w:val="24"/>
          <w:lang w:eastAsia="es-CL"/>
        </w:rPr>
        <w:t>orcentaje son adultos mayores. L</w:t>
      </w:r>
      <w:r w:rsidRPr="00795235">
        <w:rPr>
          <w:rFonts w:eastAsia="Calibri" w:cs="Times New Roman"/>
          <w:color w:val="000000"/>
          <w:szCs w:val="24"/>
          <w:lang w:eastAsia="es-CL"/>
        </w:rPr>
        <w:t>a población de niños al</w:t>
      </w:r>
      <w:r w:rsidR="007001A0">
        <w:rPr>
          <w:rFonts w:eastAsia="Calibri" w:cs="Times New Roman"/>
          <w:color w:val="000000"/>
          <w:szCs w:val="24"/>
          <w:lang w:eastAsia="es-CL"/>
        </w:rPr>
        <w:t>canza un 21% de total.</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95</w:t>
      </w:r>
      <w:r w:rsidR="00506D43" w:rsidRPr="00795235">
        <w:rPr>
          <w:rFonts w:eastAsia="Calibri" w:cs="Times New Roman"/>
          <w:noProof/>
          <w:color w:val="000000"/>
          <w:szCs w:val="24"/>
          <w:lang w:eastAsia="es-CL"/>
        </w:rPr>
        <w:drawing>
          <wp:inline distT="0" distB="0" distL="0" distR="0" wp14:anchorId="44C9CD57" wp14:editId="0CD76C08">
            <wp:extent cx="5486400" cy="2286000"/>
            <wp:effectExtent l="0" t="0" r="19050" b="19050"/>
            <wp:docPr id="119" name="Gráfico 1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7001A0"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En la avenida existen</w:t>
      </w:r>
      <w:r w:rsidR="00506D43" w:rsidRPr="00795235">
        <w:rPr>
          <w:rFonts w:eastAsia="Calibri" w:cs="Times New Roman"/>
          <w:color w:val="000000"/>
          <w:szCs w:val="24"/>
          <w:lang w:eastAsia="es-CL"/>
        </w:rPr>
        <w:t xml:space="preserve"> una Iglesia y 3 negocios de abarrote atendidos por sus propios dueños.</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96</w:t>
      </w:r>
      <w:r w:rsidR="00506D43" w:rsidRPr="00795235">
        <w:rPr>
          <w:rFonts w:eastAsia="Calibri" w:cs="Times New Roman"/>
          <w:noProof/>
          <w:color w:val="000000"/>
          <w:szCs w:val="24"/>
          <w:lang w:eastAsia="es-CL"/>
        </w:rPr>
        <w:drawing>
          <wp:inline distT="0" distB="0" distL="0" distR="0" wp14:anchorId="480DCF81" wp14:editId="54DE70C4">
            <wp:extent cx="5486400" cy="2800350"/>
            <wp:effectExtent l="0" t="0" r="19050" b="19050"/>
            <wp:docPr id="120" name="Gráfico 1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 xml:space="preserve">Los resultados obtenidos en el sector Avenida </w:t>
      </w:r>
      <w:proofErr w:type="spellStart"/>
      <w:r w:rsidRPr="00795235">
        <w:rPr>
          <w:rFonts w:eastAsia="Calibri" w:cs="Times New Roman"/>
          <w:color w:val="000000"/>
          <w:szCs w:val="24"/>
          <w:lang w:eastAsia="es-CL"/>
        </w:rPr>
        <w:t>Matta</w:t>
      </w:r>
      <w:proofErr w:type="spellEnd"/>
      <w:r w:rsidRPr="00795235">
        <w:rPr>
          <w:rFonts w:eastAsia="Calibri" w:cs="Times New Roman"/>
          <w:color w:val="000000"/>
          <w:szCs w:val="24"/>
          <w:lang w:eastAsia="es-CL"/>
        </w:rPr>
        <w:t xml:space="preserve"> son los siguientes:</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De los encuestados el 29% tenía información sobre los productos que la empresa elabora, mientras que un 71% no sabía con seguridad lo que la empresa producía. </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97</w:t>
      </w:r>
      <w:r w:rsidR="00506D43" w:rsidRPr="00795235">
        <w:rPr>
          <w:rFonts w:eastAsia="Calibri" w:cs="Times New Roman"/>
          <w:noProof/>
          <w:color w:val="000000"/>
          <w:szCs w:val="24"/>
          <w:lang w:eastAsia="es-CL"/>
        </w:rPr>
        <w:drawing>
          <wp:inline distT="0" distB="0" distL="0" distR="0" wp14:anchorId="14C7D104" wp14:editId="50AA3E6D">
            <wp:extent cx="5486400" cy="2552700"/>
            <wp:effectExtent l="0" t="0" r="19050" b="19050"/>
            <wp:docPr id="121" name="Gráfico 1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El 100% de los encuestados declaró no saber quiénes eran los clientes de la empresa ni cuál era el uso de los productos elaborados en ella.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98</w:t>
      </w:r>
      <w:r w:rsidR="00506D43" w:rsidRPr="00795235">
        <w:rPr>
          <w:rFonts w:eastAsia="Calibri" w:cs="Times New Roman"/>
          <w:noProof/>
          <w:color w:val="000000"/>
          <w:szCs w:val="24"/>
          <w:lang w:eastAsia="es-CL"/>
        </w:rPr>
        <w:drawing>
          <wp:inline distT="0" distB="0" distL="0" distR="0" wp14:anchorId="533A0CBA" wp14:editId="750719C1">
            <wp:extent cx="5486400" cy="2362200"/>
            <wp:effectExtent l="0" t="0" r="19050" b="19050"/>
            <wp:docPr id="122" name="Gráfico 1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Tan solo un 14% de los encuestados dijo saber la materia prima procesada en la empresa, mientras que un 86% declaró no saber que se procesaba</w:t>
      </w:r>
      <w:r w:rsidR="007001A0">
        <w:rPr>
          <w:rFonts w:eastAsia="Calibri" w:cs="Times New Roman"/>
          <w:color w:val="000000"/>
          <w:szCs w:val="24"/>
          <w:lang w:eastAsia="es-CL"/>
        </w:rPr>
        <w:t>,</w:t>
      </w:r>
      <w:r w:rsidRPr="00795235">
        <w:rPr>
          <w:rFonts w:eastAsia="Calibri" w:cs="Times New Roman"/>
          <w:color w:val="000000"/>
          <w:szCs w:val="24"/>
          <w:lang w:eastAsia="es-CL"/>
        </w:rPr>
        <w:t xml:space="preserve"> ni quienes proveían a la empresa.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99</w:t>
      </w:r>
      <w:r w:rsidR="00506D43" w:rsidRPr="00795235">
        <w:rPr>
          <w:rFonts w:eastAsia="Calibri" w:cs="Times New Roman"/>
          <w:noProof/>
          <w:color w:val="000000"/>
          <w:szCs w:val="24"/>
          <w:lang w:eastAsia="es-CL"/>
        </w:rPr>
        <w:drawing>
          <wp:inline distT="0" distB="0" distL="0" distR="0" wp14:anchorId="0632CB9B" wp14:editId="65B9AC1C">
            <wp:extent cx="5486400" cy="2800350"/>
            <wp:effectExtent l="0" t="0" r="19050" b="19050"/>
            <wp:docPr id="123" name="Gráfico 1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6"/>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El 86% de los encuestados declaró gustarle la planta y su infraestructura mientras que un 14% no estaba ni de acuerdo ni desacuerdo o no contestaba del todo.</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100</w:t>
      </w:r>
      <w:r w:rsidR="00506D43" w:rsidRPr="00795235">
        <w:rPr>
          <w:rFonts w:eastAsia="Calibri" w:cs="Times New Roman"/>
          <w:noProof/>
          <w:color w:val="000000"/>
          <w:szCs w:val="24"/>
          <w:lang w:eastAsia="es-CL"/>
        </w:rPr>
        <w:drawing>
          <wp:inline distT="0" distB="0" distL="0" distR="0" wp14:anchorId="532A2CEE" wp14:editId="140A7690">
            <wp:extent cx="5486400" cy="2552700"/>
            <wp:effectExtent l="0" t="0" r="19050" b="19050"/>
            <wp:docPr id="124" name="Gráfico 1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7"/>
              </a:graphicData>
            </a:graphic>
          </wp:inline>
        </w:drawing>
      </w:r>
    </w:p>
    <w:p w:rsidR="006C04E7"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E</w:t>
      </w:r>
      <w:r w:rsidR="007001A0">
        <w:rPr>
          <w:rFonts w:eastAsia="Calibri" w:cs="Times New Roman"/>
          <w:color w:val="000000"/>
          <w:szCs w:val="24"/>
          <w:lang w:eastAsia="es-CL"/>
        </w:rPr>
        <w:t>l 86% de los encuestados declaró</w:t>
      </w:r>
      <w:r w:rsidRPr="00795235">
        <w:rPr>
          <w:rFonts w:eastAsia="Calibri" w:cs="Times New Roman"/>
          <w:color w:val="000000"/>
          <w:szCs w:val="24"/>
          <w:lang w:eastAsia="es-CL"/>
        </w:rPr>
        <w:t xml:space="preserve"> creer que la empresa no cumple con las normas y estándares de la empresa, en especial en temas de contaminación, mientras que un 14% no estaba ni de acuerdo ni en desacuerdo.</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101</w:t>
      </w:r>
      <w:r w:rsidR="00506D43" w:rsidRPr="00795235">
        <w:rPr>
          <w:rFonts w:eastAsia="Calibri" w:cs="Times New Roman"/>
          <w:noProof/>
          <w:color w:val="000000"/>
          <w:szCs w:val="24"/>
          <w:lang w:eastAsia="es-CL"/>
        </w:rPr>
        <w:drawing>
          <wp:inline distT="0" distB="0" distL="0" distR="0" wp14:anchorId="0CFBB859" wp14:editId="2FDBDBE4">
            <wp:extent cx="5486400" cy="2381250"/>
            <wp:effectExtent l="0" t="0" r="19050" b="19050"/>
            <wp:docPr id="125" name="Gráfico 1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8"/>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De los encuestad</w:t>
      </w:r>
      <w:r w:rsidR="007001A0">
        <w:rPr>
          <w:rFonts w:eastAsia="Calibri" w:cs="Times New Roman"/>
          <w:color w:val="000000"/>
          <w:szCs w:val="24"/>
          <w:lang w:eastAsia="es-CL"/>
        </w:rPr>
        <w:t>os el 14% cree que la empresa sí</w:t>
      </w:r>
      <w:r w:rsidRPr="00795235">
        <w:rPr>
          <w:rFonts w:eastAsia="Calibri" w:cs="Times New Roman"/>
          <w:color w:val="000000"/>
          <w:szCs w:val="24"/>
          <w:lang w:eastAsia="es-CL"/>
        </w:rPr>
        <w:t xml:space="preserve"> es un aporte para la sociedad y todo el sector pesquero de Lota, en cambio u</w:t>
      </w:r>
      <w:r w:rsidR="007001A0">
        <w:rPr>
          <w:rFonts w:eastAsia="Calibri" w:cs="Times New Roman"/>
          <w:color w:val="000000"/>
          <w:szCs w:val="24"/>
          <w:lang w:eastAsia="es-CL"/>
        </w:rPr>
        <w:t>n 57% de los encuestados aseguró</w:t>
      </w:r>
      <w:r w:rsidRPr="00795235">
        <w:rPr>
          <w:rFonts w:eastAsia="Calibri" w:cs="Times New Roman"/>
          <w:color w:val="000000"/>
          <w:szCs w:val="24"/>
          <w:lang w:eastAsia="es-CL"/>
        </w:rPr>
        <w:t xml:space="preserve"> que la empresa no aportaba a la sociedad y un 29% no estaba de acuerdo con ninguna de las dos opciones.</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102</w:t>
      </w:r>
      <w:r w:rsidR="00506D43" w:rsidRPr="00795235">
        <w:rPr>
          <w:rFonts w:eastAsia="Calibri" w:cs="Times New Roman"/>
          <w:noProof/>
          <w:color w:val="000000"/>
          <w:szCs w:val="24"/>
          <w:lang w:eastAsia="es-CL"/>
        </w:rPr>
        <w:drawing>
          <wp:inline distT="0" distB="0" distL="0" distR="0" wp14:anchorId="57E36008" wp14:editId="48E7F942">
            <wp:extent cx="5467350" cy="2476500"/>
            <wp:effectExtent l="0" t="0" r="19050" b="19050"/>
            <wp:docPr id="126" name="Gráfico 1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9"/>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El 100% de los encuestados asegur</w:t>
      </w:r>
      <w:r w:rsidR="007001A0">
        <w:rPr>
          <w:rFonts w:eastAsia="Calibri" w:cs="Times New Roman"/>
          <w:color w:val="000000"/>
          <w:szCs w:val="24"/>
          <w:lang w:eastAsia="es-CL"/>
        </w:rPr>
        <w:t>ó</w:t>
      </w:r>
      <w:r w:rsidRPr="00795235">
        <w:rPr>
          <w:rFonts w:eastAsia="Calibri" w:cs="Times New Roman"/>
          <w:color w:val="000000"/>
          <w:szCs w:val="24"/>
          <w:lang w:eastAsia="es-CL"/>
        </w:rPr>
        <w:t xml:space="preserve"> que l</w:t>
      </w:r>
      <w:r w:rsidR="007001A0">
        <w:rPr>
          <w:rFonts w:eastAsia="Calibri" w:cs="Times New Roman"/>
          <w:color w:val="000000"/>
          <w:szCs w:val="24"/>
          <w:lang w:eastAsia="es-CL"/>
        </w:rPr>
        <w:t>a empresa nunca ha realizado al</w:t>
      </w:r>
      <w:r w:rsidRPr="00795235">
        <w:rPr>
          <w:rFonts w:eastAsia="Calibri" w:cs="Times New Roman"/>
          <w:color w:val="000000"/>
          <w:szCs w:val="24"/>
          <w:lang w:eastAsia="es-CL"/>
        </w:rPr>
        <w:t>gún tipo de actividad en el sector.</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103</w:t>
      </w:r>
      <w:r w:rsidR="00506D43" w:rsidRPr="00795235">
        <w:rPr>
          <w:rFonts w:eastAsia="Calibri" w:cs="Times New Roman"/>
          <w:noProof/>
          <w:color w:val="000000"/>
          <w:szCs w:val="24"/>
          <w:lang w:eastAsia="es-CL"/>
        </w:rPr>
        <w:drawing>
          <wp:inline distT="0" distB="0" distL="0" distR="0" wp14:anchorId="51760B34" wp14:editId="3898B0B1">
            <wp:extent cx="5486400" cy="2476500"/>
            <wp:effectExtent l="0" t="0" r="19050" b="19050"/>
            <wp:docPr id="127" name="Gráfico 1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0"/>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El</w:t>
      </w:r>
      <w:r w:rsidR="007001A0">
        <w:rPr>
          <w:rFonts w:eastAsia="Calibri" w:cs="Times New Roman"/>
          <w:color w:val="000000"/>
          <w:szCs w:val="24"/>
          <w:lang w:eastAsia="es-CL"/>
        </w:rPr>
        <w:t xml:space="preserve"> 100% de los encuestados declaró que la empresa sí</w:t>
      </w:r>
      <w:r w:rsidRPr="00795235">
        <w:rPr>
          <w:rFonts w:eastAsia="Calibri" w:cs="Times New Roman"/>
          <w:color w:val="000000"/>
          <w:szCs w:val="24"/>
          <w:lang w:eastAsia="es-CL"/>
        </w:rPr>
        <w:t xml:space="preserve"> generaba un impacto negativo en el sector, en especial con el polvo que se genera por el paso constante de camiones por el frente de las casas de la Avenida.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104</w:t>
      </w:r>
      <w:r w:rsidR="00506D43" w:rsidRPr="00795235">
        <w:rPr>
          <w:rFonts w:eastAsia="Calibri" w:cs="Times New Roman"/>
          <w:noProof/>
          <w:color w:val="000000"/>
          <w:szCs w:val="24"/>
          <w:lang w:eastAsia="es-CL"/>
        </w:rPr>
        <w:drawing>
          <wp:inline distT="0" distB="0" distL="0" distR="0" wp14:anchorId="0C1E13F2" wp14:editId="78EFD03A">
            <wp:extent cx="5486400" cy="2590800"/>
            <wp:effectExtent l="0" t="0" r="19050" b="19050"/>
            <wp:docPr id="128" name="Gráfico 1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1"/>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E</w:t>
      </w:r>
      <w:r w:rsidR="001330EE">
        <w:rPr>
          <w:rFonts w:eastAsia="Calibri" w:cs="Times New Roman"/>
          <w:color w:val="000000"/>
          <w:szCs w:val="24"/>
          <w:lang w:eastAsia="es-CL"/>
        </w:rPr>
        <w:t>l</w:t>
      </w:r>
      <w:r w:rsidR="007001A0">
        <w:rPr>
          <w:rFonts w:eastAsia="Calibri" w:cs="Times New Roman"/>
          <w:color w:val="000000"/>
          <w:szCs w:val="24"/>
          <w:lang w:eastAsia="es-CL"/>
        </w:rPr>
        <w:t xml:space="preserve"> 71% de los encuestados afirmó</w:t>
      </w:r>
      <w:r w:rsidRPr="00795235">
        <w:rPr>
          <w:rFonts w:eastAsia="Calibri" w:cs="Times New Roman"/>
          <w:color w:val="000000"/>
          <w:szCs w:val="24"/>
          <w:lang w:eastAsia="es-CL"/>
        </w:rPr>
        <w:t xml:space="preserve"> que la empresa no ha dado posibilidades de comunicación entre los pobladores del sector y ellos, mientras que un 29% dijo que  la empresa si brindaba los medio y canales necesarios para plantear sugerencias o peticiones de los vecinos de la empresa.</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105</w:t>
      </w:r>
      <w:r w:rsidR="00506D43" w:rsidRPr="00795235">
        <w:rPr>
          <w:rFonts w:eastAsia="Calibri" w:cs="Times New Roman"/>
          <w:noProof/>
          <w:color w:val="000000"/>
          <w:szCs w:val="24"/>
          <w:lang w:eastAsia="es-CL"/>
        </w:rPr>
        <w:drawing>
          <wp:inline distT="0" distB="0" distL="0" distR="0" wp14:anchorId="16833279" wp14:editId="4233FA30">
            <wp:extent cx="5486400" cy="2305050"/>
            <wp:effectExtent l="0" t="0" r="19050" b="19050"/>
            <wp:docPr id="129" name="Gráfico 1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2"/>
              </a:graphicData>
            </a:graphic>
          </wp:inline>
        </w:drawing>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El 100%  de los encuestados del sector declaró que la empresa nunca ha infor</w:t>
      </w:r>
      <w:r w:rsidR="007001A0">
        <w:rPr>
          <w:rFonts w:eastAsia="Calibri" w:cs="Times New Roman"/>
          <w:color w:val="000000"/>
          <w:szCs w:val="24"/>
          <w:lang w:eastAsia="es-CL"/>
        </w:rPr>
        <w:t>mado</w:t>
      </w:r>
      <w:r w:rsidRPr="00795235">
        <w:rPr>
          <w:rFonts w:eastAsia="Calibri" w:cs="Times New Roman"/>
          <w:color w:val="000000"/>
          <w:szCs w:val="24"/>
          <w:lang w:eastAsia="es-CL"/>
        </w:rPr>
        <w:t xml:space="preserve"> sobre sus procesos, actividades o mejoras a la comunidad, expresando que sería una buena iniciativa comenzar a informar.</w:t>
      </w:r>
    </w:p>
    <w:p w:rsidR="00506D43" w:rsidRPr="00795235" w:rsidRDefault="00D016DB" w:rsidP="00E53A3D">
      <w:pPr>
        <w:spacing w:line="360" w:lineRule="auto"/>
        <w:jc w:val="both"/>
        <w:rPr>
          <w:rFonts w:eastAsia="Calibri" w:cs="Times New Roman"/>
          <w:color w:val="000000"/>
          <w:szCs w:val="24"/>
          <w:lang w:eastAsia="es-CL"/>
        </w:rPr>
      </w:pPr>
      <w:r>
        <w:rPr>
          <w:rFonts w:eastAsia="Calibri" w:cs="Times New Roman"/>
          <w:color w:val="000000"/>
          <w:szCs w:val="24"/>
          <w:lang w:eastAsia="es-CL"/>
        </w:rPr>
        <w:t>GRÁFICO</w:t>
      </w:r>
      <w:r w:rsidR="00506D43" w:rsidRPr="00795235">
        <w:rPr>
          <w:rFonts w:eastAsia="Calibri" w:cs="Times New Roman"/>
          <w:color w:val="000000"/>
          <w:szCs w:val="24"/>
          <w:lang w:eastAsia="es-CL"/>
        </w:rPr>
        <w:t xml:space="preserve"> 106</w:t>
      </w:r>
      <w:r w:rsidR="00506D43" w:rsidRPr="00795235">
        <w:rPr>
          <w:rFonts w:eastAsia="Calibri" w:cs="Times New Roman"/>
          <w:noProof/>
          <w:color w:val="000000"/>
          <w:szCs w:val="24"/>
          <w:lang w:eastAsia="es-CL"/>
        </w:rPr>
        <w:drawing>
          <wp:inline distT="0" distB="0" distL="0" distR="0" wp14:anchorId="52FF987A" wp14:editId="32895C69">
            <wp:extent cx="5486400" cy="1790700"/>
            <wp:effectExtent l="0" t="0" r="19050" b="19050"/>
            <wp:docPr id="130" name="Gráfico 1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3"/>
              </a:graphicData>
            </a:graphic>
          </wp:inline>
        </w:drawing>
      </w:r>
    </w:p>
    <w:p w:rsidR="006C04E7"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Fuente: Elaboración Propia.</w:t>
      </w:r>
    </w:p>
    <w:p w:rsidR="001330EE" w:rsidRDefault="001330EE" w:rsidP="00E53A3D">
      <w:pPr>
        <w:spacing w:line="360" w:lineRule="auto"/>
        <w:jc w:val="both"/>
        <w:rPr>
          <w:rFonts w:eastAsia="Calibri" w:cs="Times New Roman"/>
          <w:color w:val="000000"/>
          <w:szCs w:val="24"/>
          <w:lang w:eastAsia="es-CL"/>
        </w:rPr>
      </w:pP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lastRenderedPageBreak/>
        <w:t xml:space="preserve">El </w:t>
      </w:r>
      <w:r w:rsidR="007001A0">
        <w:rPr>
          <w:rFonts w:eastAsia="Calibri" w:cs="Times New Roman"/>
          <w:color w:val="000000"/>
          <w:szCs w:val="24"/>
          <w:lang w:eastAsia="es-CL"/>
        </w:rPr>
        <w:t xml:space="preserve">Sector de Avenida </w:t>
      </w:r>
      <w:proofErr w:type="spellStart"/>
      <w:r w:rsidR="007001A0">
        <w:rPr>
          <w:rFonts w:eastAsia="Calibri" w:cs="Times New Roman"/>
          <w:color w:val="000000"/>
          <w:szCs w:val="24"/>
          <w:lang w:eastAsia="es-CL"/>
        </w:rPr>
        <w:t>Matta</w:t>
      </w:r>
      <w:proofErr w:type="spellEnd"/>
      <w:r w:rsidR="007001A0">
        <w:rPr>
          <w:rFonts w:eastAsia="Calibri" w:cs="Times New Roman"/>
          <w:color w:val="000000"/>
          <w:szCs w:val="24"/>
          <w:lang w:eastAsia="es-CL"/>
        </w:rPr>
        <w:t xml:space="preserve"> calificó</w:t>
      </w:r>
      <w:r w:rsidRPr="00795235">
        <w:rPr>
          <w:rFonts w:eastAsia="Calibri" w:cs="Times New Roman"/>
          <w:color w:val="000000"/>
          <w:szCs w:val="24"/>
          <w:lang w:eastAsia="es-CL"/>
        </w:rPr>
        <w:t xml:space="preserve"> a la empresa con nota 3,8 en una escala de 1 a 10.</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 xml:space="preserve">De acuerdo a las iniciativas planteadas, los encuestados priorizaron las actividades con los niños del sector y con toda la comunidad en general, seguido de talleres, charlas e informes o reportes para conocer más a la empresa y su organización, por último declararon que visitar la planta y verla por el interior sería muy atractivo. </w:t>
      </w:r>
    </w:p>
    <w:p w:rsidR="00506D43" w:rsidRPr="00795235" w:rsidRDefault="00506D43" w:rsidP="00E53A3D">
      <w:pPr>
        <w:spacing w:line="360" w:lineRule="auto"/>
        <w:jc w:val="both"/>
        <w:rPr>
          <w:rFonts w:eastAsia="Calibri" w:cs="Times New Roman"/>
          <w:color w:val="000000"/>
          <w:szCs w:val="24"/>
          <w:lang w:eastAsia="es-CL"/>
        </w:rPr>
      </w:pPr>
      <w:r w:rsidRPr="00795235">
        <w:rPr>
          <w:rFonts w:eastAsia="Calibri" w:cs="Times New Roman"/>
          <w:color w:val="000000"/>
          <w:szCs w:val="24"/>
          <w:lang w:eastAsia="es-CL"/>
        </w:rPr>
        <w:t>Como expectativas, los encuestados expresaron lo siguiente:</w:t>
      </w:r>
    </w:p>
    <w:p w:rsidR="00506D43" w:rsidRPr="00795235" w:rsidRDefault="00506D43" w:rsidP="00C07182">
      <w:pPr>
        <w:numPr>
          <w:ilvl w:val="0"/>
          <w:numId w:val="32"/>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Mejorar y remodelar el frente de la planta, con instalación de bancas, arboles, flores y plantas.</w:t>
      </w:r>
    </w:p>
    <w:p w:rsidR="00506D43" w:rsidRPr="00795235" w:rsidRDefault="00506D43" w:rsidP="00C07182">
      <w:pPr>
        <w:numPr>
          <w:ilvl w:val="0"/>
          <w:numId w:val="32"/>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Instalar más áreas verdes alrededores de la planta e iluminación puesto que en las noches el sector queda a oscuras.</w:t>
      </w:r>
    </w:p>
    <w:p w:rsidR="00506D43" w:rsidRPr="00795235" w:rsidRDefault="00506D43" w:rsidP="00C07182">
      <w:pPr>
        <w:numPr>
          <w:ilvl w:val="0"/>
          <w:numId w:val="32"/>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Reparar o estudiar una mejora al acceso de la empresa, en especial por el constante paso de camiones de carga a la planta, los cuales levanta</w:t>
      </w:r>
      <w:r w:rsidR="007001A0">
        <w:rPr>
          <w:rFonts w:eastAsia="Calibri" w:cs="Times New Roman"/>
          <w:color w:val="000000"/>
          <w:szCs w:val="24"/>
          <w:lang w:eastAsia="es-CL"/>
        </w:rPr>
        <w:t>n</w:t>
      </w:r>
      <w:r w:rsidRPr="00795235">
        <w:rPr>
          <w:rFonts w:eastAsia="Calibri" w:cs="Times New Roman"/>
          <w:color w:val="000000"/>
          <w:szCs w:val="24"/>
          <w:lang w:eastAsia="es-CL"/>
        </w:rPr>
        <w:t xml:space="preserve"> polvo, destruyen el pavimento, pasan a una velocidad exagerada y afectan directamente a los vecinos.</w:t>
      </w:r>
    </w:p>
    <w:p w:rsidR="00506D43" w:rsidRPr="00795235" w:rsidRDefault="00506D43" w:rsidP="00C07182">
      <w:pPr>
        <w:numPr>
          <w:ilvl w:val="0"/>
          <w:numId w:val="32"/>
        </w:numPr>
        <w:spacing w:line="360" w:lineRule="auto"/>
        <w:contextualSpacing/>
        <w:jc w:val="both"/>
        <w:rPr>
          <w:rFonts w:eastAsia="Calibri" w:cs="Times New Roman"/>
          <w:color w:val="000000"/>
          <w:szCs w:val="24"/>
          <w:lang w:eastAsia="es-CL"/>
        </w:rPr>
      </w:pPr>
      <w:r w:rsidRPr="00795235">
        <w:rPr>
          <w:rFonts w:eastAsia="Calibri" w:cs="Times New Roman"/>
          <w:color w:val="000000"/>
          <w:szCs w:val="24"/>
          <w:lang w:eastAsia="es-CL"/>
        </w:rPr>
        <w:t>Como sugerencia, el retiro de tambores amarillos del sector, ya que dan un aspecto negativo y no va con la fachada del barrio.</w:t>
      </w:r>
    </w:p>
    <w:p w:rsidR="00506D43" w:rsidRPr="00795235" w:rsidRDefault="00506D43" w:rsidP="00E53A3D">
      <w:pPr>
        <w:spacing w:line="360" w:lineRule="auto"/>
        <w:ind w:left="720"/>
        <w:contextualSpacing/>
        <w:jc w:val="both"/>
        <w:rPr>
          <w:rFonts w:eastAsia="Calibri" w:cs="Times New Roman"/>
          <w:color w:val="000000"/>
          <w:szCs w:val="24"/>
          <w:lang w:eastAsia="es-CL"/>
        </w:rPr>
      </w:pPr>
    </w:p>
    <w:p w:rsidR="00582849" w:rsidRDefault="00582849" w:rsidP="00E53A3D">
      <w:pPr>
        <w:spacing w:line="360" w:lineRule="auto"/>
        <w:jc w:val="both"/>
        <w:rPr>
          <w:rFonts w:eastAsia="Calibri" w:cs="Times New Roman"/>
          <w:color w:val="000000"/>
          <w:szCs w:val="24"/>
          <w:lang w:eastAsia="es-CL"/>
        </w:rPr>
      </w:pPr>
    </w:p>
    <w:p w:rsidR="00582849" w:rsidRDefault="00582849">
      <w:pPr>
        <w:rPr>
          <w:rFonts w:eastAsia="Calibri" w:cs="Times New Roman"/>
          <w:color w:val="000000"/>
          <w:szCs w:val="24"/>
          <w:lang w:eastAsia="es-CL"/>
        </w:rPr>
      </w:pPr>
      <w:r>
        <w:rPr>
          <w:rFonts w:eastAsia="Calibri" w:cs="Times New Roman"/>
          <w:color w:val="000000"/>
          <w:szCs w:val="24"/>
          <w:lang w:eastAsia="es-CL"/>
        </w:rPr>
        <w:br w:type="page"/>
      </w:r>
    </w:p>
    <w:p w:rsidR="00582849" w:rsidRDefault="00D9394C" w:rsidP="00977665">
      <w:pPr>
        <w:pStyle w:val="Ttulo2"/>
      </w:pPr>
      <w:bookmarkStart w:id="46" w:name="_Toc478399586"/>
      <w:r>
        <w:lastRenderedPageBreak/>
        <w:t>3.3</w:t>
      </w:r>
      <w:r>
        <w:tab/>
        <w:t>Conclusiones Generales.</w:t>
      </w:r>
      <w:bookmarkEnd w:id="46"/>
    </w:p>
    <w:p w:rsidR="00977665" w:rsidRPr="00977665" w:rsidRDefault="00977665" w:rsidP="00977665">
      <w:pPr>
        <w:spacing w:line="360" w:lineRule="auto"/>
        <w:rPr>
          <w:rFonts w:eastAsia="Calibri" w:cs="Times New Roman"/>
          <w:color w:val="000000"/>
          <w:szCs w:val="24"/>
          <w:lang w:eastAsia="es-CL"/>
        </w:rPr>
      </w:pPr>
      <w:r w:rsidRPr="00977665">
        <w:rPr>
          <w:rFonts w:eastAsia="Calibri" w:cs="Times New Roman"/>
          <w:color w:val="000000"/>
          <w:szCs w:val="24"/>
          <w:lang w:eastAsia="es-CL"/>
        </w:rPr>
        <w:t xml:space="preserve">Tomando los resultados de la entrevista y la encuesta de percepción, es notoria la </w:t>
      </w:r>
      <w:proofErr w:type="spellStart"/>
      <w:r w:rsidRPr="00977665">
        <w:rPr>
          <w:rFonts w:eastAsia="Calibri" w:cs="Times New Roman"/>
          <w:color w:val="000000"/>
          <w:szCs w:val="24"/>
          <w:lang w:eastAsia="es-CL"/>
        </w:rPr>
        <w:t>desconfiguración</w:t>
      </w:r>
      <w:proofErr w:type="spellEnd"/>
      <w:r w:rsidRPr="00977665">
        <w:rPr>
          <w:rFonts w:eastAsia="Calibri" w:cs="Times New Roman"/>
          <w:color w:val="000000"/>
          <w:szCs w:val="24"/>
          <w:lang w:eastAsia="es-CL"/>
        </w:rPr>
        <w:t xml:space="preserve"> de imagen  que posee LP y esto se debe, definitivamente, a la diferencia en el estilo comunicacional </w:t>
      </w:r>
      <w:r w:rsidR="00376DDA">
        <w:rPr>
          <w:rFonts w:eastAsia="Calibri" w:cs="Times New Roman"/>
          <w:color w:val="000000"/>
          <w:szCs w:val="24"/>
          <w:lang w:eastAsia="es-CL"/>
        </w:rPr>
        <w:t>y en las vías seleccionadas</w:t>
      </w:r>
      <w:r w:rsidRPr="00977665">
        <w:rPr>
          <w:rFonts w:eastAsia="Calibri" w:cs="Times New Roman"/>
          <w:color w:val="000000"/>
          <w:szCs w:val="24"/>
          <w:lang w:eastAsia="es-CL"/>
        </w:rPr>
        <w:t xml:space="preserve"> con sus </w:t>
      </w:r>
      <w:proofErr w:type="spellStart"/>
      <w:r w:rsidRPr="00977665">
        <w:rPr>
          <w:rFonts w:eastAsia="Calibri" w:cs="Times New Roman"/>
          <w:color w:val="000000"/>
          <w:szCs w:val="24"/>
          <w:lang w:eastAsia="es-CL"/>
        </w:rPr>
        <w:t>stakeholders</w:t>
      </w:r>
      <w:proofErr w:type="spellEnd"/>
      <w:r w:rsidRPr="00977665">
        <w:rPr>
          <w:rFonts w:eastAsia="Calibri" w:cs="Times New Roman"/>
          <w:color w:val="000000"/>
          <w:szCs w:val="24"/>
          <w:lang w:eastAsia="es-CL"/>
        </w:rPr>
        <w:t xml:space="preserve">. </w:t>
      </w:r>
    </w:p>
    <w:p w:rsidR="00977665" w:rsidRPr="00977665" w:rsidRDefault="00977665" w:rsidP="00977665">
      <w:pPr>
        <w:spacing w:line="360" w:lineRule="auto"/>
        <w:rPr>
          <w:rFonts w:eastAsia="Calibri" w:cs="Times New Roman"/>
          <w:color w:val="000000"/>
          <w:szCs w:val="24"/>
          <w:lang w:eastAsia="es-CL"/>
        </w:rPr>
      </w:pPr>
    </w:p>
    <w:p w:rsidR="00977665" w:rsidRPr="00977665" w:rsidRDefault="00977665" w:rsidP="00977665">
      <w:pPr>
        <w:spacing w:line="360" w:lineRule="auto"/>
        <w:rPr>
          <w:rFonts w:eastAsia="Calibri" w:cs="Times New Roman"/>
          <w:color w:val="000000"/>
          <w:szCs w:val="24"/>
          <w:lang w:eastAsia="es-CL"/>
        </w:rPr>
      </w:pPr>
      <w:r w:rsidRPr="00977665">
        <w:rPr>
          <w:rFonts w:eastAsia="Calibri" w:cs="Times New Roman"/>
          <w:color w:val="000000"/>
          <w:szCs w:val="24"/>
          <w:lang w:eastAsia="es-CL"/>
        </w:rPr>
        <w:t>Es evidente que las comunidades aledañas tienen una percepción diferente en comparación a las verdaderas práctic</w:t>
      </w:r>
      <w:r w:rsidR="00376DDA">
        <w:rPr>
          <w:rFonts w:eastAsia="Calibri" w:cs="Times New Roman"/>
          <w:color w:val="000000"/>
          <w:szCs w:val="24"/>
          <w:lang w:eastAsia="es-CL"/>
        </w:rPr>
        <w:t>as que tiene la empresa, pero  é</w:t>
      </w:r>
      <w:r w:rsidRPr="00977665">
        <w:rPr>
          <w:rFonts w:eastAsia="Calibri" w:cs="Times New Roman"/>
          <w:color w:val="000000"/>
          <w:szCs w:val="24"/>
          <w:lang w:eastAsia="es-CL"/>
        </w:rPr>
        <w:t xml:space="preserve">stas no son comunicadas debidamente a sus públicos externos, repercutiendo así de manera negativa en su imagen y debido posicionamiento. LP ha estado buscando hace ya un tiempo, tener un rol activo de vecino pero no ha sido posible llevarlo a cabo por los limitados o inexistentes canales de comunicación con la comunidad </w:t>
      </w:r>
      <w:r w:rsidR="00376DDA">
        <w:rPr>
          <w:rFonts w:eastAsia="Calibri" w:cs="Times New Roman"/>
          <w:color w:val="000000"/>
          <w:szCs w:val="24"/>
          <w:lang w:eastAsia="es-CL"/>
        </w:rPr>
        <w:t xml:space="preserve">lo </w:t>
      </w:r>
      <w:r w:rsidRPr="00977665">
        <w:rPr>
          <w:rFonts w:eastAsia="Calibri" w:cs="Times New Roman"/>
          <w:color w:val="000000"/>
          <w:szCs w:val="24"/>
          <w:lang w:eastAsia="es-CL"/>
        </w:rPr>
        <w:t>qu</w:t>
      </w:r>
      <w:r w:rsidR="00376DDA">
        <w:rPr>
          <w:rFonts w:eastAsia="Calibri" w:cs="Times New Roman"/>
          <w:color w:val="000000"/>
          <w:szCs w:val="24"/>
          <w:lang w:eastAsia="es-CL"/>
        </w:rPr>
        <w:t>e ha repercutido en el  débil ví</w:t>
      </w:r>
      <w:r w:rsidRPr="00977665">
        <w:rPr>
          <w:rFonts w:eastAsia="Calibri" w:cs="Times New Roman"/>
          <w:color w:val="000000"/>
          <w:szCs w:val="24"/>
          <w:lang w:eastAsia="es-CL"/>
        </w:rPr>
        <w:t xml:space="preserve">nculo que tiene la empresa con ella. Dichos canales de comunicación tampoco se refuerzan de manera formal en la parte interna, utilizando vías </w:t>
      </w:r>
      <w:r w:rsidR="00376DDA">
        <w:rPr>
          <w:rFonts w:eastAsia="Calibri" w:cs="Times New Roman"/>
          <w:color w:val="000000"/>
          <w:szCs w:val="24"/>
          <w:lang w:eastAsia="es-CL"/>
        </w:rPr>
        <w:t xml:space="preserve">poco </w:t>
      </w:r>
      <w:r w:rsidRPr="00977665">
        <w:rPr>
          <w:rFonts w:eastAsia="Calibri" w:cs="Times New Roman"/>
          <w:color w:val="000000"/>
          <w:szCs w:val="24"/>
          <w:lang w:eastAsia="es-CL"/>
        </w:rPr>
        <w:t xml:space="preserve">ortodoxas de comunicación, no presentando evolución en su trayectoria institucional. </w:t>
      </w:r>
    </w:p>
    <w:p w:rsidR="00977665" w:rsidRPr="00977665" w:rsidRDefault="00977665" w:rsidP="00977665">
      <w:pPr>
        <w:spacing w:line="360" w:lineRule="auto"/>
        <w:rPr>
          <w:rFonts w:eastAsia="Calibri" w:cs="Times New Roman"/>
          <w:color w:val="000000"/>
          <w:szCs w:val="24"/>
          <w:lang w:eastAsia="es-CL"/>
        </w:rPr>
      </w:pPr>
    </w:p>
    <w:p w:rsidR="00977665" w:rsidRPr="00977665" w:rsidRDefault="00977665" w:rsidP="00977665">
      <w:pPr>
        <w:spacing w:line="360" w:lineRule="auto"/>
        <w:rPr>
          <w:rFonts w:eastAsia="Calibri" w:cs="Times New Roman"/>
          <w:color w:val="000000"/>
          <w:szCs w:val="24"/>
          <w:lang w:eastAsia="es-CL"/>
        </w:rPr>
      </w:pPr>
      <w:r w:rsidRPr="00977665">
        <w:rPr>
          <w:rFonts w:eastAsia="Calibri" w:cs="Times New Roman"/>
          <w:color w:val="000000"/>
          <w:szCs w:val="24"/>
          <w:lang w:eastAsia="es-CL"/>
        </w:rPr>
        <w:t>Por otra parte</w:t>
      </w:r>
      <w:r w:rsidR="00376DDA">
        <w:rPr>
          <w:rFonts w:eastAsia="Calibri" w:cs="Times New Roman"/>
          <w:color w:val="000000"/>
          <w:szCs w:val="24"/>
          <w:lang w:eastAsia="es-CL"/>
        </w:rPr>
        <w:t>,</w:t>
      </w:r>
      <w:r w:rsidRPr="00977665">
        <w:rPr>
          <w:rFonts w:eastAsia="Calibri" w:cs="Times New Roman"/>
          <w:color w:val="000000"/>
          <w:szCs w:val="24"/>
          <w:lang w:eastAsia="es-CL"/>
        </w:rPr>
        <w:t xml:space="preserve"> las comunidades solicitan</w:t>
      </w:r>
      <w:r w:rsidR="00376DDA">
        <w:rPr>
          <w:rFonts w:eastAsia="Calibri" w:cs="Times New Roman"/>
          <w:color w:val="000000"/>
          <w:szCs w:val="24"/>
          <w:lang w:eastAsia="es-CL"/>
        </w:rPr>
        <w:t xml:space="preserve"> ciertos</w:t>
      </w:r>
      <w:r w:rsidRPr="00977665">
        <w:rPr>
          <w:rFonts w:eastAsia="Calibri" w:cs="Times New Roman"/>
          <w:color w:val="000000"/>
          <w:szCs w:val="24"/>
          <w:lang w:eastAsia="es-CL"/>
        </w:rPr>
        <w:t xml:space="preserve"> pu</w:t>
      </w:r>
      <w:r w:rsidR="00376DDA">
        <w:rPr>
          <w:rFonts w:eastAsia="Calibri" w:cs="Times New Roman"/>
          <w:color w:val="000000"/>
          <w:szCs w:val="24"/>
          <w:lang w:eastAsia="es-CL"/>
        </w:rPr>
        <w:t>ntos</w:t>
      </w:r>
      <w:r w:rsidRPr="00977665">
        <w:rPr>
          <w:rFonts w:eastAsia="Calibri" w:cs="Times New Roman"/>
          <w:color w:val="000000"/>
          <w:szCs w:val="24"/>
          <w:lang w:eastAsia="es-CL"/>
        </w:rPr>
        <w:t xml:space="preserve"> como arreglo de calles, veredas e iluminación de espacios públicos que deberían ser abordados por la municipalidad de la comuna y no así de ma</w:t>
      </w:r>
      <w:r w:rsidR="00376DDA">
        <w:rPr>
          <w:rFonts w:eastAsia="Calibri" w:cs="Times New Roman"/>
          <w:color w:val="000000"/>
          <w:szCs w:val="24"/>
          <w:lang w:eastAsia="es-CL"/>
        </w:rPr>
        <w:t>nera obligatoria por la empresa. El</w:t>
      </w:r>
      <w:r w:rsidRPr="00977665">
        <w:rPr>
          <w:rFonts w:eastAsia="Calibri" w:cs="Times New Roman"/>
          <w:color w:val="000000"/>
          <w:szCs w:val="24"/>
          <w:lang w:eastAsia="es-CL"/>
        </w:rPr>
        <w:t xml:space="preserve"> municipio que posee una limitada comunicación con las comunidades, hecho que verificamos en la etapa de investigación.  </w:t>
      </w:r>
    </w:p>
    <w:p w:rsidR="00977665" w:rsidRPr="00977665" w:rsidRDefault="00977665" w:rsidP="00977665">
      <w:pPr>
        <w:spacing w:line="360" w:lineRule="auto"/>
        <w:rPr>
          <w:rFonts w:eastAsia="Calibri" w:cs="Times New Roman"/>
          <w:color w:val="000000"/>
          <w:szCs w:val="24"/>
          <w:lang w:eastAsia="es-CL"/>
        </w:rPr>
      </w:pPr>
    </w:p>
    <w:p w:rsidR="00582849" w:rsidRDefault="00977665" w:rsidP="00977665">
      <w:pPr>
        <w:spacing w:line="360" w:lineRule="auto"/>
        <w:rPr>
          <w:rFonts w:eastAsia="Calibri" w:cs="Times New Roman"/>
          <w:color w:val="000000"/>
          <w:szCs w:val="24"/>
          <w:lang w:eastAsia="es-CL"/>
        </w:rPr>
      </w:pPr>
      <w:r w:rsidRPr="00977665">
        <w:rPr>
          <w:rFonts w:eastAsia="Calibri" w:cs="Times New Roman"/>
          <w:color w:val="000000"/>
          <w:szCs w:val="24"/>
          <w:lang w:eastAsia="es-CL"/>
        </w:rPr>
        <w:t>Se demuestra así, que la empresa debe aprender a comunicar siempre y de manera efectiva y lineal a sus públicos</w:t>
      </w:r>
      <w:r w:rsidR="00376DDA">
        <w:rPr>
          <w:rFonts w:eastAsia="Calibri" w:cs="Times New Roman"/>
          <w:color w:val="000000"/>
          <w:szCs w:val="24"/>
          <w:lang w:eastAsia="es-CL"/>
        </w:rPr>
        <w:t>,</w:t>
      </w:r>
      <w:r w:rsidRPr="00977665">
        <w:rPr>
          <w:rFonts w:eastAsia="Calibri" w:cs="Times New Roman"/>
          <w:color w:val="000000"/>
          <w:szCs w:val="24"/>
          <w:lang w:eastAsia="es-CL"/>
        </w:rPr>
        <w:t xml:space="preserve"> bajo un plan comunicacional que logre ordenar de manera integral la forma de comunicar de la organización.</w:t>
      </w:r>
      <w:r w:rsidR="00582849">
        <w:rPr>
          <w:rFonts w:eastAsia="Calibri" w:cs="Times New Roman"/>
          <w:color w:val="000000"/>
          <w:szCs w:val="24"/>
          <w:lang w:eastAsia="es-CL"/>
        </w:rPr>
        <w:br w:type="page"/>
      </w:r>
    </w:p>
    <w:p w:rsidR="00582849" w:rsidRDefault="00582849" w:rsidP="00FC2BE3">
      <w:pPr>
        <w:pStyle w:val="Ttulo1"/>
        <w:rPr>
          <w:rFonts w:eastAsia="Calibri" w:cs="Times New Roman"/>
          <w:b w:val="0"/>
          <w:bCs w:val="0"/>
          <w:color w:val="000000"/>
          <w:szCs w:val="24"/>
        </w:rPr>
      </w:pPr>
    </w:p>
    <w:p w:rsidR="00697BF9" w:rsidRPr="00795235" w:rsidRDefault="00697BF9" w:rsidP="00FC2BE3">
      <w:pPr>
        <w:pStyle w:val="Ttulo1"/>
      </w:pPr>
      <w:bookmarkStart w:id="47" w:name="_Toc478399587"/>
      <w:r w:rsidRPr="00795235">
        <w:t>Capitulo IV</w:t>
      </w:r>
      <w:bookmarkEnd w:id="47"/>
    </w:p>
    <w:p w:rsidR="007923CB" w:rsidRPr="00795235" w:rsidRDefault="00664F89" w:rsidP="00FC2BE3">
      <w:pPr>
        <w:pStyle w:val="Ttulo1"/>
        <w:rPr>
          <w:rFonts w:cs="Times New Roman"/>
          <w:szCs w:val="24"/>
        </w:rPr>
      </w:pPr>
      <w:bookmarkStart w:id="48" w:name="_Toc478399588"/>
      <w:r>
        <w:rPr>
          <w:rFonts w:cs="Times New Roman"/>
          <w:szCs w:val="24"/>
        </w:rPr>
        <w:t>Plan de Comunicaciones</w:t>
      </w:r>
      <w:bookmarkEnd w:id="48"/>
    </w:p>
    <w:p w:rsidR="007923CB" w:rsidRPr="00795235" w:rsidRDefault="007923CB" w:rsidP="00E53A3D">
      <w:pPr>
        <w:tabs>
          <w:tab w:val="left" w:pos="6946"/>
        </w:tabs>
        <w:spacing w:line="360" w:lineRule="auto"/>
        <w:jc w:val="both"/>
        <w:rPr>
          <w:rFonts w:cs="Times New Roman"/>
          <w:szCs w:val="24"/>
        </w:rPr>
      </w:pPr>
    </w:p>
    <w:p w:rsidR="007923CB" w:rsidRPr="00795235" w:rsidRDefault="007923CB" w:rsidP="00E53A3D">
      <w:pPr>
        <w:tabs>
          <w:tab w:val="left" w:pos="6946"/>
        </w:tabs>
        <w:spacing w:line="360" w:lineRule="auto"/>
        <w:jc w:val="both"/>
        <w:rPr>
          <w:rFonts w:cs="Times New Roman"/>
          <w:szCs w:val="24"/>
        </w:rPr>
      </w:pPr>
    </w:p>
    <w:p w:rsidR="007923CB" w:rsidRPr="00795235" w:rsidRDefault="007923CB" w:rsidP="00E53A3D">
      <w:pPr>
        <w:tabs>
          <w:tab w:val="left" w:pos="6946"/>
        </w:tabs>
        <w:spacing w:line="360" w:lineRule="auto"/>
        <w:jc w:val="both"/>
        <w:rPr>
          <w:rFonts w:cs="Times New Roman"/>
          <w:szCs w:val="24"/>
        </w:rPr>
      </w:pPr>
    </w:p>
    <w:p w:rsidR="007923CB" w:rsidRPr="00795235" w:rsidRDefault="007923CB" w:rsidP="00E53A3D">
      <w:pPr>
        <w:tabs>
          <w:tab w:val="left" w:pos="6946"/>
        </w:tabs>
        <w:spacing w:line="360" w:lineRule="auto"/>
        <w:jc w:val="both"/>
        <w:rPr>
          <w:rFonts w:cs="Times New Roman"/>
          <w:szCs w:val="24"/>
        </w:rPr>
      </w:pPr>
    </w:p>
    <w:p w:rsidR="007923CB" w:rsidRPr="00795235" w:rsidRDefault="007923CB" w:rsidP="00E53A3D">
      <w:pPr>
        <w:tabs>
          <w:tab w:val="left" w:pos="6946"/>
        </w:tabs>
        <w:spacing w:line="360" w:lineRule="auto"/>
        <w:jc w:val="both"/>
        <w:rPr>
          <w:rFonts w:cs="Times New Roman"/>
          <w:szCs w:val="24"/>
        </w:rPr>
      </w:pPr>
    </w:p>
    <w:p w:rsidR="007923CB" w:rsidRPr="00795235" w:rsidRDefault="007923CB" w:rsidP="00E53A3D">
      <w:pPr>
        <w:tabs>
          <w:tab w:val="left" w:pos="6946"/>
        </w:tabs>
        <w:spacing w:line="360" w:lineRule="auto"/>
        <w:jc w:val="both"/>
        <w:rPr>
          <w:rFonts w:cs="Times New Roman"/>
          <w:szCs w:val="24"/>
        </w:rPr>
      </w:pPr>
    </w:p>
    <w:p w:rsidR="00372F7F" w:rsidRPr="00795235" w:rsidRDefault="00372F7F" w:rsidP="00E53A3D">
      <w:pPr>
        <w:tabs>
          <w:tab w:val="left" w:pos="6946"/>
        </w:tabs>
        <w:spacing w:line="360" w:lineRule="auto"/>
        <w:jc w:val="both"/>
        <w:rPr>
          <w:rFonts w:cs="Times New Roman"/>
          <w:szCs w:val="24"/>
        </w:rPr>
      </w:pPr>
    </w:p>
    <w:p w:rsidR="006C04E7" w:rsidRDefault="006C04E7" w:rsidP="00E53A3D">
      <w:pPr>
        <w:tabs>
          <w:tab w:val="left" w:pos="6946"/>
        </w:tabs>
        <w:spacing w:line="360" w:lineRule="auto"/>
        <w:jc w:val="both"/>
        <w:rPr>
          <w:rFonts w:cs="Times New Roman"/>
          <w:szCs w:val="24"/>
        </w:rPr>
      </w:pPr>
    </w:p>
    <w:p w:rsidR="006C04E7" w:rsidRDefault="006C04E7" w:rsidP="00E53A3D">
      <w:pPr>
        <w:tabs>
          <w:tab w:val="left" w:pos="6946"/>
        </w:tabs>
        <w:spacing w:line="360" w:lineRule="auto"/>
        <w:jc w:val="both"/>
        <w:rPr>
          <w:rFonts w:cs="Times New Roman"/>
          <w:szCs w:val="24"/>
        </w:rPr>
      </w:pPr>
    </w:p>
    <w:p w:rsidR="006C04E7" w:rsidRDefault="006C04E7" w:rsidP="00E53A3D">
      <w:pPr>
        <w:tabs>
          <w:tab w:val="left" w:pos="6946"/>
        </w:tabs>
        <w:spacing w:line="360" w:lineRule="auto"/>
        <w:jc w:val="both"/>
        <w:rPr>
          <w:rFonts w:cs="Times New Roman"/>
          <w:szCs w:val="24"/>
        </w:rPr>
      </w:pPr>
    </w:p>
    <w:p w:rsidR="006C04E7" w:rsidRDefault="006C04E7" w:rsidP="00E53A3D">
      <w:pPr>
        <w:tabs>
          <w:tab w:val="left" w:pos="6946"/>
        </w:tabs>
        <w:spacing w:line="360" w:lineRule="auto"/>
        <w:jc w:val="both"/>
        <w:rPr>
          <w:rFonts w:cs="Times New Roman"/>
          <w:szCs w:val="24"/>
        </w:rPr>
      </w:pPr>
    </w:p>
    <w:p w:rsidR="006C04E7" w:rsidRDefault="006C04E7" w:rsidP="00E53A3D">
      <w:pPr>
        <w:tabs>
          <w:tab w:val="left" w:pos="6946"/>
        </w:tabs>
        <w:spacing w:line="360" w:lineRule="auto"/>
        <w:jc w:val="both"/>
        <w:rPr>
          <w:rFonts w:cs="Times New Roman"/>
          <w:szCs w:val="24"/>
        </w:rPr>
      </w:pPr>
    </w:p>
    <w:p w:rsidR="006C04E7" w:rsidRDefault="006C04E7" w:rsidP="00E53A3D">
      <w:pPr>
        <w:tabs>
          <w:tab w:val="left" w:pos="6946"/>
        </w:tabs>
        <w:spacing w:line="360" w:lineRule="auto"/>
        <w:jc w:val="both"/>
        <w:rPr>
          <w:rFonts w:cs="Times New Roman"/>
          <w:szCs w:val="24"/>
        </w:rPr>
      </w:pPr>
    </w:p>
    <w:p w:rsidR="006C04E7" w:rsidRDefault="006C04E7" w:rsidP="00E53A3D">
      <w:pPr>
        <w:tabs>
          <w:tab w:val="left" w:pos="6946"/>
        </w:tabs>
        <w:spacing w:line="360" w:lineRule="auto"/>
        <w:jc w:val="both"/>
        <w:rPr>
          <w:rFonts w:cs="Times New Roman"/>
          <w:szCs w:val="24"/>
        </w:rPr>
      </w:pPr>
    </w:p>
    <w:p w:rsidR="006C04E7" w:rsidRDefault="006C04E7" w:rsidP="00E53A3D">
      <w:pPr>
        <w:tabs>
          <w:tab w:val="left" w:pos="6946"/>
        </w:tabs>
        <w:spacing w:line="360" w:lineRule="auto"/>
        <w:jc w:val="both"/>
        <w:rPr>
          <w:rFonts w:cs="Times New Roman"/>
          <w:szCs w:val="24"/>
        </w:rPr>
      </w:pPr>
    </w:p>
    <w:p w:rsidR="006C04E7" w:rsidRDefault="006C04E7" w:rsidP="00E53A3D">
      <w:pPr>
        <w:tabs>
          <w:tab w:val="left" w:pos="6946"/>
        </w:tabs>
        <w:spacing w:line="360" w:lineRule="auto"/>
        <w:jc w:val="both"/>
        <w:rPr>
          <w:rFonts w:cs="Times New Roman"/>
          <w:szCs w:val="24"/>
        </w:rPr>
      </w:pPr>
    </w:p>
    <w:p w:rsidR="006C04E7" w:rsidRDefault="006C04E7" w:rsidP="00E53A3D">
      <w:pPr>
        <w:tabs>
          <w:tab w:val="left" w:pos="6946"/>
        </w:tabs>
        <w:spacing w:line="360" w:lineRule="auto"/>
        <w:jc w:val="both"/>
        <w:rPr>
          <w:rFonts w:cs="Times New Roman"/>
          <w:szCs w:val="24"/>
        </w:rPr>
      </w:pPr>
    </w:p>
    <w:p w:rsidR="00D7402A" w:rsidRDefault="00D7402A" w:rsidP="004A174D">
      <w:pPr>
        <w:spacing w:line="360" w:lineRule="auto"/>
        <w:rPr>
          <w:rFonts w:cs="Times New Roman"/>
          <w:szCs w:val="24"/>
        </w:rPr>
      </w:pPr>
    </w:p>
    <w:p w:rsidR="004A174D" w:rsidRPr="004A174D" w:rsidRDefault="004A174D" w:rsidP="004A174D">
      <w:pPr>
        <w:spacing w:line="360" w:lineRule="auto"/>
        <w:rPr>
          <w:rFonts w:cs="Times New Roman"/>
          <w:szCs w:val="24"/>
        </w:rPr>
      </w:pPr>
      <w:r w:rsidRPr="004A174D">
        <w:rPr>
          <w:rFonts w:cs="Times New Roman"/>
          <w:szCs w:val="24"/>
        </w:rPr>
        <w:lastRenderedPageBreak/>
        <w:t xml:space="preserve">Esta propuesta comunicacional </w:t>
      </w:r>
      <w:r w:rsidR="00693006" w:rsidRPr="004A174D">
        <w:rPr>
          <w:rFonts w:cs="Times New Roman"/>
          <w:szCs w:val="24"/>
        </w:rPr>
        <w:t>está</w:t>
      </w:r>
      <w:r w:rsidRPr="004A174D">
        <w:rPr>
          <w:rFonts w:cs="Times New Roman"/>
          <w:szCs w:val="24"/>
        </w:rPr>
        <w:t xml:space="preserve"> especialmente diseñada para ser puesta en marcha por la empresa Lota </w:t>
      </w:r>
      <w:proofErr w:type="spellStart"/>
      <w:r w:rsidRPr="004A174D">
        <w:rPr>
          <w:rFonts w:cs="Times New Roman"/>
          <w:szCs w:val="24"/>
        </w:rPr>
        <w:t>Protein</w:t>
      </w:r>
      <w:proofErr w:type="spellEnd"/>
      <w:r w:rsidRPr="004A174D">
        <w:rPr>
          <w:rFonts w:cs="Times New Roman"/>
          <w:szCs w:val="24"/>
        </w:rPr>
        <w:t xml:space="preserve"> en su búsqueda por generar de manera eficiente una vinculación con sus </w:t>
      </w:r>
      <w:proofErr w:type="spellStart"/>
      <w:r w:rsidRPr="004A174D">
        <w:rPr>
          <w:rFonts w:cs="Times New Roman"/>
          <w:szCs w:val="24"/>
        </w:rPr>
        <w:t>stakeholders</w:t>
      </w:r>
      <w:proofErr w:type="spellEnd"/>
      <w:r w:rsidRPr="004A174D">
        <w:rPr>
          <w:rFonts w:cs="Times New Roman"/>
          <w:szCs w:val="24"/>
        </w:rPr>
        <w:t xml:space="preserve"> y con esto</w:t>
      </w:r>
      <w:r w:rsidR="00693006">
        <w:rPr>
          <w:rFonts w:cs="Times New Roman"/>
          <w:szCs w:val="24"/>
        </w:rPr>
        <w:t xml:space="preserve">, </w:t>
      </w:r>
      <w:r w:rsidRPr="004A174D">
        <w:rPr>
          <w:rFonts w:cs="Times New Roman"/>
          <w:szCs w:val="24"/>
        </w:rPr>
        <w:t xml:space="preserve"> lograr un posicionamiento comunicacional en la zona. Se proponen acciones para ser llevadas a cabo en el período de un año y su debida evaluación.</w:t>
      </w:r>
    </w:p>
    <w:p w:rsidR="004A174D" w:rsidRPr="004A174D" w:rsidRDefault="004A174D" w:rsidP="004A174D">
      <w:pPr>
        <w:spacing w:line="360" w:lineRule="auto"/>
        <w:rPr>
          <w:rFonts w:cs="Times New Roman"/>
          <w:szCs w:val="24"/>
        </w:rPr>
      </w:pPr>
    </w:p>
    <w:p w:rsidR="004A174D" w:rsidRPr="004A174D" w:rsidRDefault="004A174D" w:rsidP="004A174D">
      <w:pPr>
        <w:pStyle w:val="Ttulo2"/>
        <w:spacing w:line="360" w:lineRule="auto"/>
      </w:pPr>
      <w:bookmarkStart w:id="49" w:name="_Toc478399589"/>
      <w:r>
        <w:t>4.1</w:t>
      </w:r>
      <w:r>
        <w:tab/>
      </w:r>
      <w:r w:rsidRPr="004A174D">
        <w:t>Objetivo General</w:t>
      </w:r>
      <w:bookmarkEnd w:id="49"/>
      <w:r w:rsidRPr="004A174D">
        <w:t xml:space="preserve"> </w:t>
      </w:r>
    </w:p>
    <w:p w:rsidR="004A174D" w:rsidRPr="004A174D" w:rsidRDefault="004A174D" w:rsidP="004A174D">
      <w:pPr>
        <w:spacing w:line="360" w:lineRule="auto"/>
        <w:rPr>
          <w:rFonts w:cs="Times New Roman"/>
          <w:szCs w:val="24"/>
        </w:rPr>
      </w:pPr>
      <w:r w:rsidRPr="004A174D">
        <w:rPr>
          <w:rFonts w:cs="Times New Roman"/>
          <w:szCs w:val="24"/>
        </w:rPr>
        <w:t xml:space="preserve">Generar  una política comunicacional de la empresa para configurar la imagen corporativa  de Lota </w:t>
      </w:r>
      <w:proofErr w:type="spellStart"/>
      <w:r w:rsidRPr="004A174D">
        <w:rPr>
          <w:rFonts w:cs="Times New Roman"/>
          <w:szCs w:val="24"/>
        </w:rPr>
        <w:t>Protein</w:t>
      </w:r>
      <w:proofErr w:type="spellEnd"/>
      <w:r w:rsidRPr="004A174D">
        <w:rPr>
          <w:rFonts w:cs="Times New Roman"/>
          <w:szCs w:val="24"/>
        </w:rPr>
        <w:t>.</w:t>
      </w:r>
    </w:p>
    <w:p w:rsidR="004A174D" w:rsidRPr="004A174D" w:rsidRDefault="004A174D" w:rsidP="004A174D">
      <w:pPr>
        <w:spacing w:line="360" w:lineRule="auto"/>
        <w:rPr>
          <w:rFonts w:cs="Times New Roman"/>
          <w:szCs w:val="24"/>
        </w:rPr>
      </w:pPr>
    </w:p>
    <w:p w:rsidR="004A174D" w:rsidRPr="004A174D" w:rsidRDefault="004A174D" w:rsidP="004A174D">
      <w:pPr>
        <w:pStyle w:val="Ttulo2"/>
        <w:spacing w:line="360" w:lineRule="auto"/>
      </w:pPr>
      <w:bookmarkStart w:id="50" w:name="_Toc478399590"/>
      <w:r>
        <w:t>4.2</w:t>
      </w:r>
      <w:r>
        <w:tab/>
      </w:r>
      <w:r w:rsidRPr="004A174D">
        <w:t>Objetivos Específicos</w:t>
      </w:r>
      <w:bookmarkEnd w:id="50"/>
    </w:p>
    <w:p w:rsidR="004A174D" w:rsidRPr="004A174D" w:rsidRDefault="004A174D" w:rsidP="004A174D">
      <w:pPr>
        <w:spacing w:line="360" w:lineRule="auto"/>
        <w:rPr>
          <w:rFonts w:cs="Times New Roman"/>
          <w:szCs w:val="24"/>
        </w:rPr>
      </w:pPr>
      <w:r w:rsidRPr="004A174D">
        <w:rPr>
          <w:rFonts w:cs="Times New Roman"/>
          <w:szCs w:val="24"/>
        </w:rPr>
        <w:t xml:space="preserve">Crear un mapa de </w:t>
      </w:r>
      <w:proofErr w:type="spellStart"/>
      <w:r w:rsidRPr="004A174D">
        <w:rPr>
          <w:rFonts w:cs="Times New Roman"/>
          <w:szCs w:val="24"/>
        </w:rPr>
        <w:t>stakeholders</w:t>
      </w:r>
      <w:proofErr w:type="spellEnd"/>
      <w:r w:rsidRPr="004A174D">
        <w:rPr>
          <w:rFonts w:cs="Times New Roman"/>
          <w:szCs w:val="24"/>
        </w:rPr>
        <w:t xml:space="preserve"> y con él  localizar y analizar el público de interés de  Lota </w:t>
      </w:r>
      <w:proofErr w:type="spellStart"/>
      <w:r w:rsidRPr="004A174D">
        <w:rPr>
          <w:rFonts w:cs="Times New Roman"/>
          <w:szCs w:val="24"/>
        </w:rPr>
        <w:t>protein</w:t>
      </w:r>
      <w:proofErr w:type="spellEnd"/>
      <w:r w:rsidRPr="004A174D">
        <w:rPr>
          <w:rFonts w:cs="Times New Roman"/>
          <w:szCs w:val="24"/>
        </w:rPr>
        <w:t xml:space="preserve"> </w:t>
      </w:r>
    </w:p>
    <w:p w:rsidR="004A174D" w:rsidRPr="004A174D" w:rsidRDefault="004A174D" w:rsidP="004A174D">
      <w:pPr>
        <w:spacing w:line="360" w:lineRule="auto"/>
        <w:rPr>
          <w:rFonts w:cs="Times New Roman"/>
          <w:szCs w:val="24"/>
        </w:rPr>
      </w:pPr>
      <w:r w:rsidRPr="004A174D">
        <w:rPr>
          <w:rFonts w:cs="Times New Roman"/>
          <w:szCs w:val="24"/>
        </w:rPr>
        <w:t>Crear una política y u</w:t>
      </w:r>
      <w:r w:rsidR="00995F2B">
        <w:rPr>
          <w:rFonts w:cs="Times New Roman"/>
          <w:szCs w:val="24"/>
        </w:rPr>
        <w:t>n protocolo de Relacionamiento C</w:t>
      </w:r>
      <w:r w:rsidRPr="004A174D">
        <w:rPr>
          <w:rFonts w:cs="Times New Roman"/>
          <w:szCs w:val="24"/>
        </w:rPr>
        <w:t xml:space="preserve">omunitario para generar un </w:t>
      </w:r>
      <w:proofErr w:type="spellStart"/>
      <w:r w:rsidRPr="004A174D">
        <w:rPr>
          <w:rFonts w:cs="Times New Roman"/>
          <w:szCs w:val="24"/>
        </w:rPr>
        <w:t>engagement</w:t>
      </w:r>
      <w:proofErr w:type="spellEnd"/>
      <w:r w:rsidRPr="004A174D">
        <w:rPr>
          <w:rFonts w:cs="Times New Roman"/>
          <w:szCs w:val="24"/>
        </w:rPr>
        <w:t xml:space="preserve"> con la comunidad de Lota que logre posicionar comunicacionalmente  a Lota </w:t>
      </w:r>
      <w:proofErr w:type="spellStart"/>
      <w:r w:rsidRPr="004A174D">
        <w:rPr>
          <w:rFonts w:cs="Times New Roman"/>
          <w:szCs w:val="24"/>
        </w:rPr>
        <w:t>protein</w:t>
      </w:r>
      <w:proofErr w:type="spellEnd"/>
      <w:r w:rsidRPr="004A174D">
        <w:rPr>
          <w:rFonts w:cs="Times New Roman"/>
          <w:szCs w:val="24"/>
        </w:rPr>
        <w:t xml:space="preserve"> en la zona.</w:t>
      </w:r>
    </w:p>
    <w:p w:rsidR="004A174D" w:rsidRPr="004A174D" w:rsidRDefault="004A174D" w:rsidP="004A174D">
      <w:pPr>
        <w:spacing w:line="360" w:lineRule="auto"/>
        <w:rPr>
          <w:rFonts w:cs="Times New Roman"/>
          <w:szCs w:val="24"/>
        </w:rPr>
      </w:pPr>
      <w:r w:rsidRPr="004A174D">
        <w:rPr>
          <w:rFonts w:cs="Times New Roman"/>
          <w:szCs w:val="24"/>
        </w:rPr>
        <w:t>Mejorar la percepción de los públicos a través del</w:t>
      </w:r>
      <w:r w:rsidR="00995F2B">
        <w:rPr>
          <w:rFonts w:cs="Times New Roman"/>
          <w:szCs w:val="24"/>
        </w:rPr>
        <w:t xml:space="preserve"> </w:t>
      </w:r>
      <w:r w:rsidRPr="004A174D">
        <w:rPr>
          <w:rFonts w:cs="Times New Roman"/>
          <w:szCs w:val="24"/>
        </w:rPr>
        <w:t xml:space="preserve"> </w:t>
      </w:r>
      <w:r w:rsidR="00995F2B">
        <w:rPr>
          <w:rFonts w:cs="Times New Roman"/>
          <w:szCs w:val="24"/>
        </w:rPr>
        <w:t>a</w:t>
      </w:r>
      <w:r w:rsidRPr="004A174D">
        <w:rPr>
          <w:rFonts w:cs="Times New Roman"/>
          <w:szCs w:val="24"/>
        </w:rPr>
        <w:t>lineamiento entre la imagen corporativa y la</w:t>
      </w:r>
      <w:r w:rsidR="00995F2B">
        <w:rPr>
          <w:rFonts w:cs="Times New Roman"/>
          <w:szCs w:val="24"/>
        </w:rPr>
        <w:t xml:space="preserve"> imagen</w:t>
      </w:r>
      <w:r w:rsidRPr="004A174D">
        <w:rPr>
          <w:rFonts w:cs="Times New Roman"/>
          <w:szCs w:val="24"/>
        </w:rPr>
        <w:t xml:space="preserve"> intencional de la empresa. </w:t>
      </w:r>
    </w:p>
    <w:p w:rsidR="004A174D" w:rsidRDefault="004A174D" w:rsidP="004A174D">
      <w:pPr>
        <w:pStyle w:val="Ttulo2"/>
        <w:spacing w:line="360" w:lineRule="auto"/>
      </w:pPr>
    </w:p>
    <w:p w:rsidR="00D7402A" w:rsidRDefault="00D7402A" w:rsidP="00D7402A">
      <w:pPr>
        <w:rPr>
          <w:lang w:eastAsia="es-CL"/>
        </w:rPr>
      </w:pPr>
    </w:p>
    <w:p w:rsidR="00D7402A" w:rsidRDefault="00D7402A" w:rsidP="00D7402A">
      <w:pPr>
        <w:rPr>
          <w:lang w:eastAsia="es-CL"/>
        </w:rPr>
      </w:pPr>
    </w:p>
    <w:p w:rsidR="00D7402A" w:rsidRDefault="00D7402A" w:rsidP="00D7402A">
      <w:pPr>
        <w:rPr>
          <w:lang w:eastAsia="es-CL"/>
        </w:rPr>
      </w:pPr>
    </w:p>
    <w:p w:rsidR="00D7402A" w:rsidRDefault="00D7402A" w:rsidP="00D7402A">
      <w:pPr>
        <w:rPr>
          <w:lang w:eastAsia="es-CL"/>
        </w:rPr>
      </w:pPr>
    </w:p>
    <w:p w:rsidR="00D7402A" w:rsidRPr="00D7402A" w:rsidRDefault="00D7402A" w:rsidP="00D7402A">
      <w:pPr>
        <w:rPr>
          <w:lang w:eastAsia="es-CL"/>
        </w:rPr>
      </w:pPr>
    </w:p>
    <w:p w:rsidR="004A174D" w:rsidRPr="004A174D" w:rsidRDefault="004A174D" w:rsidP="004A174D">
      <w:pPr>
        <w:pStyle w:val="Ttulo2"/>
        <w:spacing w:line="360" w:lineRule="auto"/>
      </w:pPr>
      <w:bookmarkStart w:id="51" w:name="_Toc478399591"/>
      <w:r>
        <w:lastRenderedPageBreak/>
        <w:t>4.3</w:t>
      </w:r>
      <w:r>
        <w:tab/>
      </w:r>
      <w:r w:rsidRPr="004A174D">
        <w:t>Público Objetivo:</w:t>
      </w:r>
      <w:bookmarkEnd w:id="51"/>
    </w:p>
    <w:p w:rsidR="004A174D" w:rsidRPr="004A174D" w:rsidRDefault="004A174D" w:rsidP="004A174D">
      <w:pPr>
        <w:spacing w:line="360" w:lineRule="auto"/>
        <w:rPr>
          <w:rFonts w:cs="Times New Roman"/>
          <w:szCs w:val="24"/>
        </w:rPr>
      </w:pPr>
      <w:r w:rsidRPr="004A174D">
        <w:rPr>
          <w:rFonts w:cs="Times New Roman"/>
          <w:szCs w:val="24"/>
        </w:rPr>
        <w:t xml:space="preserve">Comunidades aledañas a la empresa Lota </w:t>
      </w:r>
      <w:proofErr w:type="spellStart"/>
      <w:r w:rsidRPr="004A174D">
        <w:rPr>
          <w:rFonts w:cs="Times New Roman"/>
          <w:szCs w:val="24"/>
        </w:rPr>
        <w:t>Protein</w:t>
      </w:r>
      <w:proofErr w:type="spellEnd"/>
      <w:r w:rsidRPr="004A174D">
        <w:rPr>
          <w:rFonts w:cs="Times New Roman"/>
          <w:szCs w:val="24"/>
        </w:rPr>
        <w:t>, específicamente las siguientes poblaciones:</w:t>
      </w:r>
    </w:p>
    <w:p w:rsidR="004A174D" w:rsidRPr="004A174D" w:rsidRDefault="00995F2B" w:rsidP="00C07182">
      <w:pPr>
        <w:pStyle w:val="Prrafodelista"/>
        <w:numPr>
          <w:ilvl w:val="0"/>
          <w:numId w:val="42"/>
        </w:numPr>
        <w:spacing w:line="360" w:lineRule="auto"/>
        <w:rPr>
          <w:rFonts w:cs="Times New Roman"/>
          <w:szCs w:val="24"/>
        </w:rPr>
      </w:pPr>
      <w:r>
        <w:rPr>
          <w:rFonts w:cs="Times New Roman"/>
          <w:szCs w:val="24"/>
        </w:rPr>
        <w:tab/>
        <w:t>Fuerte V</w:t>
      </w:r>
      <w:r w:rsidR="004A174D" w:rsidRPr="004A174D">
        <w:rPr>
          <w:rFonts w:cs="Times New Roman"/>
          <w:szCs w:val="24"/>
        </w:rPr>
        <w:t>iejo</w:t>
      </w:r>
      <w:r w:rsidR="004A174D" w:rsidRPr="004A174D">
        <w:rPr>
          <w:rFonts w:cs="Times New Roman"/>
          <w:szCs w:val="24"/>
        </w:rPr>
        <w:tab/>
      </w:r>
    </w:p>
    <w:p w:rsidR="004A174D" w:rsidRPr="004A174D" w:rsidRDefault="00995F2B" w:rsidP="00C07182">
      <w:pPr>
        <w:pStyle w:val="Prrafodelista"/>
        <w:numPr>
          <w:ilvl w:val="0"/>
          <w:numId w:val="42"/>
        </w:numPr>
        <w:spacing w:line="360" w:lineRule="auto"/>
        <w:rPr>
          <w:rFonts w:cs="Times New Roman"/>
          <w:szCs w:val="24"/>
        </w:rPr>
      </w:pPr>
      <w:r>
        <w:rPr>
          <w:rFonts w:cs="Times New Roman"/>
          <w:szCs w:val="24"/>
        </w:rPr>
        <w:tab/>
        <w:t>Puerto N</w:t>
      </w:r>
      <w:r w:rsidR="004A174D" w:rsidRPr="004A174D">
        <w:rPr>
          <w:rFonts w:cs="Times New Roman"/>
          <w:szCs w:val="24"/>
        </w:rPr>
        <w:t>uevo</w:t>
      </w:r>
    </w:p>
    <w:p w:rsidR="004A174D" w:rsidRPr="004A174D" w:rsidRDefault="004A174D" w:rsidP="00C07182">
      <w:pPr>
        <w:pStyle w:val="Prrafodelista"/>
        <w:numPr>
          <w:ilvl w:val="0"/>
          <w:numId w:val="42"/>
        </w:numPr>
        <w:spacing w:line="360" w:lineRule="auto"/>
        <w:rPr>
          <w:rFonts w:cs="Times New Roman"/>
          <w:szCs w:val="24"/>
        </w:rPr>
      </w:pPr>
      <w:r w:rsidRPr="004A174D">
        <w:rPr>
          <w:rFonts w:cs="Times New Roman"/>
          <w:szCs w:val="24"/>
        </w:rPr>
        <w:tab/>
        <w:t>Punta Astorga</w:t>
      </w:r>
      <w:r w:rsidRPr="004A174D">
        <w:rPr>
          <w:rFonts w:cs="Times New Roman"/>
          <w:szCs w:val="24"/>
        </w:rPr>
        <w:tab/>
      </w:r>
    </w:p>
    <w:p w:rsidR="004A174D" w:rsidRPr="004A174D" w:rsidRDefault="004A174D" w:rsidP="00C07182">
      <w:pPr>
        <w:pStyle w:val="Prrafodelista"/>
        <w:numPr>
          <w:ilvl w:val="0"/>
          <w:numId w:val="42"/>
        </w:numPr>
        <w:spacing w:line="360" w:lineRule="auto"/>
        <w:rPr>
          <w:rFonts w:cs="Times New Roman"/>
          <w:szCs w:val="24"/>
        </w:rPr>
      </w:pPr>
      <w:r w:rsidRPr="004A174D">
        <w:rPr>
          <w:rFonts w:cs="Times New Roman"/>
          <w:szCs w:val="24"/>
        </w:rPr>
        <w:tab/>
      </w:r>
      <w:proofErr w:type="spellStart"/>
      <w:r w:rsidRPr="004A174D">
        <w:rPr>
          <w:rFonts w:cs="Times New Roman"/>
          <w:szCs w:val="24"/>
        </w:rPr>
        <w:t>Matta</w:t>
      </w:r>
      <w:proofErr w:type="spellEnd"/>
      <w:r w:rsidRPr="004A174D">
        <w:rPr>
          <w:rFonts w:cs="Times New Roman"/>
          <w:szCs w:val="24"/>
        </w:rPr>
        <w:t xml:space="preserve"> al cerro – Quinta Miramar</w:t>
      </w:r>
      <w:r w:rsidRPr="004A174D">
        <w:rPr>
          <w:rFonts w:cs="Times New Roman"/>
          <w:szCs w:val="24"/>
        </w:rPr>
        <w:tab/>
      </w:r>
    </w:p>
    <w:p w:rsidR="004A174D" w:rsidRPr="004A174D" w:rsidRDefault="004A174D" w:rsidP="00C07182">
      <w:pPr>
        <w:pStyle w:val="Prrafodelista"/>
        <w:numPr>
          <w:ilvl w:val="0"/>
          <w:numId w:val="42"/>
        </w:numPr>
        <w:spacing w:line="360" w:lineRule="auto"/>
        <w:rPr>
          <w:rFonts w:cs="Times New Roman"/>
          <w:szCs w:val="24"/>
        </w:rPr>
      </w:pPr>
      <w:r w:rsidRPr="004A174D">
        <w:rPr>
          <w:rFonts w:cs="Times New Roman"/>
          <w:szCs w:val="24"/>
        </w:rPr>
        <w:tab/>
        <w:t>Cousiño al cerro sector bajo</w:t>
      </w:r>
    </w:p>
    <w:p w:rsidR="004A174D" w:rsidRPr="004A174D" w:rsidRDefault="004A174D" w:rsidP="00C07182">
      <w:pPr>
        <w:pStyle w:val="Prrafodelista"/>
        <w:numPr>
          <w:ilvl w:val="0"/>
          <w:numId w:val="42"/>
        </w:numPr>
        <w:spacing w:line="360" w:lineRule="auto"/>
        <w:rPr>
          <w:rFonts w:cs="Times New Roman"/>
          <w:szCs w:val="24"/>
        </w:rPr>
      </w:pPr>
      <w:r w:rsidRPr="004A174D">
        <w:rPr>
          <w:rFonts w:cs="Times New Roman"/>
          <w:szCs w:val="24"/>
        </w:rPr>
        <w:tab/>
        <w:t>Sotomayor al cerro sector bajo</w:t>
      </w:r>
      <w:r w:rsidRPr="004A174D">
        <w:rPr>
          <w:rFonts w:cs="Times New Roman"/>
          <w:szCs w:val="24"/>
        </w:rPr>
        <w:tab/>
      </w:r>
    </w:p>
    <w:p w:rsidR="004A174D" w:rsidRPr="004A174D" w:rsidRDefault="004A174D" w:rsidP="00C07182">
      <w:pPr>
        <w:pStyle w:val="Prrafodelista"/>
        <w:numPr>
          <w:ilvl w:val="0"/>
          <w:numId w:val="42"/>
        </w:numPr>
        <w:spacing w:line="360" w:lineRule="auto"/>
        <w:rPr>
          <w:rFonts w:cs="Times New Roman"/>
          <w:szCs w:val="24"/>
        </w:rPr>
      </w:pPr>
      <w:r w:rsidRPr="004A174D">
        <w:rPr>
          <w:rFonts w:cs="Times New Roman"/>
          <w:szCs w:val="24"/>
        </w:rPr>
        <w:tab/>
        <w:t xml:space="preserve">Playa Lota bajo </w:t>
      </w:r>
      <w:r w:rsidRPr="004A174D">
        <w:rPr>
          <w:rFonts w:cs="Times New Roman"/>
          <w:szCs w:val="24"/>
        </w:rPr>
        <w:tab/>
      </w:r>
    </w:p>
    <w:p w:rsidR="004A174D" w:rsidRPr="004A174D" w:rsidRDefault="004A174D" w:rsidP="00C07182">
      <w:pPr>
        <w:pStyle w:val="Prrafodelista"/>
        <w:numPr>
          <w:ilvl w:val="0"/>
          <w:numId w:val="42"/>
        </w:numPr>
        <w:spacing w:line="360" w:lineRule="auto"/>
        <w:rPr>
          <w:rFonts w:cs="Times New Roman"/>
          <w:szCs w:val="24"/>
        </w:rPr>
      </w:pPr>
      <w:r w:rsidRPr="004A174D">
        <w:rPr>
          <w:rFonts w:cs="Times New Roman"/>
          <w:szCs w:val="24"/>
        </w:rPr>
        <w:tab/>
        <w:t xml:space="preserve">Avenida </w:t>
      </w:r>
      <w:proofErr w:type="spellStart"/>
      <w:r w:rsidRPr="004A174D">
        <w:rPr>
          <w:rFonts w:cs="Times New Roman"/>
          <w:szCs w:val="24"/>
        </w:rPr>
        <w:t>Matta</w:t>
      </w:r>
      <w:proofErr w:type="spellEnd"/>
      <w:r w:rsidRPr="004A174D">
        <w:rPr>
          <w:rFonts w:cs="Times New Roman"/>
          <w:szCs w:val="24"/>
        </w:rPr>
        <w:t xml:space="preserve"> </w:t>
      </w:r>
    </w:p>
    <w:p w:rsidR="004A174D" w:rsidRDefault="004A174D" w:rsidP="004A174D">
      <w:pPr>
        <w:pStyle w:val="Ttulo2"/>
        <w:spacing w:line="360" w:lineRule="auto"/>
      </w:pPr>
      <w:bookmarkStart w:id="52" w:name="_Toc478399592"/>
      <w:r>
        <w:t>4.4</w:t>
      </w:r>
      <w:r>
        <w:tab/>
      </w:r>
      <w:r w:rsidR="00440976">
        <w:t>Estrategia</w:t>
      </w:r>
      <w:bookmarkEnd w:id="52"/>
      <w:r w:rsidR="00440976">
        <w:t xml:space="preserve"> </w:t>
      </w:r>
    </w:p>
    <w:p w:rsidR="00440976" w:rsidRDefault="00440976" w:rsidP="00440976">
      <w:pPr>
        <w:rPr>
          <w:rStyle w:val="Ttulo3Car"/>
        </w:rPr>
      </w:pPr>
      <w:r>
        <w:rPr>
          <w:lang w:eastAsia="es-CL"/>
        </w:rPr>
        <w:t>4.4.1</w:t>
      </w:r>
      <w:r>
        <w:rPr>
          <w:lang w:eastAsia="es-CL"/>
        </w:rPr>
        <w:tab/>
      </w:r>
      <w:r w:rsidRPr="00440976">
        <w:rPr>
          <w:rStyle w:val="Ttulo3Car"/>
        </w:rPr>
        <w:t>Concepto Comunicacional</w:t>
      </w:r>
    </w:p>
    <w:p w:rsidR="00440976" w:rsidRDefault="00E754A4" w:rsidP="00440976">
      <w:pPr>
        <w:rPr>
          <w:lang w:eastAsia="es-CL"/>
        </w:rPr>
      </w:pPr>
      <w:r>
        <w:rPr>
          <w:lang w:eastAsia="es-CL"/>
        </w:rPr>
        <w:t>« Soy Lotino</w:t>
      </w:r>
      <w:r w:rsidRPr="00E754A4">
        <w:rPr>
          <w:lang w:eastAsia="es-CL"/>
        </w:rPr>
        <w:t>»</w:t>
      </w:r>
    </w:p>
    <w:p w:rsidR="002D3C77" w:rsidRDefault="00440976" w:rsidP="002D3C77">
      <w:pPr>
        <w:rPr>
          <w:rStyle w:val="Ttulo3Car"/>
        </w:rPr>
      </w:pPr>
      <w:r>
        <w:rPr>
          <w:lang w:eastAsia="es-CL"/>
        </w:rPr>
        <w:t>4.4.2</w:t>
      </w:r>
      <w:r>
        <w:rPr>
          <w:lang w:eastAsia="es-CL"/>
        </w:rPr>
        <w:tab/>
      </w:r>
      <w:r w:rsidRPr="00440976">
        <w:rPr>
          <w:rStyle w:val="Ttulo3Car"/>
        </w:rPr>
        <w:t>Mensaje Comunicacional</w:t>
      </w:r>
    </w:p>
    <w:p w:rsidR="002D3C77" w:rsidRDefault="002D3C77" w:rsidP="002D3C77">
      <w:pPr>
        <w:rPr>
          <w:lang w:eastAsia="es-CL"/>
        </w:rPr>
      </w:pPr>
      <w:r>
        <w:rPr>
          <w:lang w:eastAsia="es-CL"/>
        </w:rPr>
        <w:t>« Tú Vecino de Calidad</w:t>
      </w:r>
      <w:r w:rsidRPr="00E754A4">
        <w:rPr>
          <w:lang w:eastAsia="es-CL"/>
        </w:rPr>
        <w:t>»</w:t>
      </w:r>
    </w:p>
    <w:p w:rsidR="002D3C77" w:rsidRDefault="002D3C77" w:rsidP="002D3C77">
      <w:pPr>
        <w:rPr>
          <w:rStyle w:val="Ttulo3Car"/>
        </w:rPr>
      </w:pPr>
    </w:p>
    <w:p w:rsidR="00440976" w:rsidRPr="00E754A4" w:rsidRDefault="00440976" w:rsidP="00E754A4">
      <w:pPr>
        <w:pStyle w:val="Ttulo2"/>
        <w:rPr>
          <w:szCs w:val="28"/>
        </w:rPr>
      </w:pPr>
      <w:bookmarkStart w:id="53" w:name="_Toc478399593"/>
      <w:r>
        <w:t>4.5</w:t>
      </w:r>
      <w:r>
        <w:tab/>
        <w:t>Acciones</w:t>
      </w:r>
      <w:bookmarkEnd w:id="53"/>
    </w:p>
    <w:p w:rsidR="00440976" w:rsidRPr="00440976" w:rsidRDefault="00440976" w:rsidP="00440976">
      <w:pPr>
        <w:rPr>
          <w:lang w:eastAsia="es-CL"/>
        </w:rPr>
      </w:pPr>
    </w:p>
    <w:p w:rsidR="004A174D" w:rsidRPr="004A174D" w:rsidRDefault="00440976" w:rsidP="004A174D">
      <w:pPr>
        <w:pStyle w:val="Ttulo3"/>
        <w:spacing w:line="360" w:lineRule="auto"/>
      </w:pPr>
      <w:bookmarkStart w:id="54" w:name="_Toc478399594"/>
      <w:r>
        <w:t>4.5.1</w:t>
      </w:r>
      <w:r w:rsidR="004A174D">
        <w:tab/>
      </w:r>
      <w:r w:rsidR="004A174D" w:rsidRPr="004A174D">
        <w:t>Política Comunicacional</w:t>
      </w:r>
      <w:bookmarkEnd w:id="54"/>
      <w:r w:rsidR="004A174D" w:rsidRPr="004A174D">
        <w:t xml:space="preserve"> </w:t>
      </w:r>
    </w:p>
    <w:p w:rsidR="004A174D" w:rsidRPr="004A174D" w:rsidRDefault="004A174D" w:rsidP="004A174D">
      <w:pPr>
        <w:spacing w:line="360" w:lineRule="auto"/>
        <w:rPr>
          <w:rFonts w:cs="Times New Roman"/>
          <w:szCs w:val="24"/>
        </w:rPr>
      </w:pPr>
      <w:r w:rsidRPr="004A174D">
        <w:rPr>
          <w:rFonts w:cs="Times New Roman"/>
          <w:szCs w:val="24"/>
        </w:rPr>
        <w:t>Transparentar distintos aspectos relacionados a medio ambiente, comunidad y actividades económicas  a través de:</w:t>
      </w:r>
    </w:p>
    <w:p w:rsidR="004A174D" w:rsidRPr="004A174D" w:rsidRDefault="004A174D" w:rsidP="00C07182">
      <w:pPr>
        <w:pStyle w:val="Prrafodelista"/>
        <w:numPr>
          <w:ilvl w:val="1"/>
          <w:numId w:val="43"/>
        </w:numPr>
        <w:spacing w:line="360" w:lineRule="auto"/>
        <w:rPr>
          <w:rFonts w:cs="Times New Roman"/>
          <w:szCs w:val="24"/>
        </w:rPr>
      </w:pPr>
      <w:r w:rsidRPr="004A174D">
        <w:rPr>
          <w:rFonts w:cs="Times New Roman"/>
          <w:szCs w:val="24"/>
        </w:rPr>
        <w:t>Reporte anual de sostenibilidad de la empresa, el cual se encontrará en su página web.</w:t>
      </w:r>
    </w:p>
    <w:p w:rsidR="004A174D" w:rsidRPr="004A174D" w:rsidRDefault="004A174D" w:rsidP="00C07182">
      <w:pPr>
        <w:pStyle w:val="Prrafodelista"/>
        <w:numPr>
          <w:ilvl w:val="1"/>
          <w:numId w:val="43"/>
        </w:numPr>
        <w:spacing w:line="360" w:lineRule="auto"/>
        <w:rPr>
          <w:rFonts w:cs="Times New Roman"/>
          <w:szCs w:val="24"/>
        </w:rPr>
      </w:pPr>
      <w:r w:rsidRPr="004A174D">
        <w:rPr>
          <w:rFonts w:cs="Times New Roman"/>
          <w:szCs w:val="24"/>
        </w:rPr>
        <w:t xml:space="preserve">Comunicados mensuales sobre las actividades de la empresa Lota </w:t>
      </w:r>
      <w:proofErr w:type="spellStart"/>
      <w:r w:rsidRPr="004A174D">
        <w:rPr>
          <w:rFonts w:cs="Times New Roman"/>
          <w:szCs w:val="24"/>
        </w:rPr>
        <w:t>Protein</w:t>
      </w:r>
      <w:proofErr w:type="spellEnd"/>
      <w:r w:rsidRPr="004A174D">
        <w:rPr>
          <w:rFonts w:cs="Times New Roman"/>
          <w:szCs w:val="24"/>
        </w:rPr>
        <w:t xml:space="preserve"> en los diarios murales de las Juntas Vecinales y los medios locales, dichos diarios murales serán otorgados por la empresa. </w:t>
      </w:r>
    </w:p>
    <w:p w:rsidR="004A174D" w:rsidRPr="004A174D" w:rsidRDefault="004A174D" w:rsidP="00C07182">
      <w:pPr>
        <w:pStyle w:val="Prrafodelista"/>
        <w:numPr>
          <w:ilvl w:val="1"/>
          <w:numId w:val="43"/>
        </w:numPr>
        <w:spacing w:line="360" w:lineRule="auto"/>
        <w:rPr>
          <w:rFonts w:cs="Times New Roman"/>
          <w:szCs w:val="24"/>
        </w:rPr>
      </w:pPr>
      <w:r w:rsidRPr="004A174D">
        <w:rPr>
          <w:rFonts w:cs="Times New Roman"/>
          <w:szCs w:val="24"/>
        </w:rPr>
        <w:lastRenderedPageBreak/>
        <w:t xml:space="preserve">Disponer de una pantalla dinámica en el sector con más flujo de personas en la planta (hall de entrada, cafetería) que entregue información relevante de las actividades internas y externas que se realicen mes a mes. Incentivando a los mismos empleados  de LP que sean </w:t>
      </w:r>
      <w:r w:rsidR="009C55FD">
        <w:rPr>
          <w:rFonts w:cs="Times New Roman"/>
          <w:szCs w:val="24"/>
        </w:rPr>
        <w:t xml:space="preserve">quienes </w:t>
      </w:r>
      <w:r w:rsidRPr="004A174D">
        <w:rPr>
          <w:rFonts w:cs="Times New Roman"/>
          <w:szCs w:val="24"/>
        </w:rPr>
        <w:t>comuniquen de manera lineal y efectiva a sus colegas</w:t>
      </w:r>
      <w:r w:rsidR="009C55FD">
        <w:rPr>
          <w:rFonts w:cs="Times New Roman"/>
          <w:szCs w:val="24"/>
        </w:rPr>
        <w:t>,</w:t>
      </w:r>
      <w:r w:rsidRPr="004A174D">
        <w:rPr>
          <w:rFonts w:cs="Times New Roman"/>
          <w:szCs w:val="24"/>
        </w:rPr>
        <w:t xml:space="preserve">  destacando las habilidades comu</w:t>
      </w:r>
      <w:r w:rsidR="009C55FD">
        <w:rPr>
          <w:rFonts w:cs="Times New Roman"/>
          <w:szCs w:val="24"/>
        </w:rPr>
        <w:t>nicativas y/o de redacción que é</w:t>
      </w:r>
      <w:r w:rsidRPr="004A174D">
        <w:rPr>
          <w:rFonts w:cs="Times New Roman"/>
          <w:szCs w:val="24"/>
        </w:rPr>
        <w:t xml:space="preserve">stos posean. </w:t>
      </w:r>
    </w:p>
    <w:p w:rsidR="004A174D" w:rsidRPr="004A174D" w:rsidRDefault="004A174D" w:rsidP="00C07182">
      <w:pPr>
        <w:pStyle w:val="Prrafodelista"/>
        <w:numPr>
          <w:ilvl w:val="1"/>
          <w:numId w:val="43"/>
        </w:numPr>
        <w:spacing w:line="360" w:lineRule="auto"/>
        <w:rPr>
          <w:rFonts w:cs="Times New Roman"/>
          <w:szCs w:val="24"/>
        </w:rPr>
      </w:pPr>
      <w:r w:rsidRPr="004A174D">
        <w:rPr>
          <w:rFonts w:cs="Times New Roman"/>
          <w:szCs w:val="24"/>
        </w:rPr>
        <w:t>Informar sobre vacantes de empleos, prácticas profesionales, memorias</w:t>
      </w:r>
      <w:r w:rsidR="00693006">
        <w:rPr>
          <w:rFonts w:cs="Times New Roman"/>
          <w:szCs w:val="24"/>
        </w:rPr>
        <w:t>,</w:t>
      </w:r>
      <w:r w:rsidRPr="004A174D">
        <w:rPr>
          <w:rFonts w:cs="Times New Roman"/>
          <w:szCs w:val="24"/>
        </w:rPr>
        <w:t xml:space="preserve"> entre otros</w:t>
      </w:r>
      <w:r w:rsidR="00693006">
        <w:rPr>
          <w:rFonts w:cs="Times New Roman"/>
          <w:szCs w:val="24"/>
        </w:rPr>
        <w:t xml:space="preserve">, </w:t>
      </w:r>
      <w:r w:rsidRPr="004A174D">
        <w:rPr>
          <w:rFonts w:cs="Times New Roman"/>
          <w:szCs w:val="24"/>
        </w:rPr>
        <w:t xml:space="preserve"> a través de la plataforma virtual de la empresa</w:t>
      </w:r>
      <w:r w:rsidR="00693006">
        <w:rPr>
          <w:rFonts w:cs="Times New Roman"/>
          <w:szCs w:val="24"/>
        </w:rPr>
        <w:t xml:space="preserve"> la cual será actualizada mensualmente</w:t>
      </w:r>
      <w:r w:rsidRPr="004A174D">
        <w:rPr>
          <w:rFonts w:cs="Times New Roman"/>
          <w:szCs w:val="24"/>
        </w:rPr>
        <w:t>, universidades de la zona y en la radio local (Radio El Carbón).</w:t>
      </w:r>
    </w:p>
    <w:p w:rsidR="004A174D" w:rsidRPr="004A174D" w:rsidRDefault="004A174D" w:rsidP="004A174D">
      <w:pPr>
        <w:spacing w:line="360" w:lineRule="auto"/>
        <w:rPr>
          <w:rFonts w:cs="Times New Roman"/>
          <w:szCs w:val="24"/>
        </w:rPr>
      </w:pPr>
    </w:p>
    <w:p w:rsidR="00B63C4F" w:rsidRPr="00B63C4F" w:rsidRDefault="004A174D" w:rsidP="00B63C4F">
      <w:pPr>
        <w:pStyle w:val="Prrafodelista"/>
        <w:numPr>
          <w:ilvl w:val="1"/>
          <w:numId w:val="43"/>
        </w:numPr>
        <w:spacing w:line="360" w:lineRule="auto"/>
        <w:rPr>
          <w:rFonts w:cs="Times New Roman"/>
          <w:szCs w:val="24"/>
        </w:rPr>
      </w:pPr>
      <w:r w:rsidRPr="00693006">
        <w:rPr>
          <w:rFonts w:cs="Times New Roman"/>
          <w:szCs w:val="24"/>
        </w:rPr>
        <w:t>Fomentar el voluntariado entre los empleados de LP y darles el espacio para presentar sus propios proyectos de voluntariado</w:t>
      </w:r>
      <w:r w:rsidR="00693006">
        <w:rPr>
          <w:rFonts w:cs="Times New Roman"/>
          <w:szCs w:val="24"/>
        </w:rPr>
        <w:t xml:space="preserve">, </w:t>
      </w:r>
      <w:r w:rsidRPr="00693006">
        <w:rPr>
          <w:rFonts w:cs="Times New Roman"/>
          <w:szCs w:val="24"/>
        </w:rPr>
        <w:t xml:space="preserve"> exponiéndoles previamente los resultados de las visitas a terreno y las reuniones en las juntas de vecinos</w:t>
      </w:r>
      <w:r w:rsidR="009C55FD">
        <w:rPr>
          <w:rFonts w:cs="Times New Roman"/>
          <w:szCs w:val="24"/>
        </w:rPr>
        <w:t>,</w:t>
      </w:r>
      <w:r w:rsidRPr="00693006">
        <w:rPr>
          <w:rFonts w:cs="Times New Roman"/>
          <w:szCs w:val="24"/>
        </w:rPr>
        <w:t xml:space="preserve"> p</w:t>
      </w:r>
      <w:r w:rsidR="009C55FD">
        <w:rPr>
          <w:rFonts w:cs="Times New Roman"/>
          <w:szCs w:val="24"/>
        </w:rPr>
        <w:t>ara que puedan tener un panorama</w:t>
      </w:r>
      <w:r w:rsidRPr="00693006">
        <w:rPr>
          <w:rFonts w:cs="Times New Roman"/>
          <w:szCs w:val="24"/>
        </w:rPr>
        <w:t xml:space="preserve"> de las necesidades de las comunidades aledañas. </w:t>
      </w:r>
      <w:r w:rsidR="00B63C4F">
        <w:rPr>
          <w:rFonts w:cs="Times New Roman"/>
          <w:szCs w:val="24"/>
        </w:rPr>
        <w:t>Esta  invitación se extenderá a través de la pantalla dinámica al igual que otro tipo de informaciones.</w:t>
      </w:r>
    </w:p>
    <w:p w:rsidR="00B63C4F" w:rsidRPr="00B63C4F" w:rsidRDefault="009C55FD" w:rsidP="00B63C4F">
      <w:pPr>
        <w:numPr>
          <w:ilvl w:val="1"/>
          <w:numId w:val="43"/>
        </w:numPr>
        <w:spacing w:line="360" w:lineRule="auto"/>
        <w:contextualSpacing/>
        <w:rPr>
          <w:rFonts w:cs="Times New Roman"/>
          <w:szCs w:val="24"/>
        </w:rPr>
      </w:pPr>
      <w:r>
        <w:rPr>
          <w:rFonts w:cs="Times New Roman"/>
          <w:szCs w:val="24"/>
        </w:rPr>
        <w:t>Crear un comité de ética y que éste cree el respectivo Código de É</w:t>
      </w:r>
      <w:r w:rsidR="00B63C4F" w:rsidRPr="00B63C4F">
        <w:rPr>
          <w:rFonts w:cs="Times New Roman"/>
          <w:szCs w:val="24"/>
        </w:rPr>
        <w:t xml:space="preserve">tica de la organización y que monitoree la gestión y promoción de las mejores prácticas.  </w:t>
      </w:r>
    </w:p>
    <w:p w:rsidR="00B63C4F" w:rsidRDefault="00B63C4F" w:rsidP="00B63C4F">
      <w:pPr>
        <w:pStyle w:val="Prrafodelista"/>
        <w:numPr>
          <w:ilvl w:val="1"/>
          <w:numId w:val="43"/>
        </w:numPr>
        <w:spacing w:line="360" w:lineRule="auto"/>
        <w:rPr>
          <w:rFonts w:cs="Times New Roman"/>
          <w:szCs w:val="24"/>
        </w:rPr>
      </w:pPr>
      <w:r w:rsidRPr="00855456">
        <w:rPr>
          <w:rFonts w:cs="Times New Roman"/>
          <w:szCs w:val="24"/>
        </w:rPr>
        <w:t>Dada la trayectoria de los empleados dentro de la empresa, fomentar el desarrollo profesional de ellos en función de sus habilidades y liderazgo. A través de cursos certificad</w:t>
      </w:r>
      <w:r>
        <w:rPr>
          <w:rFonts w:cs="Times New Roman"/>
          <w:szCs w:val="24"/>
        </w:rPr>
        <w:t xml:space="preserve">os a los cuales podrán optar por </w:t>
      </w:r>
      <w:r w:rsidRPr="00855456">
        <w:rPr>
          <w:rFonts w:cs="Times New Roman"/>
          <w:szCs w:val="24"/>
        </w:rPr>
        <w:t xml:space="preserve"> </w:t>
      </w:r>
      <w:r>
        <w:rPr>
          <w:rFonts w:cs="Times New Roman"/>
          <w:szCs w:val="24"/>
        </w:rPr>
        <w:t>su óptimo desempeño. S</w:t>
      </w:r>
      <w:r w:rsidRPr="00855456">
        <w:rPr>
          <w:rFonts w:cs="Times New Roman"/>
          <w:szCs w:val="24"/>
        </w:rPr>
        <w:t xml:space="preserve">erán dos cursos semestrales, siendo un total de cuatro cursos anules. </w:t>
      </w:r>
    </w:p>
    <w:p w:rsidR="00B63C4F" w:rsidRDefault="00B63C4F" w:rsidP="00B63C4F">
      <w:pPr>
        <w:pStyle w:val="Prrafodelista"/>
        <w:numPr>
          <w:ilvl w:val="1"/>
          <w:numId w:val="43"/>
        </w:numPr>
        <w:spacing w:line="360" w:lineRule="auto"/>
        <w:rPr>
          <w:rFonts w:cs="Times New Roman"/>
          <w:szCs w:val="24"/>
        </w:rPr>
      </w:pPr>
      <w:r w:rsidRPr="00855456">
        <w:rPr>
          <w:rFonts w:cs="Times New Roman"/>
          <w:szCs w:val="24"/>
        </w:rPr>
        <w:t xml:space="preserve">Disponer de un uniforme </w:t>
      </w:r>
      <w:r>
        <w:rPr>
          <w:rFonts w:cs="Times New Roman"/>
          <w:szCs w:val="24"/>
        </w:rPr>
        <w:t xml:space="preserve">para los pescadores de Lota </w:t>
      </w:r>
      <w:proofErr w:type="spellStart"/>
      <w:r>
        <w:rPr>
          <w:rFonts w:cs="Times New Roman"/>
          <w:szCs w:val="24"/>
        </w:rPr>
        <w:t>Protein</w:t>
      </w:r>
      <w:proofErr w:type="spellEnd"/>
      <w:r>
        <w:rPr>
          <w:rFonts w:cs="Times New Roman"/>
          <w:szCs w:val="24"/>
        </w:rPr>
        <w:t xml:space="preserve"> que se adapte a las condiciones climáticas de su trabajo, sient</w:t>
      </w:r>
      <w:r w:rsidR="009C55FD">
        <w:rPr>
          <w:rFonts w:cs="Times New Roman"/>
          <w:szCs w:val="24"/>
        </w:rPr>
        <w:t xml:space="preserve">o  del mismo color azul y </w:t>
      </w:r>
      <w:r>
        <w:rPr>
          <w:rFonts w:cs="Times New Roman"/>
          <w:szCs w:val="24"/>
        </w:rPr>
        <w:t xml:space="preserve">mismo logo del uniforme corporativo. </w:t>
      </w:r>
    </w:p>
    <w:p w:rsidR="00B63C4F" w:rsidRDefault="00B63C4F" w:rsidP="00B63C4F">
      <w:pPr>
        <w:pStyle w:val="Prrafodelista"/>
      </w:pPr>
    </w:p>
    <w:p w:rsidR="00B63C4F" w:rsidRDefault="00B63C4F" w:rsidP="00B63C4F">
      <w:pPr>
        <w:pStyle w:val="Prrafodelista"/>
        <w:spacing w:line="360" w:lineRule="auto"/>
        <w:ind w:left="1440"/>
        <w:rPr>
          <w:rFonts w:cs="Times New Roman"/>
          <w:szCs w:val="24"/>
        </w:rPr>
      </w:pPr>
    </w:p>
    <w:p w:rsidR="00C47667" w:rsidRDefault="00440976" w:rsidP="004A174D">
      <w:pPr>
        <w:pStyle w:val="Ttulo3"/>
      </w:pPr>
      <w:bookmarkStart w:id="55" w:name="_Toc478399595"/>
      <w:r>
        <w:lastRenderedPageBreak/>
        <w:t>4.5.2</w:t>
      </w:r>
      <w:r w:rsidR="004A174D">
        <w:tab/>
        <w:t xml:space="preserve">Mapeo </w:t>
      </w:r>
      <w:proofErr w:type="spellStart"/>
      <w:r w:rsidR="004A174D">
        <w:t>Stakeholders</w:t>
      </w:r>
      <w:bookmarkEnd w:id="55"/>
      <w:proofErr w:type="spellEnd"/>
    </w:p>
    <w:p w:rsidR="008103FE" w:rsidRPr="008103FE" w:rsidRDefault="008103FE" w:rsidP="008103FE">
      <w:pPr>
        <w:rPr>
          <w:lang w:eastAsia="es-CL"/>
        </w:rPr>
      </w:pPr>
    </w:p>
    <w:p w:rsidR="008103FE" w:rsidRDefault="008103FE" w:rsidP="008103FE">
      <w:pPr>
        <w:spacing w:line="360" w:lineRule="auto"/>
        <w:rPr>
          <w:lang w:eastAsia="es-CL"/>
        </w:rPr>
      </w:pPr>
      <w:r>
        <w:rPr>
          <w:lang w:eastAsia="es-CL"/>
        </w:rPr>
        <w:t xml:space="preserve">La empresa Lota </w:t>
      </w:r>
      <w:proofErr w:type="spellStart"/>
      <w:r>
        <w:rPr>
          <w:lang w:eastAsia="es-CL"/>
        </w:rPr>
        <w:t>Protein</w:t>
      </w:r>
      <w:proofErr w:type="spellEnd"/>
      <w:r>
        <w:rPr>
          <w:lang w:eastAsia="es-CL"/>
        </w:rPr>
        <w:t xml:space="preserve"> se relaciona con distintos actores de interés, los cuales repercuten directamente en ella. Estos son por ejemplo: Juntas Vecinales, ONG s, Proveedores, Accionistas, Entes Gubernamentales, Comunidades.</w:t>
      </w:r>
    </w:p>
    <w:p w:rsidR="008103FE" w:rsidRDefault="008103FE" w:rsidP="008103FE">
      <w:pPr>
        <w:pStyle w:val="Prrafodelista"/>
        <w:numPr>
          <w:ilvl w:val="0"/>
          <w:numId w:val="48"/>
        </w:numPr>
        <w:spacing w:line="360" w:lineRule="auto"/>
        <w:rPr>
          <w:lang w:eastAsia="es-CL"/>
        </w:rPr>
      </w:pPr>
      <w:r>
        <w:rPr>
          <w:lang w:eastAsia="es-CL"/>
        </w:rPr>
        <w:t xml:space="preserve">Deteniéndonos en esta última (comunidades) a continuación presentamos las 8 comunidades más cercanas a la empresa, las cuales serán identificadas, mapeadas y clasificadas según su grado de influencia, importancia y poder que ejercen sobre la empresa </w:t>
      </w:r>
    </w:p>
    <w:p w:rsidR="008103FE" w:rsidRDefault="008103FE" w:rsidP="008103FE">
      <w:pPr>
        <w:pStyle w:val="Prrafodelista"/>
        <w:numPr>
          <w:ilvl w:val="0"/>
          <w:numId w:val="48"/>
        </w:numPr>
        <w:spacing w:line="360" w:lineRule="auto"/>
        <w:rPr>
          <w:lang w:eastAsia="es-CL"/>
        </w:rPr>
      </w:pPr>
      <w:r>
        <w:rPr>
          <w:lang w:eastAsia="es-CL"/>
        </w:rPr>
        <w:t xml:space="preserve">Lota </w:t>
      </w:r>
      <w:proofErr w:type="spellStart"/>
      <w:r>
        <w:rPr>
          <w:lang w:eastAsia="es-CL"/>
        </w:rPr>
        <w:t>Protein</w:t>
      </w:r>
      <w:proofErr w:type="spellEnd"/>
      <w:r>
        <w:rPr>
          <w:lang w:eastAsia="es-CL"/>
        </w:rPr>
        <w:t>.</w:t>
      </w:r>
    </w:p>
    <w:p w:rsidR="008103FE" w:rsidRDefault="008103FE" w:rsidP="008103FE">
      <w:pPr>
        <w:pStyle w:val="Prrafodelista"/>
        <w:numPr>
          <w:ilvl w:val="0"/>
          <w:numId w:val="48"/>
        </w:numPr>
        <w:spacing w:line="360" w:lineRule="auto"/>
        <w:rPr>
          <w:lang w:eastAsia="es-CL"/>
        </w:rPr>
      </w:pPr>
      <w:r>
        <w:rPr>
          <w:lang w:eastAsia="es-CL"/>
        </w:rPr>
        <w:t>Población Fuerte Viejo</w:t>
      </w:r>
    </w:p>
    <w:p w:rsidR="008103FE" w:rsidRDefault="008103FE" w:rsidP="008103FE">
      <w:pPr>
        <w:pStyle w:val="Prrafodelista"/>
        <w:numPr>
          <w:ilvl w:val="0"/>
          <w:numId w:val="48"/>
        </w:numPr>
        <w:spacing w:line="360" w:lineRule="auto"/>
        <w:rPr>
          <w:lang w:eastAsia="es-CL"/>
        </w:rPr>
      </w:pPr>
      <w:r>
        <w:rPr>
          <w:lang w:eastAsia="es-CL"/>
        </w:rPr>
        <w:t>Población Puerto Nuevo</w:t>
      </w:r>
    </w:p>
    <w:p w:rsidR="008103FE" w:rsidRDefault="008103FE" w:rsidP="008103FE">
      <w:pPr>
        <w:pStyle w:val="Prrafodelista"/>
        <w:numPr>
          <w:ilvl w:val="0"/>
          <w:numId w:val="48"/>
        </w:numPr>
        <w:spacing w:line="360" w:lineRule="auto"/>
        <w:rPr>
          <w:lang w:eastAsia="es-CL"/>
        </w:rPr>
      </w:pPr>
      <w:r>
        <w:rPr>
          <w:lang w:eastAsia="es-CL"/>
        </w:rPr>
        <w:t>Punta Astorga</w:t>
      </w:r>
    </w:p>
    <w:p w:rsidR="008103FE" w:rsidRDefault="008103FE" w:rsidP="008103FE">
      <w:pPr>
        <w:pStyle w:val="Prrafodelista"/>
        <w:numPr>
          <w:ilvl w:val="0"/>
          <w:numId w:val="48"/>
        </w:numPr>
        <w:spacing w:line="360" w:lineRule="auto"/>
        <w:rPr>
          <w:lang w:eastAsia="es-CL"/>
        </w:rPr>
      </w:pPr>
      <w:proofErr w:type="spellStart"/>
      <w:r>
        <w:rPr>
          <w:lang w:eastAsia="es-CL"/>
        </w:rPr>
        <w:t>Matta</w:t>
      </w:r>
      <w:proofErr w:type="spellEnd"/>
      <w:r>
        <w:rPr>
          <w:lang w:eastAsia="es-CL"/>
        </w:rPr>
        <w:t xml:space="preserve"> al cerro- Quinta Miramar</w:t>
      </w:r>
    </w:p>
    <w:p w:rsidR="008103FE" w:rsidRDefault="008103FE" w:rsidP="008103FE">
      <w:pPr>
        <w:pStyle w:val="Prrafodelista"/>
        <w:numPr>
          <w:ilvl w:val="0"/>
          <w:numId w:val="48"/>
        </w:numPr>
        <w:spacing w:line="360" w:lineRule="auto"/>
        <w:rPr>
          <w:lang w:eastAsia="es-CL"/>
        </w:rPr>
      </w:pPr>
      <w:r>
        <w:rPr>
          <w:lang w:eastAsia="es-CL"/>
        </w:rPr>
        <w:t>Cousiño al Cerro sector bajo</w:t>
      </w:r>
    </w:p>
    <w:p w:rsidR="008103FE" w:rsidRDefault="008103FE" w:rsidP="008103FE">
      <w:pPr>
        <w:pStyle w:val="Prrafodelista"/>
        <w:numPr>
          <w:ilvl w:val="0"/>
          <w:numId w:val="48"/>
        </w:numPr>
        <w:spacing w:line="360" w:lineRule="auto"/>
        <w:rPr>
          <w:lang w:eastAsia="es-CL"/>
        </w:rPr>
      </w:pPr>
      <w:r>
        <w:rPr>
          <w:lang w:eastAsia="es-CL"/>
        </w:rPr>
        <w:t>Sotomayor al cerro sector bajo</w:t>
      </w:r>
    </w:p>
    <w:p w:rsidR="008103FE" w:rsidRDefault="008103FE" w:rsidP="008103FE">
      <w:pPr>
        <w:pStyle w:val="Prrafodelista"/>
        <w:numPr>
          <w:ilvl w:val="0"/>
          <w:numId w:val="48"/>
        </w:numPr>
        <w:spacing w:line="360" w:lineRule="auto"/>
        <w:rPr>
          <w:lang w:eastAsia="es-CL"/>
        </w:rPr>
      </w:pPr>
      <w:r>
        <w:rPr>
          <w:lang w:eastAsia="es-CL"/>
        </w:rPr>
        <w:t>Playa Lota Bajo</w:t>
      </w:r>
    </w:p>
    <w:p w:rsidR="008103FE" w:rsidRDefault="008103FE" w:rsidP="008103FE">
      <w:pPr>
        <w:pStyle w:val="Prrafodelista"/>
        <w:numPr>
          <w:ilvl w:val="0"/>
          <w:numId w:val="48"/>
        </w:numPr>
        <w:spacing w:line="360" w:lineRule="auto"/>
        <w:rPr>
          <w:lang w:eastAsia="es-CL"/>
        </w:rPr>
      </w:pPr>
      <w:r>
        <w:rPr>
          <w:lang w:eastAsia="es-CL"/>
        </w:rPr>
        <w:t xml:space="preserve">Av. </w:t>
      </w:r>
      <w:proofErr w:type="spellStart"/>
      <w:r>
        <w:rPr>
          <w:lang w:eastAsia="es-CL"/>
        </w:rPr>
        <w:t>Matta</w:t>
      </w:r>
      <w:proofErr w:type="spellEnd"/>
    </w:p>
    <w:p w:rsidR="008103FE" w:rsidRDefault="008103FE" w:rsidP="008103FE">
      <w:pPr>
        <w:spacing w:line="360" w:lineRule="auto"/>
        <w:rPr>
          <w:lang w:eastAsia="es-CL"/>
        </w:rPr>
      </w:pPr>
      <w:r>
        <w:rPr>
          <w:lang w:eastAsia="es-CL"/>
        </w:rPr>
        <w:t xml:space="preserve">Para determinar </w:t>
      </w:r>
      <w:r w:rsidR="009C55FD">
        <w:rPr>
          <w:lang w:eastAsia="es-CL"/>
        </w:rPr>
        <w:t xml:space="preserve">el mapeo a estas </w:t>
      </w:r>
      <w:proofErr w:type="spellStart"/>
      <w:r w:rsidR="009C55FD">
        <w:rPr>
          <w:lang w:eastAsia="es-CL"/>
        </w:rPr>
        <w:t>poblacione</w:t>
      </w:r>
      <w:proofErr w:type="spellEnd"/>
      <w:r>
        <w:rPr>
          <w:lang w:eastAsia="es-CL"/>
        </w:rPr>
        <w:t xml:space="preserve"> se utilizaron los siguientes criterios</w:t>
      </w:r>
      <w:r w:rsidR="009C55FD">
        <w:rPr>
          <w:lang w:eastAsia="es-CL"/>
        </w:rPr>
        <w:t xml:space="preserve">: </w:t>
      </w:r>
      <w:r>
        <w:rPr>
          <w:lang w:eastAsia="es-CL"/>
        </w:rPr>
        <w:t>ubicación geográfica, relación con la empresa, actividades pasadas</w:t>
      </w:r>
      <w:r w:rsidR="009C55FD">
        <w:rPr>
          <w:lang w:eastAsia="es-CL"/>
        </w:rPr>
        <w:t>,</w:t>
      </w:r>
      <w:r>
        <w:rPr>
          <w:lang w:eastAsia="es-CL"/>
        </w:rPr>
        <w:t xml:space="preserve">  registros de protest</w:t>
      </w:r>
      <w:r w:rsidR="009C55FD">
        <w:rPr>
          <w:lang w:eastAsia="es-CL"/>
        </w:rPr>
        <w:t>as o problemas pasados. Además se identifican</w:t>
      </w:r>
      <w:r>
        <w:rPr>
          <w:lang w:eastAsia="es-CL"/>
        </w:rPr>
        <w:t xml:space="preserve"> con un estudio</w:t>
      </w:r>
      <w:r w:rsidR="009C55FD">
        <w:rPr>
          <w:lang w:eastAsia="es-CL"/>
        </w:rPr>
        <w:t xml:space="preserve"> de percepción de los públicos</w:t>
      </w:r>
      <w:r>
        <w:rPr>
          <w:lang w:eastAsia="es-CL"/>
        </w:rPr>
        <w:t xml:space="preserve"> con la ayuda y aprobación de la asistente social de la empresa Lota </w:t>
      </w:r>
      <w:proofErr w:type="spellStart"/>
      <w:r>
        <w:rPr>
          <w:lang w:eastAsia="es-CL"/>
        </w:rPr>
        <w:t>Protein</w:t>
      </w:r>
      <w:proofErr w:type="spellEnd"/>
      <w:r>
        <w:rPr>
          <w:lang w:eastAsia="es-CL"/>
        </w:rPr>
        <w:t>, María</w:t>
      </w:r>
      <w:r w:rsidR="009C55FD">
        <w:rPr>
          <w:lang w:eastAsia="es-CL"/>
        </w:rPr>
        <w:t xml:space="preserve"> Saez </w:t>
      </w:r>
      <w:r>
        <w:rPr>
          <w:lang w:eastAsia="es-CL"/>
        </w:rPr>
        <w:t xml:space="preserve"> y Francisco Ro</w:t>
      </w:r>
      <w:r w:rsidR="009C55FD">
        <w:rPr>
          <w:lang w:eastAsia="es-CL"/>
        </w:rPr>
        <w:t>dríguez, Gerente de operaciones, q</w:t>
      </w:r>
      <w:r>
        <w:rPr>
          <w:lang w:eastAsia="es-CL"/>
        </w:rPr>
        <w:t>uiénes llevan más de 20 años en la empresa relacionándose con sus vecinos.</w:t>
      </w:r>
    </w:p>
    <w:p w:rsidR="008103FE" w:rsidRDefault="008103FE" w:rsidP="008103FE">
      <w:pPr>
        <w:spacing w:line="360" w:lineRule="auto"/>
        <w:rPr>
          <w:lang w:eastAsia="es-CL"/>
        </w:rPr>
      </w:pPr>
      <w:r>
        <w:rPr>
          <w:lang w:eastAsia="es-CL"/>
        </w:rPr>
        <w:t xml:space="preserve">Con este mapeo de </w:t>
      </w:r>
      <w:proofErr w:type="spellStart"/>
      <w:r>
        <w:rPr>
          <w:lang w:eastAsia="es-CL"/>
        </w:rPr>
        <w:t>Stakeholders</w:t>
      </w:r>
      <w:proofErr w:type="spellEnd"/>
      <w:r>
        <w:rPr>
          <w:lang w:eastAsia="es-CL"/>
        </w:rPr>
        <w:t xml:space="preserve"> se pretende identificar a las comunidades aledañas para poder clasificarlas y conocer el grado de influencia</w:t>
      </w:r>
      <w:r w:rsidR="009C55FD">
        <w:rPr>
          <w:lang w:eastAsia="es-CL"/>
        </w:rPr>
        <w:t>,</w:t>
      </w:r>
      <w:r>
        <w:rPr>
          <w:lang w:eastAsia="es-CL"/>
        </w:rPr>
        <w:t xml:space="preserve"> para luego poder trabajar con ellas y realizar una política y protocolo de relacionamiento comunitario.</w:t>
      </w:r>
    </w:p>
    <w:p w:rsidR="004A174D" w:rsidRDefault="004A174D" w:rsidP="004A174D">
      <w:pPr>
        <w:spacing w:line="360" w:lineRule="auto"/>
        <w:rPr>
          <w:lang w:eastAsia="es-CL"/>
        </w:rPr>
      </w:pPr>
      <w:r>
        <w:rPr>
          <w:lang w:eastAsia="es-CL"/>
        </w:rPr>
        <w:t>La siguiente tabla muestra las poblaciones a mapear</w:t>
      </w:r>
      <w:r w:rsidR="009C55FD">
        <w:rPr>
          <w:lang w:eastAsia="es-CL"/>
        </w:rPr>
        <w:t>,</w:t>
      </w:r>
      <w:r>
        <w:rPr>
          <w:lang w:eastAsia="es-CL"/>
        </w:rPr>
        <w:t xml:space="preserve"> en conjunto del número y dirigente de la junta de vecinos.</w:t>
      </w:r>
    </w:p>
    <w:p w:rsidR="004A174D" w:rsidRPr="004A174D" w:rsidRDefault="004A174D" w:rsidP="008103FE">
      <w:pPr>
        <w:rPr>
          <w:lang w:eastAsia="es-CL"/>
        </w:rPr>
      </w:pPr>
      <w:r>
        <w:rPr>
          <w:lang w:eastAsia="es-CL"/>
        </w:rPr>
        <w:br w:type="page"/>
      </w:r>
      <w:r w:rsidRPr="004A174D">
        <w:rPr>
          <w:rStyle w:val="SubttuloCar"/>
        </w:rPr>
        <w:lastRenderedPageBreak/>
        <w:t>PASO 1</w:t>
      </w:r>
      <w:r w:rsidRPr="004A174D">
        <w:rPr>
          <w:lang w:eastAsia="es-CL"/>
        </w:rPr>
        <w:t>: Identificar a las comunidades en conjunto de la asistente social, Gerente de Operaciones y asesor Comunicacional. Acompañado de visitas a todas sus comunidades y de reconocer a todos sus representantes.</w:t>
      </w:r>
    </w:p>
    <w:p w:rsidR="004A174D" w:rsidRPr="004A174D" w:rsidRDefault="004A174D" w:rsidP="004A174D">
      <w:pPr>
        <w:spacing w:line="360" w:lineRule="auto"/>
        <w:rPr>
          <w:lang w:eastAsia="es-CL"/>
        </w:rPr>
      </w:pPr>
    </w:p>
    <w:tbl>
      <w:tblPr>
        <w:tblpPr w:leftFromText="141" w:rightFromText="141" w:vertAnchor="text" w:tblpY="7"/>
        <w:tblW w:w="89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9"/>
        <w:gridCol w:w="4489"/>
      </w:tblGrid>
      <w:tr w:rsidR="004A174D" w:rsidRPr="004A174D" w:rsidTr="00440976">
        <w:tc>
          <w:tcPr>
            <w:tcW w:w="4489" w:type="dxa"/>
          </w:tcPr>
          <w:p w:rsidR="004A174D" w:rsidRPr="004A174D" w:rsidRDefault="004A174D" w:rsidP="004A174D">
            <w:pPr>
              <w:spacing w:line="360" w:lineRule="auto"/>
              <w:rPr>
                <w:lang w:eastAsia="es-CL"/>
              </w:rPr>
            </w:pPr>
            <w:r w:rsidRPr="004A174D">
              <w:rPr>
                <w:b/>
                <w:lang w:eastAsia="es-CL"/>
              </w:rPr>
              <w:t>POBLACIÓN</w:t>
            </w:r>
          </w:p>
        </w:tc>
        <w:tc>
          <w:tcPr>
            <w:tcW w:w="4489" w:type="dxa"/>
          </w:tcPr>
          <w:p w:rsidR="004A174D" w:rsidRPr="004A174D" w:rsidRDefault="004A174D" w:rsidP="004A174D">
            <w:pPr>
              <w:spacing w:line="360" w:lineRule="auto"/>
              <w:rPr>
                <w:lang w:eastAsia="es-CL"/>
              </w:rPr>
            </w:pPr>
            <w:r w:rsidRPr="004A174D">
              <w:rPr>
                <w:b/>
                <w:lang w:eastAsia="es-CL"/>
              </w:rPr>
              <w:t>N° DE JUNTA DE VECINOS</w:t>
            </w:r>
          </w:p>
        </w:tc>
      </w:tr>
      <w:tr w:rsidR="004A174D" w:rsidRPr="004A174D" w:rsidTr="00440976">
        <w:tc>
          <w:tcPr>
            <w:tcW w:w="4489" w:type="dxa"/>
          </w:tcPr>
          <w:p w:rsidR="004A174D" w:rsidRPr="004A174D" w:rsidRDefault="004A174D" w:rsidP="004A174D">
            <w:pPr>
              <w:spacing w:line="360" w:lineRule="auto"/>
              <w:rPr>
                <w:lang w:eastAsia="es-CL"/>
              </w:rPr>
            </w:pPr>
            <w:r w:rsidRPr="004A174D">
              <w:rPr>
                <w:lang w:eastAsia="es-CL"/>
              </w:rPr>
              <w:t>Fuerte viejo</w:t>
            </w:r>
          </w:p>
        </w:tc>
        <w:tc>
          <w:tcPr>
            <w:tcW w:w="4489" w:type="dxa"/>
          </w:tcPr>
          <w:p w:rsidR="004A174D" w:rsidRPr="004A174D" w:rsidRDefault="004A174D" w:rsidP="004A174D">
            <w:pPr>
              <w:spacing w:line="360" w:lineRule="auto"/>
              <w:rPr>
                <w:lang w:eastAsia="es-CL"/>
              </w:rPr>
            </w:pPr>
            <w:r w:rsidRPr="004A174D">
              <w:rPr>
                <w:lang w:eastAsia="es-CL"/>
              </w:rPr>
              <w:t xml:space="preserve">69 Yolanda Burgos </w:t>
            </w:r>
            <w:proofErr w:type="spellStart"/>
            <w:r w:rsidRPr="004A174D">
              <w:rPr>
                <w:lang w:eastAsia="es-CL"/>
              </w:rPr>
              <w:t>Lafarte</w:t>
            </w:r>
            <w:proofErr w:type="spellEnd"/>
          </w:p>
        </w:tc>
      </w:tr>
      <w:tr w:rsidR="004A174D" w:rsidRPr="004A174D" w:rsidTr="00440976">
        <w:tc>
          <w:tcPr>
            <w:tcW w:w="4489" w:type="dxa"/>
          </w:tcPr>
          <w:p w:rsidR="004A174D" w:rsidRPr="004A174D" w:rsidRDefault="004A174D" w:rsidP="004A174D">
            <w:pPr>
              <w:spacing w:line="360" w:lineRule="auto"/>
              <w:rPr>
                <w:lang w:eastAsia="es-CL"/>
              </w:rPr>
            </w:pPr>
            <w:r w:rsidRPr="004A174D">
              <w:rPr>
                <w:lang w:eastAsia="es-CL"/>
              </w:rPr>
              <w:t>Puerto nuevo</w:t>
            </w:r>
          </w:p>
        </w:tc>
        <w:tc>
          <w:tcPr>
            <w:tcW w:w="4489" w:type="dxa"/>
          </w:tcPr>
          <w:p w:rsidR="004A174D" w:rsidRPr="004A174D" w:rsidRDefault="004A174D" w:rsidP="004A174D">
            <w:pPr>
              <w:spacing w:line="360" w:lineRule="auto"/>
              <w:rPr>
                <w:lang w:eastAsia="es-CL"/>
              </w:rPr>
            </w:pPr>
            <w:r w:rsidRPr="004A174D">
              <w:rPr>
                <w:lang w:eastAsia="es-CL"/>
              </w:rPr>
              <w:t xml:space="preserve">31 </w:t>
            </w:r>
            <w:proofErr w:type="spellStart"/>
            <w:r w:rsidRPr="004A174D">
              <w:rPr>
                <w:lang w:eastAsia="es-CL"/>
              </w:rPr>
              <w:t>Susan</w:t>
            </w:r>
            <w:proofErr w:type="spellEnd"/>
            <w:r w:rsidRPr="004A174D">
              <w:rPr>
                <w:lang w:eastAsia="es-CL"/>
              </w:rPr>
              <w:t xml:space="preserve"> Coloma Vergara</w:t>
            </w:r>
          </w:p>
        </w:tc>
      </w:tr>
      <w:tr w:rsidR="004A174D" w:rsidRPr="004A174D" w:rsidTr="00440976">
        <w:tc>
          <w:tcPr>
            <w:tcW w:w="4489" w:type="dxa"/>
          </w:tcPr>
          <w:p w:rsidR="004A174D" w:rsidRPr="004A174D" w:rsidRDefault="004A174D" w:rsidP="004A174D">
            <w:pPr>
              <w:spacing w:line="360" w:lineRule="auto"/>
              <w:rPr>
                <w:lang w:eastAsia="es-CL"/>
              </w:rPr>
            </w:pPr>
            <w:r w:rsidRPr="004A174D">
              <w:rPr>
                <w:lang w:eastAsia="es-CL"/>
              </w:rPr>
              <w:t>Punta Astorga</w:t>
            </w:r>
          </w:p>
        </w:tc>
        <w:tc>
          <w:tcPr>
            <w:tcW w:w="4489" w:type="dxa"/>
          </w:tcPr>
          <w:p w:rsidR="004A174D" w:rsidRPr="004A174D" w:rsidRDefault="004A174D" w:rsidP="004A174D">
            <w:pPr>
              <w:spacing w:line="360" w:lineRule="auto"/>
              <w:rPr>
                <w:lang w:eastAsia="es-CL"/>
              </w:rPr>
            </w:pPr>
            <w:r w:rsidRPr="004A174D">
              <w:rPr>
                <w:lang w:eastAsia="es-CL"/>
              </w:rPr>
              <w:t xml:space="preserve">45 </w:t>
            </w:r>
            <w:proofErr w:type="spellStart"/>
            <w:r w:rsidRPr="004A174D">
              <w:rPr>
                <w:lang w:eastAsia="es-CL"/>
              </w:rPr>
              <w:t>Jéssica</w:t>
            </w:r>
            <w:proofErr w:type="spellEnd"/>
            <w:r w:rsidRPr="004A174D">
              <w:rPr>
                <w:lang w:eastAsia="es-CL"/>
              </w:rPr>
              <w:t xml:space="preserve"> González</w:t>
            </w:r>
          </w:p>
        </w:tc>
      </w:tr>
      <w:tr w:rsidR="004A174D" w:rsidRPr="004A174D" w:rsidTr="00440976">
        <w:tc>
          <w:tcPr>
            <w:tcW w:w="4489" w:type="dxa"/>
          </w:tcPr>
          <w:p w:rsidR="004A174D" w:rsidRPr="004A174D" w:rsidRDefault="004A174D" w:rsidP="004A174D">
            <w:pPr>
              <w:spacing w:line="360" w:lineRule="auto"/>
              <w:rPr>
                <w:lang w:eastAsia="es-CL"/>
              </w:rPr>
            </w:pPr>
            <w:proofErr w:type="spellStart"/>
            <w:r w:rsidRPr="004A174D">
              <w:rPr>
                <w:lang w:eastAsia="es-CL"/>
              </w:rPr>
              <w:t>Matta</w:t>
            </w:r>
            <w:proofErr w:type="spellEnd"/>
            <w:r w:rsidRPr="004A174D">
              <w:rPr>
                <w:lang w:eastAsia="es-CL"/>
              </w:rPr>
              <w:t xml:space="preserve"> al cerro –Quinta Miramar</w:t>
            </w:r>
          </w:p>
        </w:tc>
        <w:tc>
          <w:tcPr>
            <w:tcW w:w="4489" w:type="dxa"/>
          </w:tcPr>
          <w:p w:rsidR="004A174D" w:rsidRPr="004A174D" w:rsidRDefault="004A174D" w:rsidP="004A174D">
            <w:pPr>
              <w:spacing w:line="360" w:lineRule="auto"/>
              <w:rPr>
                <w:lang w:eastAsia="es-CL"/>
              </w:rPr>
            </w:pPr>
            <w:r w:rsidRPr="004A174D">
              <w:rPr>
                <w:lang w:eastAsia="es-CL"/>
              </w:rPr>
              <w:t xml:space="preserve">101 </w:t>
            </w:r>
            <w:proofErr w:type="spellStart"/>
            <w:r w:rsidRPr="004A174D">
              <w:rPr>
                <w:lang w:eastAsia="es-CL"/>
              </w:rPr>
              <w:t>Erna</w:t>
            </w:r>
            <w:proofErr w:type="spellEnd"/>
            <w:r w:rsidRPr="004A174D">
              <w:rPr>
                <w:lang w:eastAsia="es-CL"/>
              </w:rPr>
              <w:t xml:space="preserve"> Flores</w:t>
            </w:r>
          </w:p>
        </w:tc>
      </w:tr>
      <w:tr w:rsidR="004A174D" w:rsidRPr="004A174D" w:rsidTr="00440976">
        <w:tc>
          <w:tcPr>
            <w:tcW w:w="4489" w:type="dxa"/>
          </w:tcPr>
          <w:p w:rsidR="004A174D" w:rsidRPr="004A174D" w:rsidRDefault="004A174D" w:rsidP="004A174D">
            <w:pPr>
              <w:spacing w:line="360" w:lineRule="auto"/>
              <w:rPr>
                <w:lang w:eastAsia="es-CL"/>
              </w:rPr>
            </w:pPr>
            <w:r w:rsidRPr="004A174D">
              <w:rPr>
                <w:lang w:eastAsia="es-CL"/>
              </w:rPr>
              <w:t>Cousiño al cerro sector bajo</w:t>
            </w:r>
          </w:p>
        </w:tc>
        <w:tc>
          <w:tcPr>
            <w:tcW w:w="4489" w:type="dxa"/>
          </w:tcPr>
          <w:p w:rsidR="004A174D" w:rsidRPr="004A174D" w:rsidRDefault="004A174D" w:rsidP="004A174D">
            <w:pPr>
              <w:spacing w:line="360" w:lineRule="auto"/>
              <w:rPr>
                <w:lang w:eastAsia="es-CL"/>
              </w:rPr>
            </w:pPr>
            <w:r w:rsidRPr="004A174D">
              <w:rPr>
                <w:lang w:eastAsia="es-CL"/>
              </w:rPr>
              <w:t>100 José Luis Ayala Pozo</w:t>
            </w:r>
          </w:p>
        </w:tc>
      </w:tr>
      <w:tr w:rsidR="004A174D" w:rsidRPr="004A174D" w:rsidTr="00440976">
        <w:tc>
          <w:tcPr>
            <w:tcW w:w="4489" w:type="dxa"/>
          </w:tcPr>
          <w:p w:rsidR="004A174D" w:rsidRPr="004A174D" w:rsidRDefault="004A174D" w:rsidP="004A174D">
            <w:pPr>
              <w:spacing w:line="360" w:lineRule="auto"/>
              <w:rPr>
                <w:lang w:eastAsia="es-CL"/>
              </w:rPr>
            </w:pPr>
            <w:r w:rsidRPr="004A174D">
              <w:rPr>
                <w:lang w:eastAsia="es-CL"/>
              </w:rPr>
              <w:t>Sotomayor al cerro sector bajo</w:t>
            </w:r>
          </w:p>
        </w:tc>
        <w:tc>
          <w:tcPr>
            <w:tcW w:w="4489" w:type="dxa"/>
          </w:tcPr>
          <w:p w:rsidR="004A174D" w:rsidRPr="004A174D" w:rsidRDefault="004A174D" w:rsidP="004A174D">
            <w:pPr>
              <w:spacing w:line="360" w:lineRule="auto"/>
              <w:rPr>
                <w:lang w:eastAsia="es-CL"/>
              </w:rPr>
            </w:pPr>
            <w:r w:rsidRPr="004A174D">
              <w:rPr>
                <w:lang w:eastAsia="es-CL"/>
              </w:rPr>
              <w:t>29  Rigoberto Sáez Martínez</w:t>
            </w:r>
          </w:p>
        </w:tc>
      </w:tr>
      <w:tr w:rsidR="004A174D" w:rsidRPr="004A174D" w:rsidTr="00440976">
        <w:tc>
          <w:tcPr>
            <w:tcW w:w="4489" w:type="dxa"/>
          </w:tcPr>
          <w:p w:rsidR="004A174D" w:rsidRPr="004A174D" w:rsidRDefault="004A174D" w:rsidP="004A174D">
            <w:pPr>
              <w:spacing w:line="360" w:lineRule="auto"/>
              <w:rPr>
                <w:lang w:eastAsia="es-CL"/>
              </w:rPr>
            </w:pPr>
            <w:r w:rsidRPr="004A174D">
              <w:rPr>
                <w:lang w:eastAsia="es-CL"/>
              </w:rPr>
              <w:t xml:space="preserve">Playa Lota bajo </w:t>
            </w:r>
          </w:p>
        </w:tc>
        <w:tc>
          <w:tcPr>
            <w:tcW w:w="4489" w:type="dxa"/>
          </w:tcPr>
          <w:p w:rsidR="004A174D" w:rsidRPr="004A174D" w:rsidRDefault="004A174D" w:rsidP="004A174D">
            <w:pPr>
              <w:spacing w:line="360" w:lineRule="auto"/>
              <w:rPr>
                <w:lang w:eastAsia="es-CL"/>
              </w:rPr>
            </w:pPr>
            <w:r w:rsidRPr="004A174D">
              <w:rPr>
                <w:lang w:eastAsia="es-CL"/>
              </w:rPr>
              <w:t>18 Rogelio Carvallo</w:t>
            </w:r>
          </w:p>
        </w:tc>
      </w:tr>
      <w:tr w:rsidR="004A174D" w:rsidRPr="004A174D" w:rsidTr="00440976">
        <w:tc>
          <w:tcPr>
            <w:tcW w:w="4489" w:type="dxa"/>
          </w:tcPr>
          <w:p w:rsidR="004A174D" w:rsidRPr="004A174D" w:rsidRDefault="004A174D" w:rsidP="004A174D">
            <w:pPr>
              <w:spacing w:line="360" w:lineRule="auto"/>
              <w:rPr>
                <w:lang w:eastAsia="es-CL"/>
              </w:rPr>
            </w:pPr>
            <w:r w:rsidRPr="004A174D">
              <w:rPr>
                <w:lang w:eastAsia="es-CL"/>
              </w:rPr>
              <w:t xml:space="preserve">Avenida </w:t>
            </w:r>
            <w:proofErr w:type="spellStart"/>
            <w:r w:rsidRPr="004A174D">
              <w:rPr>
                <w:lang w:eastAsia="es-CL"/>
              </w:rPr>
              <w:t>Matta</w:t>
            </w:r>
            <w:proofErr w:type="spellEnd"/>
          </w:p>
        </w:tc>
        <w:tc>
          <w:tcPr>
            <w:tcW w:w="4489" w:type="dxa"/>
          </w:tcPr>
          <w:p w:rsidR="004A174D" w:rsidRPr="004A174D" w:rsidRDefault="004A174D" w:rsidP="004A174D">
            <w:pPr>
              <w:spacing w:line="360" w:lineRule="auto"/>
              <w:rPr>
                <w:lang w:eastAsia="es-CL"/>
              </w:rPr>
            </w:pPr>
            <w:r w:rsidRPr="004A174D">
              <w:rPr>
                <w:lang w:eastAsia="es-CL"/>
              </w:rPr>
              <w:t>114 Cecilia Urra</w:t>
            </w:r>
          </w:p>
        </w:tc>
      </w:tr>
    </w:tbl>
    <w:p w:rsidR="004A174D" w:rsidRPr="004A174D" w:rsidRDefault="004A174D" w:rsidP="004A174D">
      <w:pPr>
        <w:spacing w:line="360" w:lineRule="auto"/>
        <w:rPr>
          <w:lang w:eastAsia="es-CL"/>
        </w:rPr>
      </w:pPr>
      <w:r w:rsidRPr="004A174D">
        <w:rPr>
          <w:lang w:eastAsia="es-CL"/>
        </w:rPr>
        <w:t xml:space="preserve"> </w:t>
      </w:r>
    </w:p>
    <w:p w:rsidR="004A174D" w:rsidRPr="004A174D" w:rsidRDefault="004A174D" w:rsidP="004A174D">
      <w:pPr>
        <w:pStyle w:val="Subttulo"/>
      </w:pPr>
      <w:r w:rsidRPr="004A174D">
        <w:t>PASO 2:</w:t>
      </w:r>
    </w:p>
    <w:p w:rsidR="004A174D" w:rsidRPr="004A174D" w:rsidRDefault="004A174D" w:rsidP="004A174D">
      <w:pPr>
        <w:spacing w:line="360" w:lineRule="auto"/>
        <w:rPr>
          <w:lang w:eastAsia="es-CL"/>
        </w:rPr>
      </w:pPr>
      <w:r w:rsidRPr="004A174D">
        <w:rPr>
          <w:lang w:eastAsia="es-CL"/>
        </w:rPr>
        <w:t xml:space="preserve"> 2.1 Elaboración de encuesta “percepción de los públicos” </w:t>
      </w:r>
      <w:r w:rsidR="005C1DDA">
        <w:rPr>
          <w:lang w:eastAsia="es-CL"/>
        </w:rPr>
        <w:t xml:space="preserve">para </w:t>
      </w:r>
      <w:r w:rsidRPr="004A174D">
        <w:rPr>
          <w:lang w:eastAsia="es-CL"/>
        </w:rPr>
        <w:t>comprender y analizar la imagen que proyecta la empresa en sus públicos.</w:t>
      </w:r>
    </w:p>
    <w:p w:rsidR="004A174D" w:rsidRPr="004A174D" w:rsidRDefault="004A174D" w:rsidP="004A174D">
      <w:pPr>
        <w:spacing w:line="360" w:lineRule="auto"/>
        <w:rPr>
          <w:lang w:eastAsia="es-CL"/>
        </w:rPr>
      </w:pPr>
      <w:r w:rsidRPr="004A174D">
        <w:rPr>
          <w:lang w:eastAsia="es-CL"/>
        </w:rPr>
        <w:t>2</w:t>
      </w:r>
      <w:r w:rsidR="005C1DDA">
        <w:rPr>
          <w:lang w:eastAsia="es-CL"/>
        </w:rPr>
        <w:t>.2 Convocar a</w:t>
      </w:r>
      <w:r w:rsidR="0028724A">
        <w:rPr>
          <w:lang w:eastAsia="es-CL"/>
        </w:rPr>
        <w:t xml:space="preserve"> un </w:t>
      </w:r>
      <w:proofErr w:type="spellStart"/>
      <w:r w:rsidR="0028724A">
        <w:rPr>
          <w:lang w:eastAsia="es-CL"/>
        </w:rPr>
        <w:t>coffee</w:t>
      </w:r>
      <w:proofErr w:type="spellEnd"/>
      <w:r w:rsidR="0028724A">
        <w:rPr>
          <w:lang w:eastAsia="es-CL"/>
        </w:rPr>
        <w:t xml:space="preserve"> </w:t>
      </w:r>
      <w:r w:rsidR="005C1DDA">
        <w:rPr>
          <w:lang w:eastAsia="es-CL"/>
        </w:rPr>
        <w:t>(</w:t>
      </w:r>
      <w:r w:rsidR="0028724A">
        <w:rPr>
          <w:lang w:eastAsia="es-CL"/>
        </w:rPr>
        <w:t>break</w:t>
      </w:r>
      <w:r w:rsidR="005C1DDA">
        <w:rPr>
          <w:lang w:eastAsia="es-CL"/>
        </w:rPr>
        <w:t>)</w:t>
      </w:r>
      <w:r w:rsidRPr="004A174D">
        <w:rPr>
          <w:lang w:eastAsia="es-CL"/>
        </w:rPr>
        <w:t xml:space="preserve"> en la empresa Lota </w:t>
      </w:r>
      <w:proofErr w:type="spellStart"/>
      <w:r w:rsidRPr="004A174D">
        <w:rPr>
          <w:lang w:eastAsia="es-CL"/>
        </w:rPr>
        <w:t>Protein</w:t>
      </w:r>
      <w:proofErr w:type="spellEnd"/>
      <w:r w:rsidRPr="004A174D">
        <w:rPr>
          <w:lang w:eastAsia="es-CL"/>
        </w:rPr>
        <w:t xml:space="preserve"> para poder analizar la convivencia de las comunidades en conjunto.</w:t>
      </w:r>
    </w:p>
    <w:p w:rsidR="004A174D" w:rsidRPr="004A174D" w:rsidRDefault="004A174D" w:rsidP="004A174D">
      <w:pPr>
        <w:spacing w:line="360" w:lineRule="auto"/>
        <w:rPr>
          <w:lang w:eastAsia="es-CL"/>
        </w:rPr>
      </w:pPr>
    </w:p>
    <w:p w:rsidR="004A174D" w:rsidRPr="004A174D" w:rsidRDefault="004A174D" w:rsidP="004A174D">
      <w:pPr>
        <w:spacing w:line="360" w:lineRule="auto"/>
        <w:rPr>
          <w:lang w:eastAsia="es-CL"/>
        </w:rPr>
      </w:pPr>
    </w:p>
    <w:p w:rsidR="004A174D" w:rsidRDefault="004A174D" w:rsidP="004A174D">
      <w:pPr>
        <w:spacing w:line="360" w:lineRule="auto"/>
        <w:rPr>
          <w:lang w:eastAsia="es-CL"/>
        </w:rPr>
      </w:pPr>
    </w:p>
    <w:p w:rsidR="004A174D" w:rsidRDefault="004A174D" w:rsidP="004A174D">
      <w:pPr>
        <w:pStyle w:val="Subttulo"/>
      </w:pPr>
      <w:r w:rsidRPr="004A174D">
        <w:lastRenderedPageBreak/>
        <w:t>PASO 3: MAPEO</w:t>
      </w:r>
    </w:p>
    <w:p w:rsidR="004A174D" w:rsidRDefault="004A174D" w:rsidP="004A174D">
      <w:pPr>
        <w:pStyle w:val="Subttulo"/>
      </w:pPr>
    </w:p>
    <w:p w:rsidR="004A174D" w:rsidRDefault="004A174D" w:rsidP="004A174D">
      <w:pPr>
        <w:pStyle w:val="Subttulo"/>
      </w:pPr>
    </w:p>
    <w:p w:rsidR="004A174D" w:rsidRDefault="004A174D" w:rsidP="004A174D">
      <w:pPr>
        <w:pStyle w:val="Subttulo"/>
      </w:pPr>
    </w:p>
    <w:p w:rsidR="004A174D" w:rsidRDefault="004A174D" w:rsidP="004A174D">
      <w:pPr>
        <w:pStyle w:val="Subttulo"/>
      </w:pPr>
      <w:r>
        <w:rPr>
          <w:noProof/>
        </w:rPr>
        <w:drawing>
          <wp:inline distT="0" distB="0" distL="0" distR="0" wp14:anchorId="5AAAE4AF" wp14:editId="691404C8">
            <wp:extent cx="5980305" cy="5231567"/>
            <wp:effectExtent l="0" t="0" r="1905" b="7620"/>
            <wp:docPr id="159" name="Imagen 159" descr="C:\Users\bcarrasco\Desktop\mapeooo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bcarrasco\Desktop\mapeoooo.JPG"/>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5986502" cy="5236988"/>
                    </a:xfrm>
                    <a:prstGeom prst="rect">
                      <a:avLst/>
                    </a:prstGeom>
                    <a:noFill/>
                    <a:ln>
                      <a:noFill/>
                    </a:ln>
                  </pic:spPr>
                </pic:pic>
              </a:graphicData>
            </a:graphic>
          </wp:inline>
        </w:drawing>
      </w:r>
    </w:p>
    <w:p w:rsidR="004A174D" w:rsidRPr="004A174D" w:rsidRDefault="004A174D" w:rsidP="004A174D">
      <w:pPr>
        <w:rPr>
          <w:lang w:eastAsia="es-CL"/>
        </w:rPr>
      </w:pPr>
    </w:p>
    <w:p w:rsidR="004A174D" w:rsidRDefault="004A174D" w:rsidP="004A174D">
      <w:pPr>
        <w:rPr>
          <w:lang w:eastAsia="es-CL"/>
        </w:rPr>
      </w:pPr>
    </w:p>
    <w:p w:rsidR="004453FF" w:rsidRDefault="004A174D" w:rsidP="004A174D">
      <w:pPr>
        <w:rPr>
          <w:lang w:eastAsia="es-CL"/>
        </w:rPr>
      </w:pPr>
      <w:r>
        <w:rPr>
          <w:lang w:eastAsia="es-CL"/>
        </w:rPr>
        <w:t>Fuente: Elaboración Propia</w:t>
      </w:r>
      <w:r>
        <w:rPr>
          <w:rStyle w:val="Refdenotaalpie"/>
          <w:lang w:eastAsia="es-CL"/>
        </w:rPr>
        <w:footnoteReference w:id="63"/>
      </w:r>
    </w:p>
    <w:p w:rsidR="004453FF" w:rsidRDefault="004453FF">
      <w:pPr>
        <w:rPr>
          <w:lang w:eastAsia="es-CL"/>
        </w:rPr>
      </w:pPr>
      <w:r>
        <w:rPr>
          <w:lang w:eastAsia="es-CL"/>
        </w:rPr>
        <w:br w:type="page"/>
      </w:r>
    </w:p>
    <w:p w:rsidR="004453FF" w:rsidRPr="004453FF" w:rsidRDefault="004453FF" w:rsidP="004453FF">
      <w:pPr>
        <w:rPr>
          <w:b/>
          <w:bCs/>
          <w:lang w:eastAsia="es-CL"/>
        </w:rPr>
      </w:pPr>
      <w:r w:rsidRPr="004453FF">
        <w:rPr>
          <w:rStyle w:val="SubttuloCar"/>
        </w:rPr>
        <w:lastRenderedPageBreak/>
        <w:t>Poder:</w:t>
      </w:r>
      <w:r w:rsidRPr="004453FF">
        <w:rPr>
          <w:b/>
          <w:bCs/>
          <w:lang w:eastAsia="es-CL"/>
        </w:rPr>
        <w:t xml:space="preserve"> </w:t>
      </w:r>
      <w:r w:rsidRPr="004453FF">
        <w:rPr>
          <w:lang w:eastAsia="es-CL"/>
        </w:rPr>
        <w:t>Capacidad</w:t>
      </w:r>
      <w:r w:rsidRPr="004453FF">
        <w:rPr>
          <w:b/>
          <w:bCs/>
          <w:lang w:eastAsia="es-CL"/>
        </w:rPr>
        <w:t xml:space="preserve"> </w:t>
      </w:r>
      <w:r w:rsidRPr="004453FF">
        <w:rPr>
          <w:lang w:eastAsia="es-CL"/>
        </w:rPr>
        <w:t>que</w:t>
      </w:r>
      <w:r w:rsidRPr="004453FF">
        <w:rPr>
          <w:b/>
          <w:bCs/>
          <w:lang w:eastAsia="es-CL"/>
        </w:rPr>
        <w:t xml:space="preserve"> </w:t>
      </w:r>
      <w:r w:rsidRPr="004453FF">
        <w:rPr>
          <w:lang w:eastAsia="es-CL"/>
        </w:rPr>
        <w:t>tiene el grupo/actor para</w:t>
      </w:r>
      <w:r w:rsidRPr="004453FF">
        <w:rPr>
          <w:b/>
          <w:bCs/>
          <w:lang w:eastAsia="es-CL"/>
        </w:rPr>
        <w:t xml:space="preserve"> </w:t>
      </w:r>
      <w:r w:rsidRPr="004453FF">
        <w:rPr>
          <w:lang w:eastAsia="es-CL"/>
        </w:rPr>
        <w:t>afectar</w:t>
      </w:r>
      <w:r w:rsidRPr="004453FF">
        <w:rPr>
          <w:b/>
          <w:bCs/>
          <w:lang w:eastAsia="es-CL"/>
        </w:rPr>
        <w:t xml:space="preserve"> </w:t>
      </w:r>
      <w:r w:rsidRPr="004453FF">
        <w:rPr>
          <w:lang w:eastAsia="es-CL"/>
        </w:rPr>
        <w:t>directamente</w:t>
      </w:r>
      <w:r w:rsidRPr="004453FF">
        <w:rPr>
          <w:b/>
          <w:bCs/>
          <w:lang w:eastAsia="es-CL"/>
        </w:rPr>
        <w:t xml:space="preserve"> </w:t>
      </w:r>
      <w:r w:rsidRPr="004453FF">
        <w:rPr>
          <w:lang w:eastAsia="es-CL"/>
        </w:rPr>
        <w:t>las</w:t>
      </w:r>
      <w:r w:rsidRPr="004453FF">
        <w:rPr>
          <w:b/>
          <w:bCs/>
          <w:lang w:eastAsia="es-CL"/>
        </w:rPr>
        <w:t xml:space="preserve"> </w:t>
      </w:r>
      <w:r w:rsidRPr="004453FF">
        <w:rPr>
          <w:lang w:eastAsia="es-CL"/>
        </w:rPr>
        <w:t>operaciones</w:t>
      </w:r>
      <w:r w:rsidRPr="004453FF">
        <w:rPr>
          <w:b/>
          <w:bCs/>
          <w:lang w:eastAsia="es-CL"/>
        </w:rPr>
        <w:t xml:space="preserve"> </w:t>
      </w:r>
      <w:r w:rsidRPr="004453FF">
        <w:rPr>
          <w:lang w:eastAsia="es-CL"/>
        </w:rPr>
        <w:t>o</w:t>
      </w:r>
      <w:r w:rsidRPr="004453FF">
        <w:rPr>
          <w:b/>
          <w:bCs/>
          <w:lang w:eastAsia="es-CL"/>
        </w:rPr>
        <w:t xml:space="preserve"> </w:t>
      </w:r>
      <w:r w:rsidRPr="004453FF">
        <w:rPr>
          <w:lang w:eastAsia="es-CL"/>
        </w:rPr>
        <w:t>la</w:t>
      </w:r>
      <w:r w:rsidRPr="004453FF">
        <w:rPr>
          <w:b/>
          <w:bCs/>
          <w:lang w:eastAsia="es-CL"/>
        </w:rPr>
        <w:t xml:space="preserve"> </w:t>
      </w:r>
      <w:r w:rsidRPr="004453FF">
        <w:rPr>
          <w:lang w:eastAsia="es-CL"/>
        </w:rPr>
        <w:t>reputación</w:t>
      </w:r>
      <w:r w:rsidRPr="004453FF">
        <w:rPr>
          <w:b/>
          <w:bCs/>
          <w:lang w:eastAsia="es-CL"/>
        </w:rPr>
        <w:t xml:space="preserve"> </w:t>
      </w:r>
      <w:r w:rsidRPr="004453FF">
        <w:rPr>
          <w:lang w:eastAsia="es-CL"/>
        </w:rPr>
        <w:t>de</w:t>
      </w:r>
      <w:r w:rsidRPr="004453FF">
        <w:rPr>
          <w:b/>
          <w:bCs/>
          <w:lang w:eastAsia="es-CL"/>
        </w:rPr>
        <w:t xml:space="preserve"> </w:t>
      </w:r>
      <w:r w:rsidRPr="004453FF">
        <w:rPr>
          <w:lang w:eastAsia="es-CL"/>
        </w:rPr>
        <w:t>la empresa.</w:t>
      </w:r>
    </w:p>
    <w:p w:rsidR="004453FF" w:rsidRPr="004453FF" w:rsidRDefault="004453FF" w:rsidP="004453FF">
      <w:pPr>
        <w:rPr>
          <w:b/>
          <w:bCs/>
          <w:lang w:eastAsia="es-CL"/>
        </w:rPr>
      </w:pPr>
      <w:r w:rsidRPr="004453FF">
        <w:rPr>
          <w:rStyle w:val="SubttuloCar"/>
        </w:rPr>
        <w:t>Interés:</w:t>
      </w:r>
      <w:r w:rsidRPr="004453FF">
        <w:rPr>
          <w:b/>
          <w:bCs/>
          <w:lang w:eastAsia="es-CL"/>
        </w:rPr>
        <w:t xml:space="preserve"> </w:t>
      </w:r>
      <w:r w:rsidRPr="004453FF">
        <w:rPr>
          <w:lang w:eastAsia="es-CL"/>
        </w:rPr>
        <w:t>Nivel</w:t>
      </w:r>
      <w:r w:rsidRPr="004453FF">
        <w:rPr>
          <w:b/>
          <w:bCs/>
          <w:lang w:eastAsia="es-CL"/>
        </w:rPr>
        <w:t xml:space="preserve"> </w:t>
      </w:r>
      <w:r w:rsidRPr="004453FF">
        <w:rPr>
          <w:lang w:eastAsia="es-CL"/>
        </w:rPr>
        <w:t>de</w:t>
      </w:r>
      <w:r w:rsidRPr="004453FF">
        <w:rPr>
          <w:b/>
          <w:bCs/>
          <w:lang w:eastAsia="es-CL"/>
        </w:rPr>
        <w:t xml:space="preserve"> </w:t>
      </w:r>
      <w:r w:rsidRPr="004453FF">
        <w:rPr>
          <w:lang w:eastAsia="es-CL"/>
        </w:rPr>
        <w:t>importancia</w:t>
      </w:r>
      <w:r w:rsidRPr="004453FF">
        <w:rPr>
          <w:b/>
          <w:bCs/>
          <w:lang w:eastAsia="es-CL"/>
        </w:rPr>
        <w:t xml:space="preserve"> </w:t>
      </w:r>
      <w:r w:rsidRPr="004453FF">
        <w:rPr>
          <w:lang w:eastAsia="es-CL"/>
        </w:rPr>
        <w:t>que</w:t>
      </w:r>
      <w:r w:rsidRPr="004453FF">
        <w:rPr>
          <w:b/>
          <w:bCs/>
          <w:lang w:eastAsia="es-CL"/>
        </w:rPr>
        <w:t xml:space="preserve"> </w:t>
      </w:r>
      <w:r w:rsidRPr="004453FF">
        <w:rPr>
          <w:lang w:eastAsia="es-CL"/>
        </w:rPr>
        <w:t>la</w:t>
      </w:r>
      <w:r w:rsidRPr="004453FF">
        <w:rPr>
          <w:b/>
          <w:bCs/>
          <w:lang w:eastAsia="es-CL"/>
        </w:rPr>
        <w:t xml:space="preserve"> </w:t>
      </w:r>
      <w:r w:rsidRPr="004453FF">
        <w:rPr>
          <w:lang w:eastAsia="es-CL"/>
        </w:rPr>
        <w:t>empresa</w:t>
      </w:r>
      <w:r w:rsidRPr="004453FF">
        <w:rPr>
          <w:b/>
          <w:bCs/>
          <w:lang w:eastAsia="es-CL"/>
        </w:rPr>
        <w:t xml:space="preserve"> </w:t>
      </w:r>
      <w:r w:rsidRPr="004453FF">
        <w:rPr>
          <w:lang w:eastAsia="es-CL"/>
        </w:rPr>
        <w:t>tiene</w:t>
      </w:r>
      <w:r w:rsidRPr="004453FF">
        <w:rPr>
          <w:b/>
          <w:bCs/>
          <w:lang w:eastAsia="es-CL"/>
        </w:rPr>
        <w:t xml:space="preserve"> </w:t>
      </w:r>
      <w:r w:rsidRPr="004453FF">
        <w:rPr>
          <w:lang w:eastAsia="es-CL"/>
        </w:rPr>
        <w:t>para</w:t>
      </w:r>
      <w:r w:rsidRPr="004453FF">
        <w:rPr>
          <w:b/>
          <w:bCs/>
          <w:lang w:eastAsia="es-CL"/>
        </w:rPr>
        <w:t xml:space="preserve"> </w:t>
      </w:r>
      <w:r w:rsidRPr="004453FF">
        <w:rPr>
          <w:lang w:eastAsia="es-CL"/>
        </w:rPr>
        <w:t>determinado</w:t>
      </w:r>
      <w:r w:rsidRPr="004453FF">
        <w:rPr>
          <w:b/>
          <w:bCs/>
          <w:lang w:eastAsia="es-CL"/>
        </w:rPr>
        <w:t xml:space="preserve"> </w:t>
      </w:r>
      <w:r w:rsidRPr="004453FF">
        <w:rPr>
          <w:lang w:eastAsia="es-CL"/>
        </w:rPr>
        <w:t>grupo/actor, sea</w:t>
      </w:r>
      <w:r w:rsidRPr="004453FF">
        <w:rPr>
          <w:b/>
          <w:bCs/>
          <w:lang w:eastAsia="es-CL"/>
        </w:rPr>
        <w:t xml:space="preserve"> </w:t>
      </w:r>
      <w:r w:rsidRPr="004453FF">
        <w:rPr>
          <w:lang w:eastAsia="es-CL"/>
        </w:rPr>
        <w:t>por</w:t>
      </w:r>
      <w:r w:rsidRPr="004453FF">
        <w:rPr>
          <w:b/>
          <w:bCs/>
          <w:lang w:eastAsia="es-CL"/>
        </w:rPr>
        <w:t xml:space="preserve"> </w:t>
      </w:r>
      <w:r w:rsidRPr="004453FF">
        <w:rPr>
          <w:lang w:eastAsia="es-CL"/>
        </w:rPr>
        <w:t>su</w:t>
      </w:r>
      <w:r w:rsidRPr="004453FF">
        <w:rPr>
          <w:b/>
          <w:bCs/>
          <w:lang w:eastAsia="es-CL"/>
        </w:rPr>
        <w:t xml:space="preserve"> </w:t>
      </w:r>
      <w:r w:rsidRPr="004453FF">
        <w:rPr>
          <w:lang w:eastAsia="es-CL"/>
        </w:rPr>
        <w:t>grado</w:t>
      </w:r>
      <w:r w:rsidRPr="004453FF">
        <w:rPr>
          <w:b/>
          <w:bCs/>
          <w:lang w:eastAsia="es-CL"/>
        </w:rPr>
        <w:t xml:space="preserve"> </w:t>
      </w:r>
      <w:r w:rsidRPr="004453FF">
        <w:rPr>
          <w:lang w:eastAsia="es-CL"/>
        </w:rPr>
        <w:t>de</w:t>
      </w:r>
      <w:r w:rsidRPr="004453FF">
        <w:rPr>
          <w:b/>
          <w:bCs/>
          <w:lang w:eastAsia="es-CL"/>
        </w:rPr>
        <w:t xml:space="preserve"> </w:t>
      </w:r>
      <w:r w:rsidRPr="004453FF">
        <w:rPr>
          <w:lang w:eastAsia="es-CL"/>
        </w:rPr>
        <w:t>dependencia</w:t>
      </w:r>
      <w:r w:rsidRPr="004453FF">
        <w:rPr>
          <w:b/>
          <w:bCs/>
          <w:lang w:eastAsia="es-CL"/>
        </w:rPr>
        <w:t xml:space="preserve"> </w:t>
      </w:r>
      <w:r w:rsidRPr="004453FF">
        <w:rPr>
          <w:lang w:eastAsia="es-CL"/>
        </w:rPr>
        <w:t>respecto</w:t>
      </w:r>
      <w:r w:rsidRPr="004453FF">
        <w:rPr>
          <w:b/>
          <w:bCs/>
          <w:lang w:eastAsia="es-CL"/>
        </w:rPr>
        <w:t xml:space="preserve"> </w:t>
      </w:r>
      <w:r w:rsidRPr="004453FF">
        <w:rPr>
          <w:lang w:eastAsia="es-CL"/>
        </w:rPr>
        <w:t>de</w:t>
      </w:r>
      <w:r w:rsidRPr="004453FF">
        <w:rPr>
          <w:b/>
          <w:bCs/>
          <w:lang w:eastAsia="es-CL"/>
        </w:rPr>
        <w:t xml:space="preserve"> </w:t>
      </w:r>
      <w:r w:rsidRPr="004453FF">
        <w:rPr>
          <w:lang w:eastAsia="es-CL"/>
        </w:rPr>
        <w:t>la</w:t>
      </w:r>
      <w:r w:rsidRPr="004453FF">
        <w:rPr>
          <w:b/>
          <w:bCs/>
          <w:lang w:eastAsia="es-CL"/>
        </w:rPr>
        <w:t xml:space="preserve"> </w:t>
      </w:r>
      <w:r w:rsidRPr="004453FF">
        <w:rPr>
          <w:lang w:eastAsia="es-CL"/>
        </w:rPr>
        <w:t>empresa</w:t>
      </w:r>
      <w:r w:rsidRPr="004453FF">
        <w:rPr>
          <w:b/>
          <w:bCs/>
          <w:lang w:eastAsia="es-CL"/>
        </w:rPr>
        <w:t xml:space="preserve"> </w:t>
      </w:r>
      <w:r w:rsidRPr="004453FF">
        <w:rPr>
          <w:lang w:eastAsia="es-CL"/>
        </w:rPr>
        <w:t>o</w:t>
      </w:r>
      <w:r w:rsidRPr="004453FF">
        <w:rPr>
          <w:b/>
          <w:bCs/>
          <w:lang w:eastAsia="es-CL"/>
        </w:rPr>
        <w:t xml:space="preserve"> </w:t>
      </w:r>
      <w:r w:rsidRPr="004453FF">
        <w:rPr>
          <w:lang w:eastAsia="es-CL"/>
        </w:rPr>
        <w:t>por</w:t>
      </w:r>
      <w:r w:rsidRPr="004453FF">
        <w:rPr>
          <w:b/>
          <w:bCs/>
          <w:lang w:eastAsia="es-CL"/>
        </w:rPr>
        <w:t xml:space="preserve"> </w:t>
      </w:r>
      <w:r w:rsidRPr="004453FF">
        <w:rPr>
          <w:lang w:eastAsia="es-CL"/>
        </w:rPr>
        <w:t>el</w:t>
      </w:r>
      <w:r w:rsidRPr="004453FF">
        <w:rPr>
          <w:b/>
          <w:bCs/>
          <w:lang w:eastAsia="es-CL"/>
        </w:rPr>
        <w:t xml:space="preserve"> </w:t>
      </w:r>
      <w:r w:rsidRPr="004453FF">
        <w:rPr>
          <w:lang w:eastAsia="es-CL"/>
        </w:rPr>
        <w:t>efecto</w:t>
      </w:r>
      <w:r w:rsidRPr="004453FF">
        <w:rPr>
          <w:b/>
          <w:bCs/>
          <w:lang w:eastAsia="es-CL"/>
        </w:rPr>
        <w:t xml:space="preserve"> </w:t>
      </w:r>
      <w:r w:rsidRPr="004453FF">
        <w:rPr>
          <w:lang w:eastAsia="es-CL"/>
        </w:rPr>
        <w:t>de</w:t>
      </w:r>
      <w:r w:rsidRPr="004453FF">
        <w:rPr>
          <w:b/>
          <w:bCs/>
          <w:lang w:eastAsia="es-CL"/>
        </w:rPr>
        <w:t xml:space="preserve"> </w:t>
      </w:r>
      <w:r w:rsidRPr="004453FF">
        <w:rPr>
          <w:lang w:eastAsia="es-CL"/>
        </w:rPr>
        <w:t>ésta</w:t>
      </w:r>
      <w:r w:rsidRPr="004453FF">
        <w:rPr>
          <w:b/>
          <w:bCs/>
          <w:lang w:eastAsia="es-CL"/>
        </w:rPr>
        <w:t xml:space="preserve"> </w:t>
      </w:r>
    </w:p>
    <w:p w:rsidR="004453FF" w:rsidRPr="004453FF" w:rsidRDefault="004453FF" w:rsidP="004453FF">
      <w:pPr>
        <w:rPr>
          <w:b/>
          <w:bCs/>
          <w:lang w:eastAsia="es-CL"/>
        </w:rPr>
      </w:pPr>
    </w:p>
    <w:p w:rsidR="004453FF" w:rsidRPr="004453FF" w:rsidRDefault="002D3C77" w:rsidP="004453FF">
      <w:pPr>
        <w:pStyle w:val="Subttulo"/>
      </w:pPr>
      <w:r w:rsidRPr="004453FF">
        <w:t>Clasificación: Alto</w:t>
      </w:r>
      <w:r w:rsidR="004453FF" w:rsidRPr="004453FF">
        <w:t>/Medio/Bajo</w:t>
      </w:r>
    </w:p>
    <w:p w:rsidR="004453FF" w:rsidRPr="004453FF" w:rsidRDefault="0028724A" w:rsidP="004453FF">
      <w:pPr>
        <w:rPr>
          <w:b/>
          <w:bCs/>
          <w:lang w:eastAsia="es-CL"/>
        </w:rPr>
      </w:pPr>
      <w:r w:rsidRPr="004453FF">
        <w:rPr>
          <w:lang w:eastAsia="es-CL"/>
        </w:rPr>
        <w:t>Sobre</w:t>
      </w:r>
      <w:r w:rsidR="004453FF" w:rsidRPr="004453FF">
        <w:rPr>
          <w:b/>
          <w:bCs/>
          <w:lang w:eastAsia="es-CL"/>
        </w:rPr>
        <w:t xml:space="preserve"> </w:t>
      </w:r>
      <w:r w:rsidR="004453FF" w:rsidRPr="004453FF">
        <w:rPr>
          <w:lang w:eastAsia="es-CL"/>
        </w:rPr>
        <w:t>los</w:t>
      </w:r>
      <w:r w:rsidR="004453FF" w:rsidRPr="004453FF">
        <w:rPr>
          <w:b/>
          <w:bCs/>
          <w:lang w:eastAsia="es-CL"/>
        </w:rPr>
        <w:t xml:space="preserve"> </w:t>
      </w:r>
      <w:r w:rsidR="004453FF" w:rsidRPr="004453FF">
        <w:rPr>
          <w:lang w:eastAsia="es-CL"/>
        </w:rPr>
        <w:t>temas</w:t>
      </w:r>
      <w:r w:rsidR="004453FF" w:rsidRPr="004453FF">
        <w:rPr>
          <w:b/>
          <w:bCs/>
          <w:lang w:eastAsia="es-CL"/>
        </w:rPr>
        <w:t xml:space="preserve"> </w:t>
      </w:r>
      <w:r w:rsidR="004453FF" w:rsidRPr="004453FF">
        <w:rPr>
          <w:lang w:eastAsia="es-CL"/>
        </w:rPr>
        <w:t>que</w:t>
      </w:r>
      <w:r w:rsidR="004453FF" w:rsidRPr="004453FF">
        <w:rPr>
          <w:b/>
          <w:bCs/>
          <w:lang w:eastAsia="es-CL"/>
        </w:rPr>
        <w:t xml:space="preserve"> </w:t>
      </w:r>
      <w:r w:rsidR="004453FF" w:rsidRPr="004453FF">
        <w:rPr>
          <w:lang w:eastAsia="es-CL"/>
        </w:rPr>
        <w:t>le</w:t>
      </w:r>
      <w:r w:rsidR="004453FF" w:rsidRPr="004453FF">
        <w:rPr>
          <w:b/>
          <w:bCs/>
          <w:lang w:eastAsia="es-CL"/>
        </w:rPr>
        <w:t xml:space="preserve"> </w:t>
      </w:r>
      <w:r w:rsidR="004453FF" w:rsidRPr="004453FF">
        <w:rPr>
          <w:lang w:eastAsia="es-CL"/>
        </w:rPr>
        <w:t xml:space="preserve">son relevantes. (Clase 3- Relacionamiento Comunitario estratégico- RRPP, Comunidades y Medio ambiente, 2014, Jaime Juica </w:t>
      </w:r>
      <w:proofErr w:type="spellStart"/>
      <w:r w:rsidR="004453FF" w:rsidRPr="004453FF">
        <w:rPr>
          <w:lang w:eastAsia="es-CL"/>
        </w:rPr>
        <w:t>Oyarce</w:t>
      </w:r>
      <w:proofErr w:type="spellEnd"/>
      <w:r w:rsidR="004453FF" w:rsidRPr="004453FF">
        <w:rPr>
          <w:lang w:eastAsia="es-CL"/>
        </w:rPr>
        <w:t>)</w:t>
      </w:r>
    </w:p>
    <w:p w:rsidR="004453FF" w:rsidRDefault="004453FF" w:rsidP="004453FF">
      <w:pPr>
        <w:rPr>
          <w:b/>
          <w:bCs/>
          <w:lang w:eastAsia="es-CL"/>
        </w:rPr>
      </w:pPr>
    </w:p>
    <w:p w:rsidR="004453FF" w:rsidRPr="004453FF" w:rsidRDefault="004453FF" w:rsidP="004453FF">
      <w:pPr>
        <w:rPr>
          <w:lang w:eastAsia="es-CL"/>
        </w:rPr>
      </w:pPr>
      <w:r w:rsidRPr="004453FF">
        <w:rPr>
          <w:b/>
        </w:rPr>
        <w:t>PASO 4: Clasificación</w:t>
      </w:r>
      <w:r>
        <w:rPr>
          <w:rStyle w:val="Refdenotaalpie"/>
          <w:b/>
        </w:rPr>
        <w:footnoteReference w:id="64"/>
      </w:r>
    </w:p>
    <w:p w:rsidR="004453FF" w:rsidRPr="004453FF" w:rsidRDefault="004453FF" w:rsidP="004453FF">
      <w:pPr>
        <w:rPr>
          <w:lang w:eastAsia="es-CL"/>
        </w:rPr>
      </w:pPr>
    </w:p>
    <w:tbl>
      <w:tblPr>
        <w:tblStyle w:val="Tablaconcuadrcula"/>
        <w:tblW w:w="0" w:type="auto"/>
        <w:tblLook w:val="04A0" w:firstRow="1" w:lastRow="0" w:firstColumn="1" w:lastColumn="0" w:noHBand="0" w:noVBand="1"/>
      </w:tblPr>
      <w:tblGrid>
        <w:gridCol w:w="4489"/>
        <w:gridCol w:w="4489"/>
      </w:tblGrid>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Clasificación</w:t>
            </w:r>
          </w:p>
        </w:tc>
        <w:tc>
          <w:tcPr>
            <w:tcW w:w="4489" w:type="dxa"/>
          </w:tcPr>
          <w:p w:rsidR="004453FF" w:rsidRPr="004453FF" w:rsidRDefault="004453FF" w:rsidP="004453FF">
            <w:pPr>
              <w:spacing w:after="200" w:line="276" w:lineRule="auto"/>
              <w:rPr>
                <w:b/>
                <w:lang w:eastAsia="es-CL"/>
              </w:rPr>
            </w:pPr>
            <w:r w:rsidRPr="004453FF">
              <w:rPr>
                <w:b/>
                <w:lang w:eastAsia="es-CL"/>
              </w:rPr>
              <w:t xml:space="preserve">Av. </w:t>
            </w:r>
            <w:proofErr w:type="spellStart"/>
            <w:r w:rsidRPr="004453FF">
              <w:rPr>
                <w:b/>
                <w:lang w:eastAsia="es-CL"/>
              </w:rPr>
              <w:t>Matta</w:t>
            </w:r>
            <w:proofErr w:type="spellEnd"/>
            <w:r w:rsidRPr="004453FF">
              <w:rPr>
                <w:b/>
                <w:lang w:eastAsia="es-CL"/>
              </w:rPr>
              <w:t>- Junta de vecinos 114 Cecilia Urra</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Alcance Geográfico</w:t>
            </w:r>
          </w:p>
        </w:tc>
        <w:tc>
          <w:tcPr>
            <w:tcW w:w="4489" w:type="dxa"/>
          </w:tcPr>
          <w:p w:rsidR="004453FF" w:rsidRPr="004453FF" w:rsidRDefault="004453FF" w:rsidP="004453FF">
            <w:pPr>
              <w:spacing w:after="200" w:line="276" w:lineRule="auto"/>
              <w:rPr>
                <w:lang w:eastAsia="es-CL"/>
              </w:rPr>
            </w:pPr>
            <w:r w:rsidRPr="004453FF">
              <w:rPr>
                <w:lang w:eastAsia="es-CL"/>
              </w:rPr>
              <w:t>Población</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Nivel de Interés</w:t>
            </w:r>
          </w:p>
        </w:tc>
        <w:tc>
          <w:tcPr>
            <w:tcW w:w="4489" w:type="dxa"/>
          </w:tcPr>
          <w:p w:rsidR="004453FF" w:rsidRPr="004453FF" w:rsidRDefault="004453FF" w:rsidP="004453FF">
            <w:pPr>
              <w:spacing w:after="200" w:line="276" w:lineRule="auto"/>
              <w:rPr>
                <w:lang w:eastAsia="es-CL"/>
              </w:rPr>
            </w:pPr>
            <w:r w:rsidRPr="004453FF">
              <w:rPr>
                <w:lang w:eastAsia="es-CL"/>
              </w:rPr>
              <w:t>Alto</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Tipo de Interés</w:t>
            </w:r>
          </w:p>
        </w:tc>
        <w:tc>
          <w:tcPr>
            <w:tcW w:w="4489" w:type="dxa"/>
          </w:tcPr>
          <w:p w:rsidR="004453FF" w:rsidRPr="004453FF" w:rsidRDefault="004453FF" w:rsidP="004453FF">
            <w:pPr>
              <w:spacing w:after="200" w:line="276" w:lineRule="auto"/>
              <w:rPr>
                <w:lang w:eastAsia="es-CL"/>
              </w:rPr>
            </w:pPr>
            <w:r w:rsidRPr="004453FF">
              <w:rPr>
                <w:lang w:eastAsia="es-CL"/>
              </w:rPr>
              <w:t>Particular</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Nivel de Poder</w:t>
            </w:r>
          </w:p>
        </w:tc>
        <w:tc>
          <w:tcPr>
            <w:tcW w:w="4489" w:type="dxa"/>
          </w:tcPr>
          <w:p w:rsidR="004453FF" w:rsidRPr="004453FF" w:rsidRDefault="004453FF" w:rsidP="004453FF">
            <w:pPr>
              <w:spacing w:after="200" w:line="276" w:lineRule="auto"/>
              <w:rPr>
                <w:lang w:eastAsia="es-CL"/>
              </w:rPr>
            </w:pPr>
            <w:r w:rsidRPr="004453FF">
              <w:rPr>
                <w:lang w:eastAsia="es-CL"/>
              </w:rPr>
              <w:t>Alto</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Posición frente a la empresa</w:t>
            </w:r>
          </w:p>
        </w:tc>
        <w:tc>
          <w:tcPr>
            <w:tcW w:w="4489" w:type="dxa"/>
          </w:tcPr>
          <w:p w:rsidR="004453FF" w:rsidRPr="004453FF" w:rsidRDefault="004453FF" w:rsidP="004453FF">
            <w:pPr>
              <w:spacing w:after="200" w:line="276" w:lineRule="auto"/>
              <w:rPr>
                <w:lang w:eastAsia="es-CL"/>
              </w:rPr>
            </w:pPr>
            <w:r w:rsidRPr="004453FF">
              <w:rPr>
                <w:lang w:eastAsia="es-CL"/>
              </w:rPr>
              <w:t>Positiva</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Percepción expectativas- otros</w:t>
            </w:r>
          </w:p>
        </w:tc>
        <w:tc>
          <w:tcPr>
            <w:tcW w:w="4489" w:type="dxa"/>
          </w:tcPr>
          <w:p w:rsidR="004453FF" w:rsidRPr="004453FF" w:rsidRDefault="004453FF" w:rsidP="004453FF">
            <w:pPr>
              <w:spacing w:after="200" w:line="276" w:lineRule="auto"/>
              <w:rPr>
                <w:lang w:eastAsia="es-CL"/>
              </w:rPr>
            </w:pPr>
            <w:r w:rsidRPr="004453FF">
              <w:rPr>
                <w:lang w:eastAsia="es-CL"/>
              </w:rPr>
              <w:t xml:space="preserve">Dirigente Comunal conflictiva Cecilia Urra es presidenta de la unión comunal de  junta </w:t>
            </w:r>
            <w:r w:rsidR="005C1DDA">
              <w:rPr>
                <w:lang w:eastAsia="es-CL"/>
              </w:rPr>
              <w:t>de vecinos y</w:t>
            </w:r>
            <w:r w:rsidRPr="004453FF">
              <w:rPr>
                <w:lang w:eastAsia="es-CL"/>
              </w:rPr>
              <w:t xml:space="preserve"> tiene</w:t>
            </w:r>
            <w:r w:rsidR="005C1DDA">
              <w:rPr>
                <w:lang w:eastAsia="es-CL"/>
              </w:rPr>
              <w:t xml:space="preserve"> rivalidad con Jesica </w:t>
            </w:r>
            <w:r w:rsidR="005C1DDA">
              <w:rPr>
                <w:lang w:eastAsia="es-CL"/>
              </w:rPr>
              <w:lastRenderedPageBreak/>
              <w:t>Gonzalez. A</w:t>
            </w:r>
            <w:r w:rsidRPr="004453FF">
              <w:rPr>
                <w:lang w:eastAsia="es-CL"/>
              </w:rPr>
              <w:t>mbas disputan su relación con la empresa en materias filantrópicas.</w:t>
            </w:r>
          </w:p>
          <w:p w:rsidR="004453FF" w:rsidRPr="004453FF" w:rsidRDefault="005C1DDA" w:rsidP="004453FF">
            <w:pPr>
              <w:spacing w:after="200" w:line="276" w:lineRule="auto"/>
              <w:rPr>
                <w:lang w:eastAsia="es-CL"/>
              </w:rPr>
            </w:pPr>
            <w:r>
              <w:rPr>
                <w:lang w:eastAsia="es-CL"/>
              </w:rPr>
              <w:t>Exige</w:t>
            </w:r>
            <w:r w:rsidR="004453FF" w:rsidRPr="004453FF">
              <w:rPr>
                <w:lang w:eastAsia="es-CL"/>
              </w:rPr>
              <w:t xml:space="preserve"> mucho de la empresa y ejerce constante presión.</w:t>
            </w:r>
          </w:p>
          <w:p w:rsidR="004453FF" w:rsidRPr="004453FF" w:rsidRDefault="004453FF" w:rsidP="004453FF">
            <w:pPr>
              <w:spacing w:after="200" w:line="276" w:lineRule="auto"/>
              <w:rPr>
                <w:lang w:eastAsia="es-CL"/>
              </w:rPr>
            </w:pPr>
            <w:r w:rsidRPr="004453FF">
              <w:rPr>
                <w:lang w:eastAsia="es-CL"/>
              </w:rPr>
              <w:t>La percepción que tienen de la empresa es cercana y con  altas expectativas.</w:t>
            </w:r>
          </w:p>
        </w:tc>
      </w:tr>
    </w:tbl>
    <w:p w:rsidR="004453FF" w:rsidRPr="004453FF" w:rsidRDefault="004453FF" w:rsidP="004453FF">
      <w:pPr>
        <w:rPr>
          <w:lang w:eastAsia="es-CL"/>
        </w:rPr>
      </w:pPr>
    </w:p>
    <w:tbl>
      <w:tblPr>
        <w:tblStyle w:val="Tablaconcuadrcula"/>
        <w:tblW w:w="0" w:type="auto"/>
        <w:tblLook w:val="04A0" w:firstRow="1" w:lastRow="0" w:firstColumn="1" w:lastColumn="0" w:noHBand="0" w:noVBand="1"/>
      </w:tblPr>
      <w:tblGrid>
        <w:gridCol w:w="4489"/>
        <w:gridCol w:w="4489"/>
      </w:tblGrid>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Clasificación</w:t>
            </w:r>
          </w:p>
        </w:tc>
        <w:tc>
          <w:tcPr>
            <w:tcW w:w="4489" w:type="dxa"/>
          </w:tcPr>
          <w:p w:rsidR="004453FF" w:rsidRPr="004453FF" w:rsidRDefault="004453FF" w:rsidP="004453FF">
            <w:pPr>
              <w:spacing w:after="200" w:line="276" w:lineRule="auto"/>
              <w:rPr>
                <w:b/>
                <w:lang w:eastAsia="es-CL"/>
              </w:rPr>
            </w:pPr>
            <w:r w:rsidRPr="004453FF">
              <w:rPr>
                <w:b/>
                <w:lang w:eastAsia="es-CL"/>
              </w:rPr>
              <w:t xml:space="preserve">Punta Astorga- Junta de vecinos 45 </w:t>
            </w:r>
            <w:proofErr w:type="spellStart"/>
            <w:r w:rsidRPr="004453FF">
              <w:rPr>
                <w:b/>
                <w:lang w:eastAsia="es-CL"/>
              </w:rPr>
              <w:t>Jéssica</w:t>
            </w:r>
            <w:proofErr w:type="spellEnd"/>
            <w:r w:rsidRPr="004453FF">
              <w:rPr>
                <w:b/>
                <w:lang w:eastAsia="es-CL"/>
              </w:rPr>
              <w:t xml:space="preserve"> González</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Alcance Geográfico</w:t>
            </w:r>
          </w:p>
        </w:tc>
        <w:tc>
          <w:tcPr>
            <w:tcW w:w="4489" w:type="dxa"/>
          </w:tcPr>
          <w:p w:rsidR="004453FF" w:rsidRPr="004453FF" w:rsidRDefault="004453FF" w:rsidP="004453FF">
            <w:pPr>
              <w:spacing w:after="200" w:line="276" w:lineRule="auto"/>
              <w:rPr>
                <w:lang w:eastAsia="es-CL"/>
              </w:rPr>
            </w:pPr>
            <w:r w:rsidRPr="004453FF">
              <w:rPr>
                <w:lang w:eastAsia="es-CL"/>
              </w:rPr>
              <w:t>Población</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Nivel de Interés</w:t>
            </w:r>
          </w:p>
        </w:tc>
        <w:tc>
          <w:tcPr>
            <w:tcW w:w="4489" w:type="dxa"/>
          </w:tcPr>
          <w:p w:rsidR="004453FF" w:rsidRPr="004453FF" w:rsidRDefault="004453FF" w:rsidP="004453FF">
            <w:pPr>
              <w:spacing w:after="200" w:line="276" w:lineRule="auto"/>
              <w:rPr>
                <w:lang w:eastAsia="es-CL"/>
              </w:rPr>
            </w:pPr>
            <w:r w:rsidRPr="004453FF">
              <w:rPr>
                <w:lang w:eastAsia="es-CL"/>
              </w:rPr>
              <w:t>Alto</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Tipo de Interés</w:t>
            </w:r>
          </w:p>
        </w:tc>
        <w:tc>
          <w:tcPr>
            <w:tcW w:w="4489" w:type="dxa"/>
          </w:tcPr>
          <w:p w:rsidR="004453FF" w:rsidRPr="004453FF" w:rsidRDefault="004453FF" w:rsidP="004453FF">
            <w:pPr>
              <w:spacing w:after="200" w:line="276" w:lineRule="auto"/>
              <w:rPr>
                <w:lang w:eastAsia="es-CL"/>
              </w:rPr>
            </w:pPr>
            <w:r w:rsidRPr="004453FF">
              <w:rPr>
                <w:lang w:eastAsia="es-CL"/>
              </w:rPr>
              <w:t>Particular</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Nivel de Poder</w:t>
            </w:r>
          </w:p>
        </w:tc>
        <w:tc>
          <w:tcPr>
            <w:tcW w:w="4489" w:type="dxa"/>
          </w:tcPr>
          <w:p w:rsidR="004453FF" w:rsidRPr="004453FF" w:rsidRDefault="004453FF" w:rsidP="004453FF">
            <w:pPr>
              <w:spacing w:after="200" w:line="276" w:lineRule="auto"/>
              <w:rPr>
                <w:lang w:eastAsia="es-CL"/>
              </w:rPr>
            </w:pPr>
            <w:r w:rsidRPr="004453FF">
              <w:rPr>
                <w:lang w:eastAsia="es-CL"/>
              </w:rPr>
              <w:t>Alto</w:t>
            </w: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Posición frente a la empresa</w:t>
            </w:r>
          </w:p>
        </w:tc>
        <w:tc>
          <w:tcPr>
            <w:tcW w:w="4489" w:type="dxa"/>
          </w:tcPr>
          <w:p w:rsidR="004453FF" w:rsidRPr="004453FF" w:rsidRDefault="004453FF" w:rsidP="004453FF">
            <w:pPr>
              <w:spacing w:after="200" w:line="276" w:lineRule="auto"/>
              <w:rPr>
                <w:lang w:eastAsia="es-CL"/>
              </w:rPr>
            </w:pPr>
            <w:r w:rsidRPr="004453FF">
              <w:rPr>
                <w:lang w:eastAsia="es-CL"/>
              </w:rPr>
              <w:t>Indiferente</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Percepción expectativas- otros</w:t>
            </w:r>
          </w:p>
        </w:tc>
        <w:tc>
          <w:tcPr>
            <w:tcW w:w="4489" w:type="dxa"/>
          </w:tcPr>
          <w:p w:rsidR="004453FF" w:rsidRPr="004453FF" w:rsidRDefault="004453FF" w:rsidP="004453FF">
            <w:pPr>
              <w:spacing w:after="200" w:line="276" w:lineRule="auto"/>
              <w:rPr>
                <w:lang w:eastAsia="es-CL"/>
              </w:rPr>
            </w:pPr>
            <w:r w:rsidRPr="004453FF">
              <w:rPr>
                <w:lang w:eastAsia="es-CL"/>
              </w:rPr>
              <w:t>Dirigente Com</w:t>
            </w:r>
            <w:r w:rsidR="005C1DDA">
              <w:rPr>
                <w:lang w:eastAsia="es-CL"/>
              </w:rPr>
              <w:t>unal conflictiva Presidenta de Unión Comunal “Para Todos”. E</w:t>
            </w:r>
            <w:r w:rsidRPr="004453FF">
              <w:rPr>
                <w:lang w:eastAsia="es-CL"/>
              </w:rPr>
              <w:t>stá en contante disputa de poder con Cecilia Urra. Piden muchos favores y donaciones a la empresa</w:t>
            </w:r>
            <w:r w:rsidR="005C1DDA">
              <w:rPr>
                <w:lang w:eastAsia="es-CL"/>
              </w:rPr>
              <w:t>,</w:t>
            </w:r>
            <w:r w:rsidRPr="004453FF">
              <w:rPr>
                <w:lang w:eastAsia="es-CL"/>
              </w:rPr>
              <w:t xml:space="preserve"> cuando no se les cumplen como quieren se quejan.</w:t>
            </w:r>
          </w:p>
          <w:p w:rsidR="004453FF" w:rsidRPr="004453FF" w:rsidRDefault="004453FF" w:rsidP="004453FF">
            <w:pPr>
              <w:spacing w:after="200" w:line="276" w:lineRule="auto"/>
              <w:rPr>
                <w:lang w:eastAsia="es-CL"/>
              </w:rPr>
            </w:pPr>
            <w:r w:rsidRPr="004453FF">
              <w:rPr>
                <w:lang w:eastAsia="es-CL"/>
              </w:rPr>
              <w:t>Población con altas expectativas de la empresa.</w:t>
            </w:r>
          </w:p>
          <w:p w:rsidR="004453FF" w:rsidRPr="004453FF" w:rsidRDefault="004453FF" w:rsidP="004453FF">
            <w:pPr>
              <w:spacing w:after="200" w:line="276" w:lineRule="auto"/>
              <w:rPr>
                <w:lang w:eastAsia="es-CL"/>
              </w:rPr>
            </w:pPr>
            <w:r w:rsidRPr="004453FF">
              <w:rPr>
                <w:lang w:eastAsia="es-CL"/>
              </w:rPr>
              <w:t>Tienen una buena percepción de la misma.</w:t>
            </w:r>
          </w:p>
        </w:tc>
      </w:tr>
    </w:tbl>
    <w:p w:rsidR="004453FF" w:rsidRPr="004453FF" w:rsidRDefault="004453FF" w:rsidP="004453FF">
      <w:pPr>
        <w:rPr>
          <w:lang w:eastAsia="es-CL"/>
        </w:rPr>
      </w:pPr>
    </w:p>
    <w:p w:rsidR="004453FF" w:rsidRPr="004453FF" w:rsidRDefault="004453FF" w:rsidP="004453FF">
      <w:pPr>
        <w:rPr>
          <w:lang w:eastAsia="es-CL"/>
        </w:rPr>
      </w:pPr>
    </w:p>
    <w:tbl>
      <w:tblPr>
        <w:tblStyle w:val="Tablaconcuadrcula"/>
        <w:tblW w:w="0" w:type="auto"/>
        <w:tblLook w:val="04A0" w:firstRow="1" w:lastRow="0" w:firstColumn="1" w:lastColumn="0" w:noHBand="0" w:noVBand="1"/>
      </w:tblPr>
      <w:tblGrid>
        <w:gridCol w:w="4489"/>
        <w:gridCol w:w="4489"/>
      </w:tblGrid>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Clasificación</w:t>
            </w:r>
          </w:p>
        </w:tc>
        <w:tc>
          <w:tcPr>
            <w:tcW w:w="4489" w:type="dxa"/>
          </w:tcPr>
          <w:p w:rsidR="004453FF" w:rsidRPr="004453FF" w:rsidRDefault="004453FF" w:rsidP="004453FF">
            <w:pPr>
              <w:spacing w:after="200" w:line="276" w:lineRule="auto"/>
              <w:rPr>
                <w:b/>
                <w:lang w:eastAsia="es-CL"/>
              </w:rPr>
            </w:pPr>
            <w:r w:rsidRPr="004453FF">
              <w:rPr>
                <w:b/>
                <w:lang w:eastAsia="es-CL"/>
              </w:rPr>
              <w:t xml:space="preserve">Sotomayor al cerro sector bajo- JV 29 Rigoberto </w:t>
            </w:r>
            <w:proofErr w:type="spellStart"/>
            <w:r w:rsidRPr="004453FF">
              <w:rPr>
                <w:b/>
                <w:lang w:eastAsia="es-CL"/>
              </w:rPr>
              <w:t>Saéz</w:t>
            </w:r>
            <w:proofErr w:type="spellEnd"/>
            <w:r w:rsidRPr="004453FF">
              <w:rPr>
                <w:b/>
                <w:lang w:eastAsia="es-CL"/>
              </w:rPr>
              <w:t xml:space="preserve"> Martínez</w:t>
            </w: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Alcance Geográfico</w:t>
            </w:r>
          </w:p>
        </w:tc>
        <w:tc>
          <w:tcPr>
            <w:tcW w:w="4489" w:type="dxa"/>
          </w:tcPr>
          <w:p w:rsidR="004453FF" w:rsidRPr="004453FF" w:rsidRDefault="004453FF" w:rsidP="004453FF">
            <w:pPr>
              <w:spacing w:after="200" w:line="276" w:lineRule="auto"/>
              <w:rPr>
                <w:lang w:eastAsia="es-CL"/>
              </w:rPr>
            </w:pPr>
            <w:r w:rsidRPr="004453FF">
              <w:rPr>
                <w:lang w:eastAsia="es-CL"/>
              </w:rPr>
              <w:t>Población</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Nivel de Interés</w:t>
            </w:r>
          </w:p>
        </w:tc>
        <w:tc>
          <w:tcPr>
            <w:tcW w:w="4489" w:type="dxa"/>
          </w:tcPr>
          <w:p w:rsidR="004453FF" w:rsidRPr="004453FF" w:rsidRDefault="004453FF" w:rsidP="004453FF">
            <w:pPr>
              <w:spacing w:after="200" w:line="276" w:lineRule="auto"/>
              <w:rPr>
                <w:lang w:eastAsia="es-CL"/>
              </w:rPr>
            </w:pPr>
            <w:r w:rsidRPr="004453FF">
              <w:rPr>
                <w:lang w:eastAsia="es-CL"/>
              </w:rPr>
              <w:t>Alto</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Tipo de Interés</w:t>
            </w:r>
          </w:p>
        </w:tc>
        <w:tc>
          <w:tcPr>
            <w:tcW w:w="4489" w:type="dxa"/>
          </w:tcPr>
          <w:p w:rsidR="004453FF" w:rsidRPr="004453FF" w:rsidRDefault="004453FF" w:rsidP="004453FF">
            <w:pPr>
              <w:spacing w:after="200" w:line="276" w:lineRule="auto"/>
              <w:rPr>
                <w:lang w:eastAsia="es-CL"/>
              </w:rPr>
            </w:pPr>
            <w:r w:rsidRPr="004453FF">
              <w:rPr>
                <w:lang w:eastAsia="es-CL"/>
              </w:rPr>
              <w:t>Particular</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Nivel de Poder</w:t>
            </w:r>
          </w:p>
        </w:tc>
        <w:tc>
          <w:tcPr>
            <w:tcW w:w="4489" w:type="dxa"/>
          </w:tcPr>
          <w:p w:rsidR="004453FF" w:rsidRPr="004453FF" w:rsidRDefault="004453FF" w:rsidP="004453FF">
            <w:pPr>
              <w:spacing w:after="200" w:line="276" w:lineRule="auto"/>
              <w:rPr>
                <w:lang w:eastAsia="es-CL"/>
              </w:rPr>
            </w:pPr>
            <w:r w:rsidRPr="004453FF">
              <w:rPr>
                <w:lang w:eastAsia="es-CL"/>
              </w:rPr>
              <w:t>Medio</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Posición frente a la empresa</w:t>
            </w:r>
          </w:p>
        </w:tc>
        <w:tc>
          <w:tcPr>
            <w:tcW w:w="4489" w:type="dxa"/>
          </w:tcPr>
          <w:p w:rsidR="004453FF" w:rsidRPr="004453FF" w:rsidRDefault="004453FF" w:rsidP="004453FF">
            <w:pPr>
              <w:spacing w:after="200" w:line="276" w:lineRule="auto"/>
              <w:rPr>
                <w:lang w:eastAsia="es-CL"/>
              </w:rPr>
            </w:pPr>
            <w:r w:rsidRPr="004453FF">
              <w:rPr>
                <w:lang w:eastAsia="es-CL"/>
              </w:rPr>
              <w:t>Positivo</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Percepción expectativas- otros</w:t>
            </w:r>
          </w:p>
        </w:tc>
        <w:tc>
          <w:tcPr>
            <w:tcW w:w="4489" w:type="dxa"/>
          </w:tcPr>
          <w:p w:rsidR="004453FF" w:rsidRPr="004453FF" w:rsidRDefault="004453FF" w:rsidP="004453FF">
            <w:pPr>
              <w:spacing w:after="200" w:line="276" w:lineRule="auto"/>
              <w:rPr>
                <w:lang w:eastAsia="es-CL"/>
              </w:rPr>
            </w:pPr>
            <w:r w:rsidRPr="004453FF">
              <w:rPr>
                <w:lang w:eastAsia="es-CL"/>
              </w:rPr>
              <w:t xml:space="preserve">Comunidad con buena percepción de la empresa, ya que </w:t>
            </w:r>
            <w:r w:rsidR="005C1DDA">
              <w:rPr>
                <w:lang w:eastAsia="es-CL"/>
              </w:rPr>
              <w:t>uno de los colaboradores</w:t>
            </w:r>
            <w:r w:rsidRPr="004453FF">
              <w:rPr>
                <w:lang w:eastAsia="es-CL"/>
              </w:rPr>
              <w:t xml:space="preserve"> es sobrino del dirigente. Tienen grand</w:t>
            </w:r>
            <w:r w:rsidR="005C1DDA">
              <w:rPr>
                <w:lang w:eastAsia="es-CL"/>
              </w:rPr>
              <w:t>es expectativas de la empresa por</w:t>
            </w:r>
            <w:r w:rsidR="005C1DDA" w:rsidRPr="004453FF">
              <w:rPr>
                <w:lang w:eastAsia="es-CL"/>
              </w:rPr>
              <w:t>que</w:t>
            </w:r>
            <w:r w:rsidRPr="004453FF">
              <w:rPr>
                <w:lang w:eastAsia="es-CL"/>
              </w:rPr>
              <w:t xml:space="preserve"> se les ha aportado</w:t>
            </w:r>
            <w:r w:rsidR="005C1DDA">
              <w:rPr>
                <w:lang w:eastAsia="es-CL"/>
              </w:rPr>
              <w:t xml:space="preserve"> harto en materia filantrópica y es muy  cercano</w:t>
            </w:r>
            <w:r w:rsidRPr="004453FF">
              <w:rPr>
                <w:lang w:eastAsia="es-CL"/>
              </w:rPr>
              <w:t xml:space="preserve"> a la empresa</w:t>
            </w:r>
          </w:p>
        </w:tc>
      </w:tr>
    </w:tbl>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Pr="004453FF" w:rsidRDefault="004453FF" w:rsidP="004453FF">
      <w:pPr>
        <w:rPr>
          <w:lang w:eastAsia="es-CL"/>
        </w:rPr>
      </w:pPr>
    </w:p>
    <w:tbl>
      <w:tblPr>
        <w:tblStyle w:val="Tablaconcuadrcula"/>
        <w:tblW w:w="0" w:type="auto"/>
        <w:tblLook w:val="04A0" w:firstRow="1" w:lastRow="0" w:firstColumn="1" w:lastColumn="0" w:noHBand="0" w:noVBand="1"/>
      </w:tblPr>
      <w:tblGrid>
        <w:gridCol w:w="4489"/>
        <w:gridCol w:w="4489"/>
      </w:tblGrid>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lastRenderedPageBreak/>
              <w:t>Clasificación</w:t>
            </w:r>
          </w:p>
        </w:tc>
        <w:tc>
          <w:tcPr>
            <w:tcW w:w="4489" w:type="dxa"/>
          </w:tcPr>
          <w:p w:rsidR="004453FF" w:rsidRPr="004453FF" w:rsidRDefault="004453FF" w:rsidP="004453FF">
            <w:pPr>
              <w:spacing w:after="200" w:line="276" w:lineRule="auto"/>
              <w:rPr>
                <w:b/>
                <w:lang w:eastAsia="es-CL"/>
              </w:rPr>
            </w:pPr>
            <w:r w:rsidRPr="004453FF">
              <w:rPr>
                <w:b/>
                <w:lang w:eastAsia="es-CL"/>
              </w:rPr>
              <w:t xml:space="preserve">Cousiño al cerro sector bajo- JV 100 José </w:t>
            </w:r>
            <w:proofErr w:type="spellStart"/>
            <w:r w:rsidRPr="004453FF">
              <w:rPr>
                <w:b/>
                <w:lang w:eastAsia="es-CL"/>
              </w:rPr>
              <w:t>uis</w:t>
            </w:r>
            <w:proofErr w:type="spellEnd"/>
            <w:r w:rsidRPr="004453FF">
              <w:rPr>
                <w:b/>
                <w:lang w:eastAsia="es-CL"/>
              </w:rPr>
              <w:t xml:space="preserve"> Ayala Pozo</w:t>
            </w: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Alcance Geográfico</w:t>
            </w:r>
          </w:p>
        </w:tc>
        <w:tc>
          <w:tcPr>
            <w:tcW w:w="4489" w:type="dxa"/>
          </w:tcPr>
          <w:p w:rsidR="004453FF" w:rsidRPr="004453FF" w:rsidRDefault="004453FF" w:rsidP="004453FF">
            <w:pPr>
              <w:spacing w:after="200" w:line="276" w:lineRule="auto"/>
              <w:rPr>
                <w:lang w:eastAsia="es-CL"/>
              </w:rPr>
            </w:pPr>
            <w:r w:rsidRPr="004453FF">
              <w:rPr>
                <w:lang w:eastAsia="es-CL"/>
              </w:rPr>
              <w:t>Población</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Nivel de Interés</w:t>
            </w:r>
          </w:p>
        </w:tc>
        <w:tc>
          <w:tcPr>
            <w:tcW w:w="4489" w:type="dxa"/>
          </w:tcPr>
          <w:p w:rsidR="004453FF" w:rsidRPr="004453FF" w:rsidRDefault="004453FF" w:rsidP="004453FF">
            <w:pPr>
              <w:spacing w:after="200" w:line="276" w:lineRule="auto"/>
              <w:rPr>
                <w:lang w:eastAsia="es-CL"/>
              </w:rPr>
            </w:pPr>
            <w:r w:rsidRPr="004453FF">
              <w:rPr>
                <w:lang w:eastAsia="es-CL"/>
              </w:rPr>
              <w:t>Medio</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Tipo de Interés</w:t>
            </w:r>
          </w:p>
        </w:tc>
        <w:tc>
          <w:tcPr>
            <w:tcW w:w="4489" w:type="dxa"/>
          </w:tcPr>
          <w:p w:rsidR="004453FF" w:rsidRPr="004453FF" w:rsidRDefault="004453FF" w:rsidP="004453FF">
            <w:pPr>
              <w:spacing w:after="200" w:line="276" w:lineRule="auto"/>
              <w:rPr>
                <w:lang w:eastAsia="es-CL"/>
              </w:rPr>
            </w:pPr>
            <w:r w:rsidRPr="004453FF">
              <w:rPr>
                <w:lang w:eastAsia="es-CL"/>
              </w:rPr>
              <w:t>General</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Nivel de Poder</w:t>
            </w:r>
          </w:p>
        </w:tc>
        <w:tc>
          <w:tcPr>
            <w:tcW w:w="4489" w:type="dxa"/>
          </w:tcPr>
          <w:p w:rsidR="004453FF" w:rsidRPr="004453FF" w:rsidRDefault="004453FF" w:rsidP="004453FF">
            <w:pPr>
              <w:spacing w:after="200" w:line="276" w:lineRule="auto"/>
              <w:rPr>
                <w:lang w:eastAsia="es-CL"/>
              </w:rPr>
            </w:pPr>
            <w:r w:rsidRPr="004453FF">
              <w:rPr>
                <w:lang w:eastAsia="es-CL"/>
              </w:rPr>
              <w:t>Bajo</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Posición frente a la empresa</w:t>
            </w:r>
          </w:p>
        </w:tc>
        <w:tc>
          <w:tcPr>
            <w:tcW w:w="4489" w:type="dxa"/>
          </w:tcPr>
          <w:p w:rsidR="004453FF" w:rsidRPr="004453FF" w:rsidRDefault="004453FF" w:rsidP="004453FF">
            <w:pPr>
              <w:spacing w:after="200" w:line="276" w:lineRule="auto"/>
              <w:rPr>
                <w:lang w:eastAsia="es-CL"/>
              </w:rPr>
            </w:pPr>
            <w:r w:rsidRPr="004453FF">
              <w:rPr>
                <w:lang w:eastAsia="es-CL"/>
              </w:rPr>
              <w:t>Positivo</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Percepción expectativas- otros</w:t>
            </w:r>
          </w:p>
        </w:tc>
        <w:tc>
          <w:tcPr>
            <w:tcW w:w="4489" w:type="dxa"/>
          </w:tcPr>
          <w:p w:rsidR="004453FF" w:rsidRPr="004453FF" w:rsidRDefault="004453FF" w:rsidP="004453FF">
            <w:pPr>
              <w:spacing w:after="200" w:line="276" w:lineRule="auto"/>
              <w:rPr>
                <w:lang w:eastAsia="es-CL"/>
              </w:rPr>
            </w:pPr>
            <w:r w:rsidRPr="004453FF">
              <w:rPr>
                <w:lang w:eastAsia="es-CL"/>
              </w:rPr>
              <w:t>Comunidad con buena percepción de la empresa y no con muchas expectativas.</w:t>
            </w:r>
          </w:p>
          <w:p w:rsidR="004453FF" w:rsidRPr="004453FF" w:rsidRDefault="005C1DDA" w:rsidP="004453FF">
            <w:pPr>
              <w:spacing w:after="200" w:line="276" w:lineRule="auto"/>
              <w:rPr>
                <w:lang w:eastAsia="es-CL"/>
              </w:rPr>
            </w:pPr>
            <w:r>
              <w:rPr>
                <w:lang w:eastAsia="es-CL"/>
              </w:rPr>
              <w:t>No se relaciona</w:t>
            </w:r>
            <w:r w:rsidR="004453FF" w:rsidRPr="004453FF">
              <w:rPr>
                <w:lang w:eastAsia="es-CL"/>
              </w:rPr>
              <w:t xml:space="preserve"> mucho con Lota </w:t>
            </w:r>
            <w:proofErr w:type="spellStart"/>
            <w:r w:rsidR="004453FF" w:rsidRPr="004453FF">
              <w:rPr>
                <w:lang w:eastAsia="es-CL"/>
              </w:rPr>
              <w:t>Portein</w:t>
            </w:r>
            <w:proofErr w:type="spellEnd"/>
            <w:r w:rsidR="004453FF" w:rsidRPr="004453FF">
              <w:rPr>
                <w:lang w:eastAsia="es-CL"/>
              </w:rPr>
              <w:t>, sólo para fechas importantes.</w:t>
            </w:r>
          </w:p>
          <w:p w:rsidR="004453FF" w:rsidRPr="004453FF" w:rsidRDefault="004453FF" w:rsidP="004453FF">
            <w:pPr>
              <w:spacing w:after="200" w:line="276" w:lineRule="auto"/>
              <w:rPr>
                <w:lang w:eastAsia="es-CL"/>
              </w:rPr>
            </w:pPr>
            <w:r w:rsidRPr="004453FF">
              <w:rPr>
                <w:lang w:eastAsia="es-CL"/>
              </w:rPr>
              <w:t>Es una de las comunidades más cercanas</w:t>
            </w:r>
          </w:p>
        </w:tc>
      </w:tr>
    </w:tbl>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Pr="004453FF" w:rsidRDefault="004453FF" w:rsidP="004453FF">
      <w:pPr>
        <w:rPr>
          <w:lang w:eastAsia="es-CL"/>
        </w:rPr>
      </w:pPr>
    </w:p>
    <w:tbl>
      <w:tblPr>
        <w:tblStyle w:val="Tablaconcuadrcula"/>
        <w:tblW w:w="0" w:type="auto"/>
        <w:tblLook w:val="04A0" w:firstRow="1" w:lastRow="0" w:firstColumn="1" w:lastColumn="0" w:noHBand="0" w:noVBand="1"/>
      </w:tblPr>
      <w:tblGrid>
        <w:gridCol w:w="4489"/>
        <w:gridCol w:w="4489"/>
      </w:tblGrid>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lastRenderedPageBreak/>
              <w:t>Clasificación</w:t>
            </w:r>
          </w:p>
        </w:tc>
        <w:tc>
          <w:tcPr>
            <w:tcW w:w="4489" w:type="dxa"/>
          </w:tcPr>
          <w:p w:rsidR="004453FF" w:rsidRPr="004453FF" w:rsidRDefault="004453FF" w:rsidP="004453FF">
            <w:pPr>
              <w:spacing w:after="200" w:line="276" w:lineRule="auto"/>
              <w:rPr>
                <w:b/>
                <w:lang w:eastAsia="es-CL"/>
              </w:rPr>
            </w:pPr>
            <w:r w:rsidRPr="004453FF">
              <w:rPr>
                <w:b/>
                <w:lang w:eastAsia="es-CL"/>
              </w:rPr>
              <w:t xml:space="preserve">Puerto nuevo- JV 31 </w:t>
            </w:r>
            <w:proofErr w:type="spellStart"/>
            <w:r w:rsidRPr="004453FF">
              <w:rPr>
                <w:b/>
                <w:lang w:eastAsia="es-CL"/>
              </w:rPr>
              <w:t>Susan</w:t>
            </w:r>
            <w:proofErr w:type="spellEnd"/>
            <w:r w:rsidRPr="004453FF">
              <w:rPr>
                <w:b/>
                <w:lang w:eastAsia="es-CL"/>
              </w:rPr>
              <w:t xml:space="preserve"> Coloma Vergara</w:t>
            </w: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Alcance Geográfico</w:t>
            </w:r>
          </w:p>
        </w:tc>
        <w:tc>
          <w:tcPr>
            <w:tcW w:w="4489" w:type="dxa"/>
          </w:tcPr>
          <w:p w:rsidR="004453FF" w:rsidRPr="004453FF" w:rsidRDefault="004453FF" w:rsidP="004453FF">
            <w:pPr>
              <w:spacing w:after="200" w:line="276" w:lineRule="auto"/>
              <w:rPr>
                <w:lang w:eastAsia="es-CL"/>
              </w:rPr>
            </w:pPr>
            <w:r w:rsidRPr="004453FF">
              <w:rPr>
                <w:lang w:eastAsia="es-CL"/>
              </w:rPr>
              <w:t>Población</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Nivel de Interés</w:t>
            </w:r>
          </w:p>
        </w:tc>
        <w:tc>
          <w:tcPr>
            <w:tcW w:w="4489" w:type="dxa"/>
          </w:tcPr>
          <w:p w:rsidR="004453FF" w:rsidRPr="004453FF" w:rsidRDefault="004453FF" w:rsidP="004453FF">
            <w:pPr>
              <w:spacing w:after="200" w:line="276" w:lineRule="auto"/>
              <w:rPr>
                <w:lang w:eastAsia="es-CL"/>
              </w:rPr>
            </w:pPr>
            <w:r w:rsidRPr="004453FF">
              <w:rPr>
                <w:lang w:eastAsia="es-CL"/>
              </w:rPr>
              <w:t>Medio</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Tipo de Interés</w:t>
            </w:r>
          </w:p>
        </w:tc>
        <w:tc>
          <w:tcPr>
            <w:tcW w:w="4489" w:type="dxa"/>
          </w:tcPr>
          <w:p w:rsidR="004453FF" w:rsidRPr="004453FF" w:rsidRDefault="004453FF" w:rsidP="004453FF">
            <w:pPr>
              <w:spacing w:after="200" w:line="276" w:lineRule="auto"/>
              <w:rPr>
                <w:lang w:eastAsia="es-CL"/>
              </w:rPr>
            </w:pPr>
            <w:r w:rsidRPr="004453FF">
              <w:rPr>
                <w:lang w:eastAsia="es-CL"/>
              </w:rPr>
              <w:t>General</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Nivel de Poder</w:t>
            </w:r>
          </w:p>
        </w:tc>
        <w:tc>
          <w:tcPr>
            <w:tcW w:w="4489" w:type="dxa"/>
          </w:tcPr>
          <w:p w:rsidR="004453FF" w:rsidRPr="004453FF" w:rsidRDefault="004453FF" w:rsidP="004453FF">
            <w:pPr>
              <w:spacing w:after="200" w:line="276" w:lineRule="auto"/>
              <w:rPr>
                <w:lang w:eastAsia="es-CL"/>
              </w:rPr>
            </w:pPr>
            <w:r w:rsidRPr="004453FF">
              <w:rPr>
                <w:lang w:eastAsia="es-CL"/>
              </w:rPr>
              <w:t>Bajo</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Posición frente a la empresa</w:t>
            </w:r>
          </w:p>
        </w:tc>
        <w:tc>
          <w:tcPr>
            <w:tcW w:w="4489" w:type="dxa"/>
          </w:tcPr>
          <w:p w:rsidR="004453FF" w:rsidRPr="004453FF" w:rsidRDefault="004453FF" w:rsidP="004453FF">
            <w:pPr>
              <w:spacing w:after="200" w:line="276" w:lineRule="auto"/>
              <w:rPr>
                <w:lang w:eastAsia="es-CL"/>
              </w:rPr>
            </w:pPr>
            <w:r w:rsidRPr="004453FF">
              <w:rPr>
                <w:lang w:eastAsia="es-CL"/>
              </w:rPr>
              <w:t>Indiferente</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Percepción expectativas- otros</w:t>
            </w:r>
          </w:p>
        </w:tc>
        <w:tc>
          <w:tcPr>
            <w:tcW w:w="4489" w:type="dxa"/>
          </w:tcPr>
          <w:p w:rsidR="004453FF" w:rsidRPr="004453FF" w:rsidRDefault="004453FF" w:rsidP="004453FF">
            <w:pPr>
              <w:spacing w:after="200" w:line="276" w:lineRule="auto"/>
              <w:rPr>
                <w:lang w:eastAsia="es-CL"/>
              </w:rPr>
            </w:pPr>
            <w:r w:rsidRPr="004453FF">
              <w:rPr>
                <w:lang w:eastAsia="es-CL"/>
              </w:rPr>
              <w:t>Comunidad con buena percepción de la empresa y con altas expectativas.</w:t>
            </w:r>
          </w:p>
          <w:p w:rsidR="004453FF" w:rsidRPr="004453FF" w:rsidRDefault="005C1DDA" w:rsidP="004453FF">
            <w:pPr>
              <w:spacing w:after="200" w:line="276" w:lineRule="auto"/>
              <w:rPr>
                <w:lang w:eastAsia="es-CL"/>
              </w:rPr>
            </w:pPr>
            <w:r>
              <w:rPr>
                <w:lang w:eastAsia="es-CL"/>
              </w:rPr>
              <w:t>No se relaciona</w:t>
            </w:r>
            <w:r w:rsidR="004453FF" w:rsidRPr="004453FF">
              <w:rPr>
                <w:lang w:eastAsia="es-CL"/>
              </w:rPr>
              <w:t xml:space="preserve"> mucho con Lota </w:t>
            </w:r>
            <w:proofErr w:type="spellStart"/>
            <w:r w:rsidR="004453FF" w:rsidRPr="004453FF">
              <w:rPr>
                <w:lang w:eastAsia="es-CL"/>
              </w:rPr>
              <w:t>Portein</w:t>
            </w:r>
            <w:proofErr w:type="spellEnd"/>
            <w:r w:rsidR="004453FF" w:rsidRPr="004453FF">
              <w:rPr>
                <w:lang w:eastAsia="es-CL"/>
              </w:rPr>
              <w:t>, sólo para fechas importantes.</w:t>
            </w:r>
          </w:p>
          <w:p w:rsidR="004453FF" w:rsidRPr="004453FF" w:rsidRDefault="004453FF" w:rsidP="004453FF">
            <w:pPr>
              <w:spacing w:after="200" w:line="276" w:lineRule="auto"/>
              <w:rPr>
                <w:lang w:eastAsia="es-CL"/>
              </w:rPr>
            </w:pPr>
            <w:r w:rsidRPr="004453FF">
              <w:rPr>
                <w:lang w:eastAsia="es-CL"/>
              </w:rPr>
              <w:t>Es una de las comunidades más lejanas</w:t>
            </w:r>
          </w:p>
          <w:p w:rsidR="004453FF" w:rsidRPr="004453FF" w:rsidRDefault="004453FF" w:rsidP="004453FF">
            <w:pPr>
              <w:spacing w:after="200" w:line="276" w:lineRule="auto"/>
              <w:rPr>
                <w:lang w:eastAsia="es-CL"/>
              </w:rPr>
            </w:pPr>
            <w:r w:rsidRPr="004453FF">
              <w:rPr>
                <w:lang w:eastAsia="es-CL"/>
              </w:rPr>
              <w:t>Altas posibilidades de relación.</w:t>
            </w:r>
          </w:p>
        </w:tc>
      </w:tr>
    </w:tbl>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Pr="004453FF" w:rsidRDefault="004453FF" w:rsidP="004453FF">
      <w:pPr>
        <w:rPr>
          <w:lang w:eastAsia="es-CL"/>
        </w:rPr>
      </w:pPr>
    </w:p>
    <w:tbl>
      <w:tblPr>
        <w:tblStyle w:val="Tablaconcuadrcula"/>
        <w:tblW w:w="0" w:type="auto"/>
        <w:tblLook w:val="04A0" w:firstRow="1" w:lastRow="0" w:firstColumn="1" w:lastColumn="0" w:noHBand="0" w:noVBand="1"/>
      </w:tblPr>
      <w:tblGrid>
        <w:gridCol w:w="4489"/>
        <w:gridCol w:w="4489"/>
      </w:tblGrid>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lastRenderedPageBreak/>
              <w:t>Clasificación</w:t>
            </w:r>
          </w:p>
        </w:tc>
        <w:tc>
          <w:tcPr>
            <w:tcW w:w="4489" w:type="dxa"/>
          </w:tcPr>
          <w:p w:rsidR="004453FF" w:rsidRPr="004453FF" w:rsidRDefault="004453FF" w:rsidP="004453FF">
            <w:pPr>
              <w:spacing w:after="200" w:line="276" w:lineRule="auto"/>
              <w:rPr>
                <w:b/>
                <w:lang w:eastAsia="es-CL"/>
              </w:rPr>
            </w:pPr>
            <w:proofErr w:type="spellStart"/>
            <w:r w:rsidRPr="004453FF">
              <w:rPr>
                <w:b/>
                <w:lang w:eastAsia="es-CL"/>
              </w:rPr>
              <w:t>Matta</w:t>
            </w:r>
            <w:proofErr w:type="spellEnd"/>
            <w:r w:rsidRPr="004453FF">
              <w:rPr>
                <w:b/>
                <w:lang w:eastAsia="es-CL"/>
              </w:rPr>
              <w:t xml:space="preserve"> al cerro –Quinta Miramar- JV 101 </w:t>
            </w:r>
            <w:proofErr w:type="spellStart"/>
            <w:r w:rsidRPr="004453FF">
              <w:rPr>
                <w:b/>
                <w:lang w:eastAsia="es-CL"/>
              </w:rPr>
              <w:t>Erna</w:t>
            </w:r>
            <w:proofErr w:type="spellEnd"/>
            <w:r w:rsidRPr="004453FF">
              <w:rPr>
                <w:b/>
                <w:lang w:eastAsia="es-CL"/>
              </w:rPr>
              <w:t xml:space="preserve"> </w:t>
            </w:r>
            <w:proofErr w:type="spellStart"/>
            <w:r w:rsidRPr="004453FF">
              <w:rPr>
                <w:b/>
                <w:lang w:eastAsia="es-CL"/>
              </w:rPr>
              <w:t>FLores</w:t>
            </w:r>
            <w:proofErr w:type="spellEnd"/>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Alcance Geográfico</w:t>
            </w:r>
          </w:p>
        </w:tc>
        <w:tc>
          <w:tcPr>
            <w:tcW w:w="4489" w:type="dxa"/>
          </w:tcPr>
          <w:p w:rsidR="004453FF" w:rsidRPr="004453FF" w:rsidRDefault="004453FF" w:rsidP="004453FF">
            <w:pPr>
              <w:spacing w:after="200" w:line="276" w:lineRule="auto"/>
              <w:rPr>
                <w:lang w:eastAsia="es-CL"/>
              </w:rPr>
            </w:pPr>
            <w:r w:rsidRPr="004453FF">
              <w:rPr>
                <w:lang w:eastAsia="es-CL"/>
              </w:rPr>
              <w:t>Población</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Nivel de Interés</w:t>
            </w:r>
          </w:p>
        </w:tc>
        <w:tc>
          <w:tcPr>
            <w:tcW w:w="4489" w:type="dxa"/>
          </w:tcPr>
          <w:p w:rsidR="004453FF" w:rsidRPr="004453FF" w:rsidRDefault="004453FF" w:rsidP="004453FF">
            <w:pPr>
              <w:spacing w:after="200" w:line="276" w:lineRule="auto"/>
              <w:rPr>
                <w:lang w:eastAsia="es-CL"/>
              </w:rPr>
            </w:pPr>
            <w:r w:rsidRPr="004453FF">
              <w:rPr>
                <w:lang w:eastAsia="es-CL"/>
              </w:rPr>
              <w:t>Bajo</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Tipo de Interés</w:t>
            </w:r>
          </w:p>
        </w:tc>
        <w:tc>
          <w:tcPr>
            <w:tcW w:w="4489" w:type="dxa"/>
          </w:tcPr>
          <w:p w:rsidR="004453FF" w:rsidRPr="004453FF" w:rsidRDefault="004453FF" w:rsidP="004453FF">
            <w:pPr>
              <w:spacing w:after="200" w:line="276" w:lineRule="auto"/>
              <w:rPr>
                <w:lang w:eastAsia="es-CL"/>
              </w:rPr>
            </w:pPr>
            <w:r w:rsidRPr="004453FF">
              <w:rPr>
                <w:lang w:eastAsia="es-CL"/>
              </w:rPr>
              <w:t>General</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Nivel de Poder</w:t>
            </w:r>
          </w:p>
        </w:tc>
        <w:tc>
          <w:tcPr>
            <w:tcW w:w="4489" w:type="dxa"/>
          </w:tcPr>
          <w:p w:rsidR="004453FF" w:rsidRPr="004453FF" w:rsidRDefault="004453FF" w:rsidP="004453FF">
            <w:pPr>
              <w:spacing w:after="200" w:line="276" w:lineRule="auto"/>
              <w:rPr>
                <w:lang w:eastAsia="es-CL"/>
              </w:rPr>
            </w:pPr>
            <w:r w:rsidRPr="004453FF">
              <w:rPr>
                <w:lang w:eastAsia="es-CL"/>
              </w:rPr>
              <w:t>Bajo</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Posición frente a la empresa</w:t>
            </w:r>
          </w:p>
        </w:tc>
        <w:tc>
          <w:tcPr>
            <w:tcW w:w="4489" w:type="dxa"/>
          </w:tcPr>
          <w:p w:rsidR="004453FF" w:rsidRPr="004453FF" w:rsidRDefault="004453FF" w:rsidP="004453FF">
            <w:pPr>
              <w:spacing w:after="200" w:line="276" w:lineRule="auto"/>
              <w:rPr>
                <w:lang w:eastAsia="es-CL"/>
              </w:rPr>
            </w:pPr>
            <w:r w:rsidRPr="004453FF">
              <w:rPr>
                <w:lang w:eastAsia="es-CL"/>
              </w:rPr>
              <w:t>Positiva</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Percepción expectativas- otros</w:t>
            </w:r>
          </w:p>
        </w:tc>
        <w:tc>
          <w:tcPr>
            <w:tcW w:w="4489" w:type="dxa"/>
          </w:tcPr>
          <w:p w:rsidR="004453FF" w:rsidRPr="004453FF" w:rsidRDefault="004453FF" w:rsidP="004453FF">
            <w:pPr>
              <w:spacing w:after="200" w:line="276" w:lineRule="auto"/>
              <w:rPr>
                <w:lang w:eastAsia="es-CL"/>
              </w:rPr>
            </w:pPr>
            <w:r w:rsidRPr="004453FF">
              <w:rPr>
                <w:lang w:eastAsia="es-CL"/>
              </w:rPr>
              <w:t>Comunidad con buena percepción de la empresa y con altas expectativas.</w:t>
            </w:r>
          </w:p>
          <w:p w:rsidR="004453FF" w:rsidRPr="004453FF" w:rsidRDefault="005C1DDA" w:rsidP="004453FF">
            <w:pPr>
              <w:spacing w:after="200" w:line="276" w:lineRule="auto"/>
              <w:rPr>
                <w:lang w:eastAsia="es-CL"/>
              </w:rPr>
            </w:pPr>
            <w:r>
              <w:rPr>
                <w:lang w:eastAsia="es-CL"/>
              </w:rPr>
              <w:t>No se relaciona</w:t>
            </w:r>
            <w:r w:rsidR="004453FF" w:rsidRPr="004453FF">
              <w:rPr>
                <w:lang w:eastAsia="es-CL"/>
              </w:rPr>
              <w:t xml:space="preserve"> mucho con Lota </w:t>
            </w:r>
            <w:proofErr w:type="spellStart"/>
            <w:r w:rsidR="004453FF" w:rsidRPr="004453FF">
              <w:rPr>
                <w:lang w:eastAsia="es-CL"/>
              </w:rPr>
              <w:t>Portein</w:t>
            </w:r>
            <w:proofErr w:type="spellEnd"/>
            <w:r w:rsidR="004453FF" w:rsidRPr="004453FF">
              <w:rPr>
                <w:lang w:eastAsia="es-CL"/>
              </w:rPr>
              <w:t>, sólo para fechas importantes.</w:t>
            </w:r>
          </w:p>
          <w:p w:rsidR="004453FF" w:rsidRPr="004453FF" w:rsidRDefault="004453FF" w:rsidP="004453FF">
            <w:pPr>
              <w:spacing w:after="200" w:line="276" w:lineRule="auto"/>
              <w:rPr>
                <w:lang w:eastAsia="es-CL"/>
              </w:rPr>
            </w:pPr>
            <w:r w:rsidRPr="004453FF">
              <w:rPr>
                <w:lang w:eastAsia="es-CL"/>
              </w:rPr>
              <w:t>Es una de las comunidades más lejanas.</w:t>
            </w:r>
          </w:p>
          <w:p w:rsidR="004453FF" w:rsidRPr="004453FF" w:rsidRDefault="004453FF" w:rsidP="004453FF">
            <w:pPr>
              <w:spacing w:after="200" w:line="276" w:lineRule="auto"/>
              <w:rPr>
                <w:lang w:eastAsia="es-CL"/>
              </w:rPr>
            </w:pPr>
            <w:r w:rsidRPr="004453FF">
              <w:rPr>
                <w:lang w:eastAsia="es-CL"/>
              </w:rPr>
              <w:t>Son agradecidos de la empresa</w:t>
            </w:r>
          </w:p>
          <w:p w:rsidR="004453FF" w:rsidRPr="004453FF" w:rsidRDefault="004453FF" w:rsidP="004453FF">
            <w:pPr>
              <w:spacing w:after="200" w:line="276" w:lineRule="auto"/>
              <w:rPr>
                <w:lang w:eastAsia="es-CL"/>
              </w:rPr>
            </w:pPr>
            <w:r w:rsidRPr="004453FF">
              <w:rPr>
                <w:lang w:eastAsia="es-CL"/>
              </w:rPr>
              <w:t>Altas posibilidades de relación</w:t>
            </w:r>
          </w:p>
        </w:tc>
      </w:tr>
    </w:tbl>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Pr="004453FF" w:rsidRDefault="004453FF" w:rsidP="004453FF">
      <w:pPr>
        <w:rPr>
          <w:lang w:eastAsia="es-CL"/>
        </w:rPr>
      </w:pPr>
    </w:p>
    <w:tbl>
      <w:tblPr>
        <w:tblStyle w:val="Tablaconcuadrcula"/>
        <w:tblW w:w="0" w:type="auto"/>
        <w:tblLook w:val="04A0" w:firstRow="1" w:lastRow="0" w:firstColumn="1" w:lastColumn="0" w:noHBand="0" w:noVBand="1"/>
      </w:tblPr>
      <w:tblGrid>
        <w:gridCol w:w="4489"/>
        <w:gridCol w:w="4489"/>
      </w:tblGrid>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lastRenderedPageBreak/>
              <w:t>Clasificación</w:t>
            </w:r>
          </w:p>
        </w:tc>
        <w:tc>
          <w:tcPr>
            <w:tcW w:w="4489" w:type="dxa"/>
          </w:tcPr>
          <w:p w:rsidR="004453FF" w:rsidRPr="004453FF" w:rsidRDefault="004453FF" w:rsidP="004453FF">
            <w:pPr>
              <w:spacing w:after="200" w:line="276" w:lineRule="auto"/>
              <w:rPr>
                <w:b/>
                <w:lang w:eastAsia="es-CL"/>
              </w:rPr>
            </w:pPr>
            <w:r w:rsidRPr="004453FF">
              <w:rPr>
                <w:b/>
                <w:lang w:eastAsia="es-CL"/>
              </w:rPr>
              <w:t xml:space="preserve">Fuerte Viejo JV 69 Yolanda Burgos </w:t>
            </w:r>
            <w:proofErr w:type="spellStart"/>
            <w:r w:rsidRPr="004453FF">
              <w:rPr>
                <w:b/>
                <w:lang w:eastAsia="es-CL"/>
              </w:rPr>
              <w:t>Lafarte</w:t>
            </w:r>
            <w:proofErr w:type="spellEnd"/>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Alcance Geográfico</w:t>
            </w:r>
          </w:p>
        </w:tc>
        <w:tc>
          <w:tcPr>
            <w:tcW w:w="4489" w:type="dxa"/>
          </w:tcPr>
          <w:p w:rsidR="004453FF" w:rsidRPr="004453FF" w:rsidRDefault="004453FF" w:rsidP="004453FF">
            <w:pPr>
              <w:spacing w:after="200" w:line="276" w:lineRule="auto"/>
              <w:rPr>
                <w:lang w:eastAsia="es-CL"/>
              </w:rPr>
            </w:pPr>
            <w:r w:rsidRPr="004453FF">
              <w:rPr>
                <w:lang w:eastAsia="es-CL"/>
              </w:rPr>
              <w:t>Población</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Nivel de Interés</w:t>
            </w:r>
          </w:p>
        </w:tc>
        <w:tc>
          <w:tcPr>
            <w:tcW w:w="4489" w:type="dxa"/>
          </w:tcPr>
          <w:p w:rsidR="004453FF" w:rsidRPr="004453FF" w:rsidRDefault="004453FF" w:rsidP="004453FF">
            <w:pPr>
              <w:spacing w:after="200" w:line="276" w:lineRule="auto"/>
              <w:rPr>
                <w:lang w:eastAsia="es-CL"/>
              </w:rPr>
            </w:pPr>
            <w:r w:rsidRPr="004453FF">
              <w:rPr>
                <w:lang w:eastAsia="es-CL"/>
              </w:rPr>
              <w:t>Bajo</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Tipo de Interés</w:t>
            </w:r>
          </w:p>
        </w:tc>
        <w:tc>
          <w:tcPr>
            <w:tcW w:w="4489" w:type="dxa"/>
          </w:tcPr>
          <w:p w:rsidR="004453FF" w:rsidRPr="004453FF" w:rsidRDefault="004453FF" w:rsidP="004453FF">
            <w:pPr>
              <w:spacing w:after="200" w:line="276" w:lineRule="auto"/>
              <w:rPr>
                <w:lang w:eastAsia="es-CL"/>
              </w:rPr>
            </w:pPr>
            <w:r w:rsidRPr="004453FF">
              <w:rPr>
                <w:lang w:eastAsia="es-CL"/>
              </w:rPr>
              <w:t>General</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Nivel de Poder</w:t>
            </w:r>
          </w:p>
        </w:tc>
        <w:tc>
          <w:tcPr>
            <w:tcW w:w="4489" w:type="dxa"/>
          </w:tcPr>
          <w:p w:rsidR="004453FF" w:rsidRPr="004453FF" w:rsidRDefault="004453FF" w:rsidP="004453FF">
            <w:pPr>
              <w:spacing w:after="200" w:line="276" w:lineRule="auto"/>
              <w:rPr>
                <w:lang w:eastAsia="es-CL"/>
              </w:rPr>
            </w:pPr>
            <w:r w:rsidRPr="004453FF">
              <w:rPr>
                <w:lang w:eastAsia="es-CL"/>
              </w:rPr>
              <w:t>Bajo</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Posición frente a la empresa</w:t>
            </w:r>
          </w:p>
        </w:tc>
        <w:tc>
          <w:tcPr>
            <w:tcW w:w="4489" w:type="dxa"/>
          </w:tcPr>
          <w:p w:rsidR="004453FF" w:rsidRPr="004453FF" w:rsidRDefault="004453FF" w:rsidP="004453FF">
            <w:pPr>
              <w:spacing w:after="200" w:line="276" w:lineRule="auto"/>
              <w:rPr>
                <w:lang w:eastAsia="es-CL"/>
              </w:rPr>
            </w:pPr>
            <w:r w:rsidRPr="004453FF">
              <w:rPr>
                <w:lang w:eastAsia="es-CL"/>
              </w:rPr>
              <w:t>Positiva</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Percepción expectativas- otros</w:t>
            </w:r>
          </w:p>
        </w:tc>
        <w:tc>
          <w:tcPr>
            <w:tcW w:w="4489" w:type="dxa"/>
          </w:tcPr>
          <w:p w:rsidR="004453FF" w:rsidRPr="004453FF" w:rsidRDefault="004453FF" w:rsidP="004453FF">
            <w:pPr>
              <w:spacing w:after="200" w:line="276" w:lineRule="auto"/>
              <w:rPr>
                <w:lang w:eastAsia="es-CL"/>
              </w:rPr>
            </w:pPr>
            <w:r w:rsidRPr="004453FF">
              <w:rPr>
                <w:lang w:eastAsia="es-CL"/>
              </w:rPr>
              <w:t>Comunidad con buena percepción de la empresa y con altas expectativas.</w:t>
            </w:r>
          </w:p>
          <w:p w:rsidR="004453FF" w:rsidRPr="004453FF" w:rsidRDefault="004453FF" w:rsidP="004453FF">
            <w:pPr>
              <w:spacing w:after="200" w:line="276" w:lineRule="auto"/>
              <w:rPr>
                <w:lang w:eastAsia="es-CL"/>
              </w:rPr>
            </w:pPr>
            <w:r w:rsidRPr="004453FF">
              <w:rPr>
                <w:lang w:eastAsia="es-CL"/>
              </w:rPr>
              <w:t xml:space="preserve">No se relacionan mucho con Lota </w:t>
            </w:r>
            <w:proofErr w:type="spellStart"/>
            <w:r w:rsidRPr="004453FF">
              <w:rPr>
                <w:lang w:eastAsia="es-CL"/>
              </w:rPr>
              <w:t>Portein</w:t>
            </w:r>
            <w:proofErr w:type="spellEnd"/>
            <w:r w:rsidRPr="004453FF">
              <w:rPr>
                <w:lang w:eastAsia="es-CL"/>
              </w:rPr>
              <w:t>, sólo para fechas importantes.</w:t>
            </w:r>
          </w:p>
          <w:p w:rsidR="004453FF" w:rsidRPr="004453FF" w:rsidRDefault="004453FF" w:rsidP="004453FF">
            <w:pPr>
              <w:spacing w:after="200" w:line="276" w:lineRule="auto"/>
              <w:rPr>
                <w:lang w:eastAsia="es-CL"/>
              </w:rPr>
            </w:pPr>
            <w:r w:rsidRPr="004453FF">
              <w:rPr>
                <w:lang w:eastAsia="es-CL"/>
              </w:rPr>
              <w:t>Es una de las comunidades más lejanas.</w:t>
            </w:r>
          </w:p>
          <w:p w:rsidR="004453FF" w:rsidRPr="004453FF" w:rsidRDefault="004453FF" w:rsidP="004453FF">
            <w:pPr>
              <w:spacing w:after="200" w:line="276" w:lineRule="auto"/>
              <w:rPr>
                <w:lang w:eastAsia="es-CL"/>
              </w:rPr>
            </w:pPr>
            <w:r w:rsidRPr="004453FF">
              <w:rPr>
                <w:lang w:eastAsia="es-CL"/>
              </w:rPr>
              <w:t>Son agradecidos de la empresa</w:t>
            </w:r>
          </w:p>
          <w:p w:rsidR="004453FF" w:rsidRPr="004453FF" w:rsidRDefault="004453FF" w:rsidP="004453FF">
            <w:pPr>
              <w:spacing w:after="200" w:line="276" w:lineRule="auto"/>
              <w:rPr>
                <w:lang w:eastAsia="es-CL"/>
              </w:rPr>
            </w:pPr>
            <w:r w:rsidRPr="004453FF">
              <w:rPr>
                <w:lang w:eastAsia="es-CL"/>
              </w:rPr>
              <w:t>Altas posibilidades de relación</w:t>
            </w:r>
          </w:p>
        </w:tc>
      </w:tr>
    </w:tbl>
    <w:p w:rsidR="004453FF" w:rsidRP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Default="004453FF" w:rsidP="004453FF">
      <w:pPr>
        <w:rPr>
          <w:lang w:eastAsia="es-CL"/>
        </w:rPr>
      </w:pPr>
    </w:p>
    <w:p w:rsidR="004453FF" w:rsidRPr="004453FF" w:rsidRDefault="004453FF" w:rsidP="004453FF">
      <w:pPr>
        <w:rPr>
          <w:lang w:eastAsia="es-CL"/>
        </w:rPr>
      </w:pPr>
    </w:p>
    <w:tbl>
      <w:tblPr>
        <w:tblStyle w:val="Tablaconcuadrcula"/>
        <w:tblW w:w="0" w:type="auto"/>
        <w:tblLook w:val="04A0" w:firstRow="1" w:lastRow="0" w:firstColumn="1" w:lastColumn="0" w:noHBand="0" w:noVBand="1"/>
      </w:tblPr>
      <w:tblGrid>
        <w:gridCol w:w="4489"/>
        <w:gridCol w:w="4489"/>
      </w:tblGrid>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lastRenderedPageBreak/>
              <w:t>Clasificación</w:t>
            </w:r>
          </w:p>
        </w:tc>
        <w:tc>
          <w:tcPr>
            <w:tcW w:w="4489" w:type="dxa"/>
          </w:tcPr>
          <w:p w:rsidR="004453FF" w:rsidRPr="004453FF" w:rsidRDefault="004453FF" w:rsidP="004453FF">
            <w:pPr>
              <w:spacing w:after="200" w:line="276" w:lineRule="auto"/>
              <w:rPr>
                <w:b/>
                <w:lang w:eastAsia="es-CL"/>
              </w:rPr>
            </w:pPr>
            <w:r w:rsidRPr="004453FF">
              <w:rPr>
                <w:b/>
                <w:lang w:eastAsia="es-CL"/>
              </w:rPr>
              <w:t>Playa Lota Bajo 18 Rogelio Carvallo</w:t>
            </w: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Alcance Geográfico</w:t>
            </w:r>
          </w:p>
        </w:tc>
        <w:tc>
          <w:tcPr>
            <w:tcW w:w="4489" w:type="dxa"/>
          </w:tcPr>
          <w:p w:rsidR="004453FF" w:rsidRPr="004453FF" w:rsidRDefault="004453FF" w:rsidP="004453FF">
            <w:pPr>
              <w:spacing w:after="200" w:line="276" w:lineRule="auto"/>
              <w:rPr>
                <w:lang w:eastAsia="es-CL"/>
              </w:rPr>
            </w:pPr>
            <w:r w:rsidRPr="004453FF">
              <w:rPr>
                <w:lang w:eastAsia="es-CL"/>
              </w:rPr>
              <w:t>Población</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Nivel de Interés</w:t>
            </w:r>
          </w:p>
        </w:tc>
        <w:tc>
          <w:tcPr>
            <w:tcW w:w="4489" w:type="dxa"/>
          </w:tcPr>
          <w:p w:rsidR="004453FF" w:rsidRPr="004453FF" w:rsidRDefault="004453FF" w:rsidP="004453FF">
            <w:pPr>
              <w:spacing w:after="200" w:line="276" w:lineRule="auto"/>
              <w:rPr>
                <w:lang w:eastAsia="es-CL"/>
              </w:rPr>
            </w:pPr>
            <w:r w:rsidRPr="004453FF">
              <w:rPr>
                <w:lang w:eastAsia="es-CL"/>
              </w:rPr>
              <w:t>Medio</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Tipo de Interés</w:t>
            </w:r>
          </w:p>
        </w:tc>
        <w:tc>
          <w:tcPr>
            <w:tcW w:w="4489" w:type="dxa"/>
          </w:tcPr>
          <w:p w:rsidR="004453FF" w:rsidRPr="004453FF" w:rsidRDefault="004453FF" w:rsidP="004453FF">
            <w:pPr>
              <w:spacing w:after="200" w:line="276" w:lineRule="auto"/>
              <w:rPr>
                <w:lang w:eastAsia="es-CL"/>
              </w:rPr>
            </w:pPr>
            <w:r w:rsidRPr="004453FF">
              <w:rPr>
                <w:lang w:eastAsia="es-CL"/>
              </w:rPr>
              <w:t>Particular</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Nivel de Poder</w:t>
            </w:r>
          </w:p>
        </w:tc>
        <w:tc>
          <w:tcPr>
            <w:tcW w:w="4489" w:type="dxa"/>
          </w:tcPr>
          <w:p w:rsidR="004453FF" w:rsidRPr="004453FF" w:rsidRDefault="004453FF" w:rsidP="004453FF">
            <w:pPr>
              <w:spacing w:after="200" w:line="276" w:lineRule="auto"/>
              <w:rPr>
                <w:lang w:eastAsia="es-CL"/>
              </w:rPr>
            </w:pPr>
            <w:r w:rsidRPr="004453FF">
              <w:rPr>
                <w:lang w:eastAsia="es-CL"/>
              </w:rPr>
              <w:t>Bajo</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Posición frente a la empresa</w:t>
            </w:r>
          </w:p>
        </w:tc>
        <w:tc>
          <w:tcPr>
            <w:tcW w:w="4489" w:type="dxa"/>
          </w:tcPr>
          <w:p w:rsidR="004453FF" w:rsidRPr="004453FF" w:rsidRDefault="004453FF" w:rsidP="004453FF">
            <w:pPr>
              <w:spacing w:after="200" w:line="276" w:lineRule="auto"/>
              <w:rPr>
                <w:lang w:eastAsia="es-CL"/>
              </w:rPr>
            </w:pPr>
            <w:r w:rsidRPr="004453FF">
              <w:rPr>
                <w:lang w:eastAsia="es-CL"/>
              </w:rPr>
              <w:t>Positiva</w:t>
            </w:r>
          </w:p>
          <w:p w:rsidR="004453FF" w:rsidRPr="004453FF" w:rsidRDefault="004453FF" w:rsidP="004453FF">
            <w:pPr>
              <w:spacing w:after="200" w:line="276" w:lineRule="auto"/>
              <w:rPr>
                <w:lang w:eastAsia="es-CL"/>
              </w:rPr>
            </w:pPr>
          </w:p>
        </w:tc>
      </w:tr>
      <w:tr w:rsidR="004453FF" w:rsidRPr="004453FF" w:rsidTr="00440976">
        <w:tc>
          <w:tcPr>
            <w:tcW w:w="4489" w:type="dxa"/>
          </w:tcPr>
          <w:p w:rsidR="004453FF" w:rsidRPr="004453FF" w:rsidRDefault="004453FF" w:rsidP="004453FF">
            <w:pPr>
              <w:spacing w:after="200" w:line="276" w:lineRule="auto"/>
              <w:rPr>
                <w:b/>
                <w:lang w:eastAsia="es-CL"/>
              </w:rPr>
            </w:pPr>
            <w:r w:rsidRPr="004453FF">
              <w:rPr>
                <w:b/>
                <w:lang w:eastAsia="es-CL"/>
              </w:rPr>
              <w:t>Percepción expectativas- otros</w:t>
            </w:r>
          </w:p>
        </w:tc>
        <w:tc>
          <w:tcPr>
            <w:tcW w:w="4489" w:type="dxa"/>
          </w:tcPr>
          <w:p w:rsidR="004453FF" w:rsidRPr="004453FF" w:rsidRDefault="004453FF" w:rsidP="004453FF">
            <w:pPr>
              <w:spacing w:after="200" w:line="276" w:lineRule="auto"/>
              <w:rPr>
                <w:lang w:eastAsia="es-CL"/>
              </w:rPr>
            </w:pPr>
            <w:r w:rsidRPr="004453FF">
              <w:rPr>
                <w:lang w:eastAsia="es-CL"/>
              </w:rPr>
              <w:t>Comunidad con buena percepción de la empresa y con altas expectativas.</w:t>
            </w:r>
          </w:p>
          <w:p w:rsidR="004453FF" w:rsidRPr="004453FF" w:rsidRDefault="005C1DDA" w:rsidP="004453FF">
            <w:pPr>
              <w:spacing w:after="200" w:line="276" w:lineRule="auto"/>
              <w:rPr>
                <w:lang w:eastAsia="es-CL"/>
              </w:rPr>
            </w:pPr>
            <w:r>
              <w:rPr>
                <w:lang w:eastAsia="es-CL"/>
              </w:rPr>
              <w:t>No se relaciona</w:t>
            </w:r>
            <w:r w:rsidR="004453FF" w:rsidRPr="004453FF">
              <w:rPr>
                <w:lang w:eastAsia="es-CL"/>
              </w:rPr>
              <w:t xml:space="preserve"> mucho con Lota </w:t>
            </w:r>
            <w:proofErr w:type="spellStart"/>
            <w:r w:rsidR="004453FF" w:rsidRPr="004453FF">
              <w:rPr>
                <w:lang w:eastAsia="es-CL"/>
              </w:rPr>
              <w:t>Portein</w:t>
            </w:r>
            <w:proofErr w:type="spellEnd"/>
            <w:r w:rsidR="004453FF" w:rsidRPr="004453FF">
              <w:rPr>
                <w:lang w:eastAsia="es-CL"/>
              </w:rPr>
              <w:t>, sólo para fechas importantes.</w:t>
            </w:r>
          </w:p>
          <w:p w:rsidR="004453FF" w:rsidRPr="004453FF" w:rsidRDefault="004453FF" w:rsidP="004453FF">
            <w:pPr>
              <w:spacing w:after="200" w:line="276" w:lineRule="auto"/>
              <w:rPr>
                <w:lang w:eastAsia="es-CL"/>
              </w:rPr>
            </w:pPr>
            <w:r w:rsidRPr="004453FF">
              <w:rPr>
                <w:lang w:eastAsia="es-CL"/>
              </w:rPr>
              <w:t>Son agradecidos de la empresa</w:t>
            </w:r>
          </w:p>
          <w:p w:rsidR="004453FF" w:rsidRPr="004453FF" w:rsidRDefault="004453FF" w:rsidP="004453FF">
            <w:pPr>
              <w:spacing w:after="200" w:line="276" w:lineRule="auto"/>
              <w:rPr>
                <w:lang w:eastAsia="es-CL"/>
              </w:rPr>
            </w:pPr>
            <w:r w:rsidRPr="004453FF">
              <w:rPr>
                <w:lang w:eastAsia="es-CL"/>
              </w:rPr>
              <w:t xml:space="preserve">Se debe estar </w:t>
            </w:r>
            <w:r w:rsidR="005C1DDA" w:rsidRPr="004453FF">
              <w:rPr>
                <w:lang w:eastAsia="es-CL"/>
              </w:rPr>
              <w:t>atento</w:t>
            </w:r>
            <w:r w:rsidRPr="004453FF">
              <w:rPr>
                <w:lang w:eastAsia="es-CL"/>
              </w:rPr>
              <w:t xml:space="preserve"> ya que esta comunidad es cercana a la playa y podrían tener problemas por los desechos.</w:t>
            </w:r>
          </w:p>
        </w:tc>
      </w:tr>
    </w:tbl>
    <w:p w:rsidR="00265772" w:rsidRDefault="00265772" w:rsidP="008103FE">
      <w:pPr>
        <w:pStyle w:val="Subttulo"/>
        <w:rPr>
          <w:rFonts w:eastAsiaTheme="minorHAnsi" w:cstheme="minorBidi"/>
          <w:b w:val="0"/>
          <w:color w:val="auto"/>
          <w:szCs w:val="22"/>
        </w:rPr>
      </w:pPr>
    </w:p>
    <w:p w:rsidR="00265772" w:rsidRDefault="00265772" w:rsidP="008103FE">
      <w:pPr>
        <w:pStyle w:val="Subttulo"/>
        <w:rPr>
          <w:rFonts w:eastAsiaTheme="minorHAnsi" w:cstheme="minorBidi"/>
          <w:b w:val="0"/>
          <w:color w:val="auto"/>
          <w:szCs w:val="22"/>
        </w:rPr>
      </w:pPr>
    </w:p>
    <w:p w:rsidR="00265772" w:rsidRDefault="00265772" w:rsidP="008103FE">
      <w:pPr>
        <w:pStyle w:val="Subttulo"/>
        <w:rPr>
          <w:rFonts w:eastAsiaTheme="minorHAnsi" w:cstheme="minorBidi"/>
          <w:b w:val="0"/>
          <w:color w:val="auto"/>
          <w:szCs w:val="22"/>
        </w:rPr>
      </w:pPr>
    </w:p>
    <w:p w:rsidR="00265772" w:rsidRDefault="00265772" w:rsidP="008103FE">
      <w:pPr>
        <w:pStyle w:val="Subttulo"/>
        <w:rPr>
          <w:rFonts w:eastAsiaTheme="minorHAnsi" w:cstheme="minorBidi"/>
          <w:b w:val="0"/>
          <w:color w:val="auto"/>
          <w:szCs w:val="22"/>
        </w:rPr>
      </w:pPr>
    </w:p>
    <w:p w:rsidR="00265772" w:rsidRPr="00265772" w:rsidRDefault="00265772" w:rsidP="00265772">
      <w:pPr>
        <w:rPr>
          <w:lang w:eastAsia="es-CL"/>
        </w:rPr>
      </w:pPr>
    </w:p>
    <w:p w:rsidR="00265772" w:rsidRDefault="00265772" w:rsidP="008103FE">
      <w:pPr>
        <w:pStyle w:val="Subttulo"/>
        <w:rPr>
          <w:rFonts w:eastAsiaTheme="minorHAnsi" w:cstheme="minorBidi"/>
          <w:b w:val="0"/>
          <w:color w:val="auto"/>
          <w:szCs w:val="22"/>
        </w:rPr>
      </w:pPr>
    </w:p>
    <w:p w:rsidR="00265772" w:rsidRDefault="00265772" w:rsidP="008103FE">
      <w:pPr>
        <w:pStyle w:val="Subttulo"/>
      </w:pPr>
    </w:p>
    <w:p w:rsidR="00D7402A" w:rsidRDefault="00D7402A" w:rsidP="008103FE">
      <w:pPr>
        <w:pStyle w:val="Subttulo"/>
      </w:pPr>
    </w:p>
    <w:p w:rsidR="00D7402A" w:rsidRDefault="00D7402A" w:rsidP="008103FE">
      <w:pPr>
        <w:pStyle w:val="Subttulo"/>
      </w:pPr>
    </w:p>
    <w:p w:rsidR="008103FE" w:rsidRDefault="008103FE" w:rsidP="008103FE">
      <w:pPr>
        <w:pStyle w:val="Subttulo"/>
      </w:pPr>
      <w:proofErr w:type="gramStart"/>
      <w:r>
        <w:t>PASO</w:t>
      </w:r>
      <w:proofErr w:type="gramEnd"/>
      <w:r>
        <w:t xml:space="preserve"> 5</w:t>
      </w:r>
      <w:r>
        <w:tab/>
        <w:t xml:space="preserve">Acciones Mapeo de </w:t>
      </w:r>
      <w:proofErr w:type="spellStart"/>
      <w:r>
        <w:t>Stakeholders</w:t>
      </w:r>
      <w:proofErr w:type="spellEnd"/>
    </w:p>
    <w:p w:rsidR="00265772" w:rsidRPr="00265772" w:rsidRDefault="00265772" w:rsidP="00265772">
      <w:pPr>
        <w:rPr>
          <w:lang w:eastAsia="es-CL"/>
        </w:rPr>
      </w:pPr>
    </w:p>
    <w:p w:rsidR="008103FE" w:rsidRDefault="008103FE" w:rsidP="00265772">
      <w:pPr>
        <w:spacing w:line="360" w:lineRule="auto"/>
        <w:rPr>
          <w:lang w:eastAsia="es-CL"/>
        </w:rPr>
      </w:pPr>
      <w:r>
        <w:rPr>
          <w:lang w:eastAsia="es-CL"/>
        </w:rPr>
        <w:t>•</w:t>
      </w:r>
      <w:r>
        <w:rPr>
          <w:lang w:eastAsia="es-CL"/>
        </w:rPr>
        <w:tab/>
        <w:t xml:space="preserve">Realizar una charla de inducción a todos los mandos medios de la empresa para </w:t>
      </w:r>
      <w:r w:rsidR="005C1DDA">
        <w:rPr>
          <w:lang w:eastAsia="es-CL"/>
        </w:rPr>
        <w:t>que tengan</w:t>
      </w:r>
      <w:r>
        <w:rPr>
          <w:lang w:eastAsia="es-CL"/>
        </w:rPr>
        <w:t xml:space="preserve"> conocimiento de las comunidades con las que a empresa Lota </w:t>
      </w:r>
      <w:proofErr w:type="spellStart"/>
      <w:r>
        <w:rPr>
          <w:lang w:eastAsia="es-CL"/>
        </w:rPr>
        <w:t>Protein</w:t>
      </w:r>
      <w:proofErr w:type="spellEnd"/>
      <w:r>
        <w:rPr>
          <w:lang w:eastAsia="es-CL"/>
        </w:rPr>
        <w:t xml:space="preserve"> va a trabajar durante el año. </w:t>
      </w:r>
    </w:p>
    <w:p w:rsidR="008103FE" w:rsidRDefault="008103FE" w:rsidP="00265772">
      <w:pPr>
        <w:spacing w:line="360" w:lineRule="auto"/>
        <w:rPr>
          <w:lang w:eastAsia="es-CL"/>
        </w:rPr>
      </w:pPr>
      <w:r>
        <w:rPr>
          <w:lang w:eastAsia="es-CL"/>
        </w:rPr>
        <w:t>•</w:t>
      </w:r>
      <w:r>
        <w:rPr>
          <w:lang w:eastAsia="es-CL"/>
        </w:rPr>
        <w:tab/>
        <w:t>Se realizará un asado a principios de año (marzo) para que los co</w:t>
      </w:r>
      <w:r w:rsidR="0028724A">
        <w:rPr>
          <w:lang w:eastAsia="es-CL"/>
        </w:rPr>
        <w:t xml:space="preserve">laboradores de la empresa Lota </w:t>
      </w:r>
      <w:proofErr w:type="spellStart"/>
      <w:r w:rsidR="0028724A">
        <w:rPr>
          <w:lang w:eastAsia="es-CL"/>
        </w:rPr>
        <w:t>P</w:t>
      </w:r>
      <w:r>
        <w:rPr>
          <w:lang w:eastAsia="es-CL"/>
        </w:rPr>
        <w:t>rotein</w:t>
      </w:r>
      <w:proofErr w:type="spellEnd"/>
      <w:r>
        <w:rPr>
          <w:lang w:eastAsia="es-CL"/>
        </w:rPr>
        <w:t xml:space="preserve"> y las comunidades, específicamente</w:t>
      </w:r>
      <w:r w:rsidR="005C1DDA">
        <w:rPr>
          <w:lang w:eastAsia="es-CL"/>
        </w:rPr>
        <w:t xml:space="preserve">, </w:t>
      </w:r>
      <w:r>
        <w:rPr>
          <w:lang w:eastAsia="es-CL"/>
        </w:rPr>
        <w:t xml:space="preserve"> los dirigentes y secretarios </w:t>
      </w:r>
      <w:r w:rsidR="005C1DDA">
        <w:rPr>
          <w:lang w:eastAsia="es-CL"/>
        </w:rPr>
        <w:t>de las juntas vecinales</w:t>
      </w:r>
      <w:r>
        <w:rPr>
          <w:lang w:eastAsia="es-CL"/>
        </w:rPr>
        <w:t xml:space="preserve">  interactúen y puedan conocerse mejor. El Gerente General Simón </w:t>
      </w:r>
      <w:proofErr w:type="spellStart"/>
      <w:r>
        <w:rPr>
          <w:lang w:eastAsia="es-CL"/>
        </w:rPr>
        <w:t>Gundelach</w:t>
      </w:r>
      <w:proofErr w:type="spellEnd"/>
      <w:r>
        <w:rPr>
          <w:lang w:eastAsia="es-CL"/>
        </w:rPr>
        <w:t xml:space="preserve"> se va a dirigir a ellos con palabras de bienvenida.</w:t>
      </w:r>
    </w:p>
    <w:p w:rsidR="008103FE" w:rsidRDefault="008103FE" w:rsidP="00265772">
      <w:pPr>
        <w:spacing w:line="360" w:lineRule="auto"/>
        <w:rPr>
          <w:lang w:eastAsia="es-CL"/>
        </w:rPr>
      </w:pPr>
      <w:r>
        <w:rPr>
          <w:lang w:eastAsia="es-CL"/>
        </w:rPr>
        <w:t>Toda esta actividad será cubierta por u</w:t>
      </w:r>
      <w:r w:rsidR="005C1DDA">
        <w:rPr>
          <w:lang w:eastAsia="es-CL"/>
        </w:rPr>
        <w:t>n reportaje el cual se publicará</w:t>
      </w:r>
      <w:r>
        <w:rPr>
          <w:lang w:eastAsia="es-CL"/>
        </w:rPr>
        <w:t xml:space="preserve"> en la página web.</w:t>
      </w:r>
    </w:p>
    <w:p w:rsidR="00735164" w:rsidRDefault="00735164" w:rsidP="00265772">
      <w:pPr>
        <w:spacing w:line="360" w:lineRule="auto"/>
        <w:rPr>
          <w:lang w:eastAsia="es-CL"/>
        </w:rPr>
      </w:pPr>
      <w:r>
        <w:rPr>
          <w:lang w:eastAsia="es-CL"/>
        </w:rPr>
        <w:br w:type="page"/>
      </w:r>
    </w:p>
    <w:p w:rsidR="00735164" w:rsidRDefault="00440976" w:rsidP="00735164">
      <w:pPr>
        <w:pStyle w:val="Ttulo3"/>
      </w:pPr>
      <w:bookmarkStart w:id="56" w:name="_Toc478399596"/>
      <w:r>
        <w:lastRenderedPageBreak/>
        <w:t>4.5</w:t>
      </w:r>
      <w:r w:rsidR="00735164">
        <w:t>.3</w:t>
      </w:r>
      <w:r w:rsidR="00735164">
        <w:tab/>
      </w:r>
      <w:r w:rsidR="00AE19ED">
        <w:t>Política Y Protocolo De Relacionamiento Comunitario</w:t>
      </w:r>
      <w:bookmarkEnd w:id="56"/>
    </w:p>
    <w:p w:rsidR="00735164" w:rsidRDefault="00735164" w:rsidP="00735164">
      <w:pPr>
        <w:rPr>
          <w:lang w:eastAsia="es-CL"/>
        </w:rPr>
      </w:pPr>
    </w:p>
    <w:p w:rsidR="00735164" w:rsidRDefault="00735164" w:rsidP="00735164">
      <w:pPr>
        <w:spacing w:line="360" w:lineRule="auto"/>
        <w:jc w:val="both"/>
        <w:rPr>
          <w:lang w:eastAsia="es-CL"/>
        </w:rPr>
      </w:pPr>
      <w:r>
        <w:rPr>
          <w:lang w:eastAsia="es-CL"/>
        </w:rPr>
        <w:t xml:space="preserve">Dar a conocer la política de relacionamiento comunitario y su protocolo a las 8 comunidades más cercanas de Lota </w:t>
      </w:r>
      <w:proofErr w:type="spellStart"/>
      <w:r>
        <w:rPr>
          <w:lang w:eastAsia="es-CL"/>
        </w:rPr>
        <w:t>Protein</w:t>
      </w:r>
      <w:proofErr w:type="spellEnd"/>
      <w:r>
        <w:rPr>
          <w:lang w:eastAsia="es-CL"/>
        </w:rPr>
        <w:t>. Para esto se visitará de manera informal a dichas comunidades haciendo entrega de material corporativo (</w:t>
      </w:r>
      <w:proofErr w:type="spellStart"/>
      <w:r>
        <w:rPr>
          <w:lang w:eastAsia="es-CL"/>
        </w:rPr>
        <w:t>brochure</w:t>
      </w:r>
      <w:proofErr w:type="spellEnd"/>
      <w:r>
        <w:rPr>
          <w:lang w:eastAsia="es-CL"/>
        </w:rPr>
        <w:t>)</w:t>
      </w:r>
      <w:r w:rsidR="005C1DDA">
        <w:rPr>
          <w:lang w:eastAsia="es-CL"/>
        </w:rPr>
        <w:t>,</w:t>
      </w:r>
      <w:r>
        <w:rPr>
          <w:lang w:eastAsia="es-CL"/>
        </w:rPr>
        <w:t xml:space="preserve">  acompañado de un “</w:t>
      </w:r>
      <w:proofErr w:type="spellStart"/>
      <w:r>
        <w:rPr>
          <w:lang w:eastAsia="es-CL"/>
        </w:rPr>
        <w:t>Coffee</w:t>
      </w:r>
      <w:proofErr w:type="spellEnd"/>
      <w:r>
        <w:rPr>
          <w:lang w:eastAsia="es-CL"/>
        </w:rPr>
        <w:t xml:space="preserve">”. </w:t>
      </w:r>
    </w:p>
    <w:p w:rsidR="00735164" w:rsidRDefault="00735164" w:rsidP="00735164">
      <w:pPr>
        <w:spacing w:line="360" w:lineRule="auto"/>
        <w:jc w:val="both"/>
        <w:rPr>
          <w:lang w:eastAsia="es-CL"/>
        </w:rPr>
      </w:pPr>
    </w:p>
    <w:p w:rsidR="00735164" w:rsidRDefault="00735164" w:rsidP="00AE19ED">
      <w:pPr>
        <w:pStyle w:val="Subttulo"/>
      </w:pPr>
      <w:r>
        <w:t>POLÍTICA:</w:t>
      </w:r>
    </w:p>
    <w:p w:rsidR="00735164" w:rsidRDefault="00AE19ED" w:rsidP="00735164">
      <w:pPr>
        <w:spacing w:line="360" w:lineRule="auto"/>
        <w:jc w:val="both"/>
        <w:rPr>
          <w:lang w:eastAsia="es-CL"/>
        </w:rPr>
      </w:pPr>
      <w:r>
        <w:rPr>
          <w:lang w:eastAsia="es-CL"/>
        </w:rPr>
        <w:t>1. Solo</w:t>
      </w:r>
      <w:r w:rsidR="00735164">
        <w:rPr>
          <w:lang w:eastAsia="es-CL"/>
        </w:rPr>
        <w:t xml:space="preserve"> apoyo al sector local: </w:t>
      </w:r>
    </w:p>
    <w:p w:rsidR="00735164" w:rsidRDefault="00735164" w:rsidP="00735164">
      <w:pPr>
        <w:spacing w:line="360" w:lineRule="auto"/>
        <w:jc w:val="both"/>
        <w:rPr>
          <w:lang w:eastAsia="es-CL"/>
        </w:rPr>
      </w:pPr>
      <w:r>
        <w:rPr>
          <w:lang w:eastAsia="es-CL"/>
        </w:rPr>
        <w:t xml:space="preserve">No sobre-generar expectativa en toda la comuna. </w:t>
      </w:r>
    </w:p>
    <w:p w:rsidR="00735164" w:rsidRDefault="00AE19ED" w:rsidP="00735164">
      <w:pPr>
        <w:spacing w:line="360" w:lineRule="auto"/>
        <w:jc w:val="both"/>
        <w:rPr>
          <w:lang w:eastAsia="es-CL"/>
        </w:rPr>
      </w:pPr>
      <w:r>
        <w:rPr>
          <w:lang w:eastAsia="es-CL"/>
        </w:rPr>
        <w:t>2. Respeto</w:t>
      </w:r>
      <w:r w:rsidR="00735164">
        <w:rPr>
          <w:lang w:eastAsia="es-CL"/>
        </w:rPr>
        <w:t xml:space="preserve"> a liderazgos establecidos en la comunidad: Reconocer a líderes de organizaciones sociales como contrapartes formales.</w:t>
      </w:r>
    </w:p>
    <w:p w:rsidR="00735164" w:rsidRDefault="00735164" w:rsidP="00735164">
      <w:pPr>
        <w:spacing w:line="360" w:lineRule="auto"/>
        <w:jc w:val="both"/>
        <w:rPr>
          <w:lang w:eastAsia="es-CL"/>
        </w:rPr>
      </w:pPr>
      <w:proofErr w:type="gramStart"/>
      <w:r>
        <w:rPr>
          <w:lang w:eastAsia="es-CL"/>
        </w:rPr>
        <w:t>3.Tiempos</w:t>
      </w:r>
      <w:proofErr w:type="gramEnd"/>
      <w:r>
        <w:rPr>
          <w:lang w:eastAsia="es-CL"/>
        </w:rPr>
        <w:t xml:space="preserve"> y políticas de apoyo: </w:t>
      </w:r>
    </w:p>
    <w:p w:rsidR="00735164" w:rsidRDefault="00735164" w:rsidP="00735164">
      <w:pPr>
        <w:spacing w:line="360" w:lineRule="auto"/>
        <w:jc w:val="both"/>
        <w:rPr>
          <w:lang w:eastAsia="es-CL"/>
        </w:rPr>
      </w:pPr>
      <w:r>
        <w:rPr>
          <w:lang w:eastAsia="es-CL"/>
        </w:rPr>
        <w:t>i.  Nueva ficha para entrega de solicitudes.</w:t>
      </w:r>
    </w:p>
    <w:p w:rsidR="00735164" w:rsidRDefault="00735164" w:rsidP="00735164">
      <w:pPr>
        <w:spacing w:line="360" w:lineRule="auto"/>
        <w:jc w:val="both"/>
        <w:rPr>
          <w:lang w:eastAsia="es-CL"/>
        </w:rPr>
      </w:pPr>
      <w:r>
        <w:rPr>
          <w:lang w:eastAsia="es-CL"/>
        </w:rPr>
        <w:t xml:space="preserve">ii. Tiempos de respuesta: al menos una semana, evaluándose viabilidad del apoyo. </w:t>
      </w:r>
    </w:p>
    <w:p w:rsidR="00735164" w:rsidRDefault="00735164" w:rsidP="00735164">
      <w:pPr>
        <w:spacing w:line="360" w:lineRule="auto"/>
        <w:jc w:val="both"/>
        <w:rPr>
          <w:lang w:eastAsia="es-CL"/>
        </w:rPr>
      </w:pPr>
      <w:proofErr w:type="spellStart"/>
      <w:r>
        <w:rPr>
          <w:lang w:eastAsia="es-CL"/>
        </w:rPr>
        <w:t>iii.Idealmente</w:t>
      </w:r>
      <w:proofErr w:type="spellEnd"/>
      <w:r>
        <w:rPr>
          <w:lang w:eastAsia="es-CL"/>
        </w:rPr>
        <w:t>, la solicitud debe:</w:t>
      </w:r>
    </w:p>
    <w:p w:rsidR="00735164" w:rsidRDefault="00735164" w:rsidP="00735164">
      <w:pPr>
        <w:spacing w:line="360" w:lineRule="auto"/>
        <w:jc w:val="both"/>
        <w:rPr>
          <w:lang w:eastAsia="es-CL"/>
        </w:rPr>
      </w:pPr>
      <w:proofErr w:type="spellStart"/>
      <w:r>
        <w:rPr>
          <w:lang w:eastAsia="es-CL"/>
        </w:rPr>
        <w:t>a.No</w:t>
      </w:r>
      <w:proofErr w:type="spellEnd"/>
      <w:r>
        <w:rPr>
          <w:lang w:eastAsia="es-CL"/>
        </w:rPr>
        <w:t xml:space="preserve"> provocar conflictos dentro de la comunidad</w:t>
      </w:r>
    </w:p>
    <w:p w:rsidR="00735164" w:rsidRDefault="00735164" w:rsidP="00735164">
      <w:pPr>
        <w:spacing w:line="360" w:lineRule="auto"/>
        <w:jc w:val="both"/>
        <w:rPr>
          <w:lang w:eastAsia="es-CL"/>
        </w:rPr>
      </w:pPr>
      <w:proofErr w:type="spellStart"/>
      <w:r>
        <w:rPr>
          <w:lang w:eastAsia="es-CL"/>
        </w:rPr>
        <w:t>b.Ser</w:t>
      </w:r>
      <w:proofErr w:type="spellEnd"/>
      <w:r>
        <w:rPr>
          <w:lang w:eastAsia="es-CL"/>
        </w:rPr>
        <w:t xml:space="preserve"> una solicitud verídica, por ende verificable.</w:t>
      </w:r>
    </w:p>
    <w:p w:rsidR="00735164" w:rsidRDefault="00735164" w:rsidP="00735164">
      <w:pPr>
        <w:spacing w:line="360" w:lineRule="auto"/>
        <w:jc w:val="both"/>
        <w:rPr>
          <w:lang w:eastAsia="es-CL"/>
        </w:rPr>
      </w:pPr>
      <w:proofErr w:type="spellStart"/>
      <w:r>
        <w:rPr>
          <w:lang w:eastAsia="es-CL"/>
        </w:rPr>
        <w:t>c.Atingente</w:t>
      </w:r>
      <w:proofErr w:type="spellEnd"/>
      <w:r>
        <w:rPr>
          <w:lang w:eastAsia="es-CL"/>
        </w:rPr>
        <w:t xml:space="preserve">. </w:t>
      </w:r>
    </w:p>
    <w:p w:rsidR="00735164" w:rsidRDefault="00AE19ED" w:rsidP="00735164">
      <w:pPr>
        <w:spacing w:line="360" w:lineRule="auto"/>
        <w:jc w:val="both"/>
        <w:rPr>
          <w:lang w:eastAsia="es-CL"/>
        </w:rPr>
      </w:pPr>
      <w:r>
        <w:rPr>
          <w:lang w:eastAsia="es-CL"/>
        </w:rPr>
        <w:t>4. Involucramiento</w:t>
      </w:r>
      <w:r w:rsidR="00735164">
        <w:rPr>
          <w:lang w:eastAsia="es-CL"/>
        </w:rPr>
        <w:t xml:space="preserve"> local puertas afuera: No solamente relacionarse en la planta.</w:t>
      </w:r>
    </w:p>
    <w:p w:rsidR="00735164" w:rsidRDefault="00735164" w:rsidP="00735164">
      <w:pPr>
        <w:spacing w:line="360" w:lineRule="auto"/>
        <w:jc w:val="both"/>
        <w:rPr>
          <w:lang w:eastAsia="es-CL"/>
        </w:rPr>
      </w:pPr>
      <w:proofErr w:type="spellStart"/>
      <w:r>
        <w:rPr>
          <w:lang w:eastAsia="es-CL"/>
        </w:rPr>
        <w:t>i.Saludos</w:t>
      </w:r>
      <w:proofErr w:type="spellEnd"/>
      <w:r>
        <w:rPr>
          <w:lang w:eastAsia="es-CL"/>
        </w:rPr>
        <w:t xml:space="preserve"> corporativos por aniversario de organizaciones e instituciones locales.</w:t>
      </w:r>
    </w:p>
    <w:p w:rsidR="00735164" w:rsidRDefault="00735164" w:rsidP="00735164">
      <w:pPr>
        <w:spacing w:line="360" w:lineRule="auto"/>
        <w:jc w:val="both"/>
        <w:rPr>
          <w:lang w:eastAsia="es-CL"/>
        </w:rPr>
      </w:pPr>
      <w:proofErr w:type="spellStart"/>
      <w:r>
        <w:rPr>
          <w:lang w:eastAsia="es-CL"/>
        </w:rPr>
        <w:t>ii.Participación</w:t>
      </w:r>
      <w:proofErr w:type="spellEnd"/>
      <w:r>
        <w:rPr>
          <w:lang w:eastAsia="es-CL"/>
        </w:rPr>
        <w:t xml:space="preserve"> en actividades de la comunidad local. </w:t>
      </w:r>
    </w:p>
    <w:p w:rsidR="00735164" w:rsidRDefault="00735164" w:rsidP="00735164">
      <w:pPr>
        <w:spacing w:line="360" w:lineRule="auto"/>
        <w:jc w:val="both"/>
        <w:rPr>
          <w:lang w:eastAsia="es-CL"/>
        </w:rPr>
      </w:pPr>
      <w:proofErr w:type="spellStart"/>
      <w:r>
        <w:rPr>
          <w:lang w:eastAsia="es-CL"/>
        </w:rPr>
        <w:t>iii.Integración</w:t>
      </w:r>
      <w:proofErr w:type="spellEnd"/>
      <w:r>
        <w:rPr>
          <w:lang w:eastAsia="es-CL"/>
        </w:rPr>
        <w:t xml:space="preserve"> de bases de datos. </w:t>
      </w:r>
    </w:p>
    <w:p w:rsidR="00735164" w:rsidRDefault="00735164" w:rsidP="00735164">
      <w:pPr>
        <w:spacing w:line="360" w:lineRule="auto"/>
        <w:jc w:val="both"/>
        <w:rPr>
          <w:lang w:eastAsia="es-CL"/>
        </w:rPr>
      </w:pPr>
    </w:p>
    <w:p w:rsidR="00735164" w:rsidRDefault="00735164" w:rsidP="00735164">
      <w:pPr>
        <w:spacing w:line="360" w:lineRule="auto"/>
        <w:jc w:val="both"/>
        <w:rPr>
          <w:lang w:eastAsia="es-CL"/>
        </w:rPr>
      </w:pPr>
      <w:r>
        <w:rPr>
          <w:lang w:eastAsia="es-CL"/>
        </w:rPr>
        <w:lastRenderedPageBreak/>
        <w:t xml:space="preserve">Implementar esta política de relacionamiento conlleva los siguientes desafíos: </w:t>
      </w:r>
    </w:p>
    <w:p w:rsidR="00735164" w:rsidRDefault="00735164" w:rsidP="00735164">
      <w:pPr>
        <w:spacing w:line="360" w:lineRule="auto"/>
        <w:jc w:val="both"/>
        <w:rPr>
          <w:lang w:eastAsia="es-CL"/>
        </w:rPr>
      </w:pPr>
    </w:p>
    <w:p w:rsidR="00735164" w:rsidRDefault="00735164" w:rsidP="00C07182">
      <w:pPr>
        <w:pStyle w:val="Prrafodelista"/>
        <w:numPr>
          <w:ilvl w:val="1"/>
          <w:numId w:val="44"/>
        </w:numPr>
        <w:spacing w:line="360" w:lineRule="auto"/>
        <w:jc w:val="both"/>
        <w:rPr>
          <w:lang w:eastAsia="es-CL"/>
        </w:rPr>
      </w:pPr>
      <w:r>
        <w:rPr>
          <w:lang w:eastAsia="es-CL"/>
        </w:rPr>
        <w:t>Llegar a más públicos con</w:t>
      </w:r>
      <w:r w:rsidR="005C1DDA">
        <w:rPr>
          <w:lang w:eastAsia="es-CL"/>
        </w:rPr>
        <w:t xml:space="preserve"> una</w:t>
      </w:r>
      <w:r>
        <w:rPr>
          <w:lang w:eastAsia="es-CL"/>
        </w:rPr>
        <w:t xml:space="preserve"> inversión no tan alta. </w:t>
      </w:r>
    </w:p>
    <w:p w:rsidR="00735164" w:rsidRDefault="00735164" w:rsidP="00C07182">
      <w:pPr>
        <w:pStyle w:val="Prrafodelista"/>
        <w:numPr>
          <w:ilvl w:val="1"/>
          <w:numId w:val="44"/>
        </w:numPr>
        <w:spacing w:line="360" w:lineRule="auto"/>
        <w:jc w:val="both"/>
        <w:rPr>
          <w:lang w:eastAsia="es-CL"/>
        </w:rPr>
      </w:pPr>
      <w:r>
        <w:rPr>
          <w:lang w:eastAsia="es-CL"/>
        </w:rPr>
        <w:t>Mayor comunicación y posicionamiento.</w:t>
      </w:r>
    </w:p>
    <w:p w:rsidR="00735164" w:rsidRDefault="00735164" w:rsidP="00C07182">
      <w:pPr>
        <w:pStyle w:val="Prrafodelista"/>
        <w:numPr>
          <w:ilvl w:val="1"/>
          <w:numId w:val="44"/>
        </w:numPr>
        <w:spacing w:line="360" w:lineRule="auto"/>
        <w:jc w:val="both"/>
        <w:rPr>
          <w:lang w:eastAsia="es-CL"/>
        </w:rPr>
      </w:pPr>
      <w:r>
        <w:rPr>
          <w:lang w:eastAsia="es-CL"/>
        </w:rPr>
        <w:t xml:space="preserve">Sostener vínculo con la educación local. </w:t>
      </w:r>
    </w:p>
    <w:p w:rsidR="00735164" w:rsidRDefault="00735164" w:rsidP="00C07182">
      <w:pPr>
        <w:pStyle w:val="Prrafodelista"/>
        <w:numPr>
          <w:ilvl w:val="1"/>
          <w:numId w:val="44"/>
        </w:numPr>
        <w:spacing w:line="360" w:lineRule="auto"/>
        <w:jc w:val="both"/>
        <w:rPr>
          <w:lang w:eastAsia="es-CL"/>
        </w:rPr>
      </w:pPr>
      <w:r>
        <w:rPr>
          <w:lang w:eastAsia="es-CL"/>
        </w:rPr>
        <w:t>Seguir instalando en la comunidad información respecto a</w:t>
      </w:r>
      <w:r w:rsidR="005C1DDA">
        <w:rPr>
          <w:lang w:eastAsia="es-CL"/>
        </w:rPr>
        <w:t>l</w:t>
      </w:r>
      <w:r>
        <w:rPr>
          <w:lang w:eastAsia="es-CL"/>
        </w:rPr>
        <w:t xml:space="preserve"> desempeño ambiental.</w:t>
      </w:r>
    </w:p>
    <w:p w:rsidR="00735164" w:rsidRDefault="00735164" w:rsidP="00C07182">
      <w:pPr>
        <w:pStyle w:val="Prrafodelista"/>
        <w:numPr>
          <w:ilvl w:val="1"/>
          <w:numId w:val="44"/>
        </w:numPr>
        <w:spacing w:line="360" w:lineRule="auto"/>
        <w:jc w:val="both"/>
        <w:rPr>
          <w:lang w:eastAsia="es-CL"/>
        </w:rPr>
      </w:pPr>
      <w:r>
        <w:rPr>
          <w:lang w:eastAsia="es-CL"/>
        </w:rPr>
        <w:t xml:space="preserve">Seguir diferenciando positivamente a Lota </w:t>
      </w:r>
      <w:proofErr w:type="spellStart"/>
      <w:r>
        <w:rPr>
          <w:lang w:eastAsia="es-CL"/>
        </w:rPr>
        <w:t>Protein</w:t>
      </w:r>
      <w:proofErr w:type="spellEnd"/>
      <w:r>
        <w:rPr>
          <w:lang w:eastAsia="es-CL"/>
        </w:rPr>
        <w:t xml:space="preserve"> ante sus diversos públicos de interés.</w:t>
      </w:r>
    </w:p>
    <w:p w:rsidR="00735164" w:rsidRDefault="00735164" w:rsidP="00C07182">
      <w:pPr>
        <w:pStyle w:val="Prrafodelista"/>
        <w:numPr>
          <w:ilvl w:val="1"/>
          <w:numId w:val="44"/>
        </w:numPr>
        <w:spacing w:line="360" w:lineRule="auto"/>
        <w:jc w:val="both"/>
        <w:rPr>
          <w:lang w:eastAsia="es-CL"/>
        </w:rPr>
      </w:pPr>
      <w:r>
        <w:rPr>
          <w:lang w:eastAsia="es-CL"/>
        </w:rPr>
        <w:t>En un futuro cercano ser reconocidos</w:t>
      </w:r>
      <w:r w:rsidR="005C1DDA">
        <w:rPr>
          <w:lang w:eastAsia="es-CL"/>
        </w:rPr>
        <w:t>,</w:t>
      </w:r>
      <w:r>
        <w:rPr>
          <w:lang w:eastAsia="es-CL"/>
        </w:rPr>
        <w:t xml:space="preserve"> a nivel regional</w:t>
      </w:r>
      <w:r w:rsidR="005C1DDA">
        <w:rPr>
          <w:lang w:eastAsia="es-CL"/>
        </w:rPr>
        <w:t>,</w:t>
      </w:r>
      <w:r>
        <w:rPr>
          <w:lang w:eastAsia="es-CL"/>
        </w:rPr>
        <w:t xml:space="preserve"> como una empresa preocupada por el medio ambiente y socialmente responsable.</w:t>
      </w:r>
    </w:p>
    <w:p w:rsidR="00735164" w:rsidRDefault="00735164" w:rsidP="00AE19ED">
      <w:pPr>
        <w:pStyle w:val="Subttulo"/>
      </w:pPr>
      <w:r>
        <w:t>PROTOCOLO:</w:t>
      </w:r>
    </w:p>
    <w:p w:rsidR="00AE19ED" w:rsidRPr="00AE19ED" w:rsidRDefault="00AE19ED" w:rsidP="00AE19ED">
      <w:pPr>
        <w:rPr>
          <w:lang w:eastAsia="es-CL"/>
        </w:rPr>
      </w:pPr>
    </w:p>
    <w:p w:rsidR="00735164" w:rsidRDefault="00735164" w:rsidP="00AE19ED">
      <w:pPr>
        <w:pStyle w:val="Subttulo"/>
      </w:pPr>
      <w:r>
        <w:t>Objetivos:</w:t>
      </w:r>
    </w:p>
    <w:p w:rsidR="00735164" w:rsidRDefault="00735164" w:rsidP="00C07182">
      <w:pPr>
        <w:pStyle w:val="Prrafodelista"/>
        <w:numPr>
          <w:ilvl w:val="1"/>
          <w:numId w:val="45"/>
        </w:numPr>
        <w:spacing w:line="360" w:lineRule="auto"/>
        <w:jc w:val="both"/>
        <w:rPr>
          <w:lang w:eastAsia="es-CL"/>
        </w:rPr>
      </w:pPr>
      <w:r>
        <w:rPr>
          <w:lang w:eastAsia="es-CL"/>
        </w:rPr>
        <w:t>Sistematizar y ordenar canales de relacionamiento y solicitudes</w:t>
      </w:r>
    </w:p>
    <w:p w:rsidR="00735164" w:rsidRDefault="005C1DDA" w:rsidP="00C07182">
      <w:pPr>
        <w:pStyle w:val="Prrafodelista"/>
        <w:numPr>
          <w:ilvl w:val="1"/>
          <w:numId w:val="45"/>
        </w:numPr>
        <w:spacing w:line="360" w:lineRule="auto"/>
        <w:jc w:val="both"/>
        <w:rPr>
          <w:lang w:eastAsia="es-CL"/>
        </w:rPr>
      </w:pPr>
      <w:r>
        <w:rPr>
          <w:lang w:eastAsia="es-CL"/>
        </w:rPr>
        <w:t xml:space="preserve">Implementar </w:t>
      </w:r>
      <w:r w:rsidR="00735164">
        <w:rPr>
          <w:lang w:eastAsia="es-CL"/>
        </w:rPr>
        <w:t>una Ficha de Registro (se registra la persona y la solicitud)</w:t>
      </w:r>
    </w:p>
    <w:p w:rsidR="00735164" w:rsidRDefault="005C1DDA" w:rsidP="00C07182">
      <w:pPr>
        <w:pStyle w:val="Prrafodelista"/>
        <w:numPr>
          <w:ilvl w:val="1"/>
          <w:numId w:val="45"/>
        </w:numPr>
        <w:spacing w:line="360" w:lineRule="auto"/>
        <w:jc w:val="both"/>
        <w:rPr>
          <w:lang w:eastAsia="es-CL"/>
        </w:rPr>
      </w:pPr>
      <w:r>
        <w:rPr>
          <w:lang w:eastAsia="es-CL"/>
        </w:rPr>
        <w:t>Definir a una persona</w:t>
      </w:r>
      <w:r w:rsidR="00735164">
        <w:rPr>
          <w:lang w:eastAsia="es-CL"/>
        </w:rPr>
        <w:t xml:space="preserve"> encargada del relacionamiento, quien recibirá y registrará estas solicitudes.</w:t>
      </w:r>
    </w:p>
    <w:p w:rsidR="00735164" w:rsidRDefault="00735164" w:rsidP="00C07182">
      <w:pPr>
        <w:pStyle w:val="Prrafodelista"/>
        <w:numPr>
          <w:ilvl w:val="1"/>
          <w:numId w:val="45"/>
        </w:numPr>
        <w:spacing w:line="360" w:lineRule="auto"/>
        <w:jc w:val="both"/>
        <w:rPr>
          <w:lang w:eastAsia="es-CL"/>
        </w:rPr>
      </w:pPr>
      <w:r>
        <w:rPr>
          <w:lang w:eastAsia="es-CL"/>
        </w:rPr>
        <w:t>Fijar días para las visitas o hacer reuniones mensuales.</w:t>
      </w:r>
    </w:p>
    <w:p w:rsidR="00735164" w:rsidRDefault="00735164" w:rsidP="00C07182">
      <w:pPr>
        <w:pStyle w:val="Prrafodelista"/>
        <w:numPr>
          <w:ilvl w:val="1"/>
          <w:numId w:val="45"/>
        </w:numPr>
        <w:spacing w:line="360" w:lineRule="auto"/>
        <w:jc w:val="both"/>
        <w:rPr>
          <w:lang w:eastAsia="es-CL"/>
        </w:rPr>
      </w:pPr>
      <w:r>
        <w:rPr>
          <w:lang w:eastAsia="es-CL"/>
        </w:rPr>
        <w:t>Formato para clasificar las solicitudes y derivar a gerencia.</w:t>
      </w:r>
    </w:p>
    <w:p w:rsidR="00735164" w:rsidRDefault="00735164" w:rsidP="00C07182">
      <w:pPr>
        <w:pStyle w:val="Prrafodelista"/>
        <w:numPr>
          <w:ilvl w:val="1"/>
          <w:numId w:val="45"/>
        </w:numPr>
        <w:spacing w:line="360" w:lineRule="auto"/>
        <w:jc w:val="both"/>
        <w:rPr>
          <w:lang w:eastAsia="es-CL"/>
        </w:rPr>
      </w:pPr>
      <w:r>
        <w:rPr>
          <w:lang w:eastAsia="es-CL"/>
        </w:rPr>
        <w:t>Entregar respuesta a comunidades (negociar) y registrar la respuesta final.</w:t>
      </w:r>
    </w:p>
    <w:p w:rsidR="00735164" w:rsidRDefault="00735164" w:rsidP="00C07182">
      <w:pPr>
        <w:pStyle w:val="Prrafodelista"/>
        <w:numPr>
          <w:ilvl w:val="1"/>
          <w:numId w:val="45"/>
        </w:numPr>
        <w:spacing w:line="360" w:lineRule="auto"/>
        <w:jc w:val="both"/>
        <w:rPr>
          <w:lang w:eastAsia="es-CL"/>
        </w:rPr>
      </w:pPr>
      <w:r>
        <w:rPr>
          <w:lang w:eastAsia="es-CL"/>
        </w:rPr>
        <w:t>A</w:t>
      </w:r>
      <w:r w:rsidR="005C1DDA">
        <w:rPr>
          <w:lang w:eastAsia="es-CL"/>
        </w:rPr>
        <w:t>genda de visitas/participación con</w:t>
      </w:r>
      <w:r>
        <w:rPr>
          <w:lang w:eastAsia="es-CL"/>
        </w:rPr>
        <w:t xml:space="preserve"> la comunidad.</w:t>
      </w:r>
    </w:p>
    <w:p w:rsidR="00735164" w:rsidRDefault="00735164" w:rsidP="00C07182">
      <w:pPr>
        <w:pStyle w:val="Prrafodelista"/>
        <w:numPr>
          <w:ilvl w:val="1"/>
          <w:numId w:val="45"/>
        </w:numPr>
        <w:spacing w:line="360" w:lineRule="auto"/>
        <w:jc w:val="both"/>
        <w:rPr>
          <w:lang w:eastAsia="es-CL"/>
        </w:rPr>
      </w:pPr>
      <w:r>
        <w:rPr>
          <w:lang w:eastAsia="es-CL"/>
        </w:rPr>
        <w:t>Casa abierta o cuenta pública a fin de año.</w:t>
      </w:r>
    </w:p>
    <w:p w:rsidR="00735164" w:rsidRDefault="00735164" w:rsidP="00C07182">
      <w:pPr>
        <w:pStyle w:val="Prrafodelista"/>
        <w:numPr>
          <w:ilvl w:val="1"/>
          <w:numId w:val="45"/>
        </w:numPr>
        <w:spacing w:line="360" w:lineRule="auto"/>
        <w:jc w:val="both"/>
        <w:rPr>
          <w:lang w:eastAsia="es-CL"/>
        </w:rPr>
      </w:pPr>
      <w:r>
        <w:rPr>
          <w:lang w:eastAsia="es-CL"/>
        </w:rPr>
        <w:t xml:space="preserve">Programa de visitas: 2 visitas al mes; Modificar presentación (más didáctica) </w:t>
      </w:r>
    </w:p>
    <w:p w:rsidR="00735164" w:rsidRDefault="00735164" w:rsidP="00C07182">
      <w:pPr>
        <w:pStyle w:val="Prrafodelista"/>
        <w:numPr>
          <w:ilvl w:val="1"/>
          <w:numId w:val="45"/>
        </w:numPr>
        <w:spacing w:line="360" w:lineRule="auto"/>
        <w:jc w:val="both"/>
        <w:rPr>
          <w:lang w:eastAsia="es-CL"/>
        </w:rPr>
      </w:pPr>
      <w:r>
        <w:rPr>
          <w:lang w:eastAsia="es-CL"/>
        </w:rPr>
        <w:t>Hacer encuesta Final</w:t>
      </w:r>
    </w:p>
    <w:p w:rsidR="00735164" w:rsidRDefault="00735164" w:rsidP="00C07182">
      <w:pPr>
        <w:pStyle w:val="Prrafodelista"/>
        <w:numPr>
          <w:ilvl w:val="1"/>
          <w:numId w:val="45"/>
        </w:numPr>
        <w:spacing w:line="360" w:lineRule="auto"/>
        <w:jc w:val="both"/>
        <w:rPr>
          <w:lang w:eastAsia="es-CL"/>
        </w:rPr>
      </w:pPr>
      <w:r>
        <w:rPr>
          <w:lang w:eastAsia="es-CL"/>
        </w:rPr>
        <w:t>Crear base de datos para llevar registro (mecanismo de retroalimentación post visitas).</w:t>
      </w:r>
    </w:p>
    <w:p w:rsidR="00D7402A" w:rsidRDefault="00D7402A" w:rsidP="00AE19ED">
      <w:pPr>
        <w:pStyle w:val="Subttulo"/>
      </w:pPr>
    </w:p>
    <w:p w:rsidR="00735164" w:rsidRDefault="00735164" w:rsidP="00AE19ED">
      <w:pPr>
        <w:pStyle w:val="Subttulo"/>
      </w:pPr>
      <w:r>
        <w:t>Pasos de implementación:</w:t>
      </w:r>
    </w:p>
    <w:p w:rsidR="00735164" w:rsidRDefault="00735164" w:rsidP="00735164">
      <w:pPr>
        <w:spacing w:line="360" w:lineRule="auto"/>
        <w:jc w:val="both"/>
        <w:rPr>
          <w:lang w:eastAsia="es-CL"/>
        </w:rPr>
      </w:pPr>
    </w:p>
    <w:p w:rsidR="00735164" w:rsidRDefault="00735164" w:rsidP="00C07182">
      <w:pPr>
        <w:pStyle w:val="Prrafodelista"/>
        <w:numPr>
          <w:ilvl w:val="1"/>
          <w:numId w:val="45"/>
        </w:numPr>
        <w:spacing w:line="360" w:lineRule="auto"/>
        <w:jc w:val="both"/>
        <w:rPr>
          <w:lang w:eastAsia="es-CL"/>
        </w:rPr>
      </w:pPr>
      <w:r>
        <w:rPr>
          <w:lang w:eastAsia="es-CL"/>
        </w:rPr>
        <w:t>Aprobación protocolo y ficha.</w:t>
      </w:r>
    </w:p>
    <w:p w:rsidR="00735164" w:rsidRDefault="00735164" w:rsidP="00C07182">
      <w:pPr>
        <w:pStyle w:val="Prrafodelista"/>
        <w:numPr>
          <w:ilvl w:val="1"/>
          <w:numId w:val="45"/>
        </w:numPr>
        <w:spacing w:line="360" w:lineRule="auto"/>
        <w:jc w:val="both"/>
        <w:rPr>
          <w:lang w:eastAsia="es-CL"/>
        </w:rPr>
      </w:pPr>
      <w:r>
        <w:rPr>
          <w:lang w:eastAsia="es-CL"/>
        </w:rPr>
        <w:t xml:space="preserve">Inducción a mandos medios. </w:t>
      </w:r>
    </w:p>
    <w:p w:rsidR="00735164" w:rsidRDefault="00735164" w:rsidP="00C07182">
      <w:pPr>
        <w:pStyle w:val="Prrafodelista"/>
        <w:numPr>
          <w:ilvl w:val="1"/>
          <w:numId w:val="45"/>
        </w:numPr>
        <w:spacing w:line="360" w:lineRule="auto"/>
        <w:jc w:val="both"/>
        <w:rPr>
          <w:lang w:eastAsia="es-CL"/>
        </w:rPr>
      </w:pPr>
      <w:r>
        <w:rPr>
          <w:lang w:eastAsia="es-CL"/>
        </w:rPr>
        <w:t>Inducción a trabajadores de recepción.</w:t>
      </w:r>
    </w:p>
    <w:p w:rsidR="00735164" w:rsidRDefault="00735164" w:rsidP="00C07182">
      <w:pPr>
        <w:pStyle w:val="Prrafodelista"/>
        <w:numPr>
          <w:ilvl w:val="1"/>
          <w:numId w:val="45"/>
        </w:numPr>
        <w:spacing w:line="360" w:lineRule="auto"/>
        <w:jc w:val="both"/>
        <w:rPr>
          <w:lang w:eastAsia="es-CL"/>
        </w:rPr>
      </w:pPr>
      <w:r>
        <w:rPr>
          <w:lang w:eastAsia="es-CL"/>
        </w:rPr>
        <w:t>Campaña informativa para que comunidad sepa del formato de solicitudes.</w:t>
      </w:r>
    </w:p>
    <w:p w:rsidR="00735164" w:rsidRDefault="00735164" w:rsidP="00C07182">
      <w:pPr>
        <w:pStyle w:val="Prrafodelista"/>
        <w:numPr>
          <w:ilvl w:val="1"/>
          <w:numId w:val="45"/>
        </w:numPr>
        <w:spacing w:line="360" w:lineRule="auto"/>
        <w:jc w:val="both"/>
        <w:rPr>
          <w:lang w:eastAsia="es-CL"/>
        </w:rPr>
      </w:pPr>
      <w:r>
        <w:rPr>
          <w:lang w:eastAsia="es-CL"/>
        </w:rPr>
        <w:t xml:space="preserve">Marcha blanca: 3 meses. </w:t>
      </w:r>
    </w:p>
    <w:p w:rsidR="00735164" w:rsidRDefault="00735164" w:rsidP="00C07182">
      <w:pPr>
        <w:pStyle w:val="Prrafodelista"/>
        <w:numPr>
          <w:ilvl w:val="1"/>
          <w:numId w:val="45"/>
        </w:numPr>
        <w:spacing w:line="360" w:lineRule="auto"/>
        <w:jc w:val="both"/>
        <w:rPr>
          <w:lang w:eastAsia="es-CL"/>
        </w:rPr>
      </w:pPr>
      <w:r>
        <w:rPr>
          <w:lang w:eastAsia="es-CL"/>
        </w:rPr>
        <w:t xml:space="preserve">Evaluación parcial. </w:t>
      </w:r>
    </w:p>
    <w:p w:rsidR="00735164" w:rsidRDefault="00735164" w:rsidP="00C07182">
      <w:pPr>
        <w:pStyle w:val="Prrafodelista"/>
        <w:numPr>
          <w:ilvl w:val="1"/>
          <w:numId w:val="45"/>
        </w:numPr>
        <w:spacing w:line="360" w:lineRule="auto"/>
        <w:jc w:val="both"/>
        <w:rPr>
          <w:lang w:eastAsia="es-CL"/>
        </w:rPr>
      </w:pPr>
      <w:r>
        <w:rPr>
          <w:lang w:eastAsia="es-CL"/>
        </w:rPr>
        <w:t xml:space="preserve">Corrección y consolidación.  </w:t>
      </w:r>
    </w:p>
    <w:p w:rsidR="00735164" w:rsidRDefault="00735164" w:rsidP="00735164">
      <w:pPr>
        <w:spacing w:line="360" w:lineRule="auto"/>
        <w:jc w:val="both"/>
        <w:rPr>
          <w:lang w:eastAsia="es-CL"/>
        </w:rPr>
      </w:pPr>
    </w:p>
    <w:p w:rsidR="00735164" w:rsidRDefault="00440976" w:rsidP="00AE19ED">
      <w:pPr>
        <w:pStyle w:val="Ttulo3"/>
      </w:pPr>
      <w:bookmarkStart w:id="57" w:name="_Toc478399597"/>
      <w:r>
        <w:t>4.5</w:t>
      </w:r>
      <w:r w:rsidR="00AE19ED">
        <w:t>.4</w:t>
      </w:r>
      <w:r w:rsidR="00AE19ED">
        <w:tab/>
      </w:r>
      <w:r w:rsidR="00977665">
        <w:t>Configuración De Imagen</w:t>
      </w:r>
      <w:bookmarkEnd w:id="57"/>
      <w:r w:rsidR="00977665">
        <w:t xml:space="preserve"> </w:t>
      </w:r>
    </w:p>
    <w:p w:rsidR="00735164" w:rsidRDefault="00735164" w:rsidP="00735164">
      <w:pPr>
        <w:spacing w:line="360" w:lineRule="auto"/>
        <w:jc w:val="both"/>
        <w:rPr>
          <w:lang w:eastAsia="es-CL"/>
        </w:rPr>
      </w:pPr>
    </w:p>
    <w:p w:rsidR="00735164" w:rsidRDefault="00735164" w:rsidP="00735164">
      <w:pPr>
        <w:spacing w:line="360" w:lineRule="auto"/>
        <w:jc w:val="both"/>
        <w:rPr>
          <w:lang w:eastAsia="es-CL"/>
        </w:rPr>
      </w:pPr>
      <w:r>
        <w:rPr>
          <w:lang w:eastAsia="es-CL"/>
        </w:rPr>
        <w:t xml:space="preserve">Al tener diferencias entre la imagen corporativa y la imagen intencional lo que buscamos es generar el </w:t>
      </w:r>
      <w:r w:rsidR="005C1DDA">
        <w:rPr>
          <w:lang w:eastAsia="es-CL"/>
        </w:rPr>
        <w:t>a</w:t>
      </w:r>
      <w:r>
        <w:rPr>
          <w:lang w:eastAsia="es-CL"/>
        </w:rPr>
        <w:t xml:space="preserve">lineamiento deseado entre ambas. Esta diferencia se provoca justamente porque no existe una unificación del discurso  que se entrega al público interno y externo, todas las buenas prácticas que LP ya posee no se ven reflejadas más que en la parte interna, </w:t>
      </w:r>
      <w:r w:rsidR="005C1DDA">
        <w:rPr>
          <w:lang w:eastAsia="es-CL"/>
        </w:rPr>
        <w:t>dejando información importante en</w:t>
      </w:r>
      <w:r>
        <w:rPr>
          <w:lang w:eastAsia="es-CL"/>
        </w:rPr>
        <w:t xml:space="preserve"> desconocimiento de sus audiencias. </w:t>
      </w:r>
    </w:p>
    <w:p w:rsidR="00735164" w:rsidRDefault="005C1DDA" w:rsidP="00735164">
      <w:pPr>
        <w:spacing w:line="360" w:lineRule="auto"/>
        <w:jc w:val="both"/>
        <w:rPr>
          <w:lang w:eastAsia="es-CL"/>
        </w:rPr>
      </w:pPr>
      <w:r>
        <w:rPr>
          <w:lang w:eastAsia="es-CL"/>
        </w:rPr>
        <w:t xml:space="preserve"> A</w:t>
      </w:r>
      <w:r w:rsidR="00735164">
        <w:rPr>
          <w:lang w:eastAsia="es-CL"/>
        </w:rPr>
        <w:t xml:space="preserve"> través de todas las acciones anteriores se intenta generar una configuración de carácter normativo integral, buscando unificar y transmitir criterios en todos los niveles de LP, destacando que el objetivo principal del modelo es de tipo social y que busca </w:t>
      </w:r>
      <w:r>
        <w:rPr>
          <w:lang w:eastAsia="es-CL"/>
        </w:rPr>
        <w:t>generar lazos con la comunidad l</w:t>
      </w:r>
      <w:r w:rsidR="00735164">
        <w:rPr>
          <w:lang w:eastAsia="es-CL"/>
        </w:rPr>
        <w:t>otina</w:t>
      </w:r>
      <w:r>
        <w:rPr>
          <w:lang w:eastAsia="es-CL"/>
        </w:rPr>
        <w:t>,</w:t>
      </w:r>
      <w:r w:rsidR="00735164">
        <w:rPr>
          <w:lang w:eastAsia="es-CL"/>
        </w:rPr>
        <w:t xml:space="preserve"> en un rol de vecino respetuoso y participante activo de la comunidad.</w:t>
      </w:r>
    </w:p>
    <w:p w:rsidR="00735164" w:rsidRDefault="005C1DDA" w:rsidP="00735164">
      <w:pPr>
        <w:spacing w:line="360" w:lineRule="auto"/>
        <w:jc w:val="both"/>
        <w:rPr>
          <w:lang w:eastAsia="es-CL"/>
        </w:rPr>
      </w:pPr>
      <w:r>
        <w:rPr>
          <w:lang w:eastAsia="es-CL"/>
        </w:rPr>
        <w:t>L</w:t>
      </w:r>
      <w:r w:rsidR="00735164">
        <w:rPr>
          <w:lang w:eastAsia="es-CL"/>
        </w:rPr>
        <w:t xml:space="preserve">as políticas de comunicación y relacionamiento comunitario buscan establecer una comunicación lineal con los </w:t>
      </w:r>
      <w:proofErr w:type="spellStart"/>
      <w:r w:rsidR="00735164">
        <w:rPr>
          <w:lang w:eastAsia="es-CL"/>
        </w:rPr>
        <w:t>stakeholders</w:t>
      </w:r>
      <w:proofErr w:type="spellEnd"/>
      <w:r w:rsidR="00735164">
        <w:rPr>
          <w:lang w:eastAsia="es-CL"/>
        </w:rPr>
        <w:t xml:space="preserve"> de la empresa y que los trabajadores de ella sientan que son un aporte no tanto para LP, </w:t>
      </w:r>
      <w:r>
        <w:rPr>
          <w:lang w:eastAsia="es-CL"/>
        </w:rPr>
        <w:t>sino</w:t>
      </w:r>
      <w:r w:rsidR="00735164">
        <w:rPr>
          <w:lang w:eastAsia="es-CL"/>
        </w:rPr>
        <w:t xml:space="preserve"> también para las comunidades en cuestión y</w:t>
      </w:r>
      <w:r>
        <w:rPr>
          <w:lang w:eastAsia="es-CL"/>
        </w:rPr>
        <w:t>,</w:t>
      </w:r>
      <w:r w:rsidR="00735164">
        <w:rPr>
          <w:lang w:eastAsia="es-CL"/>
        </w:rPr>
        <w:t xml:space="preserve"> a su vez, que la comunidad sienta que cumple un rol importante en las prácticas de la empresa. </w:t>
      </w:r>
    </w:p>
    <w:p w:rsidR="00735164" w:rsidRDefault="00735164" w:rsidP="00735164">
      <w:pPr>
        <w:spacing w:line="360" w:lineRule="auto"/>
        <w:jc w:val="both"/>
        <w:rPr>
          <w:lang w:eastAsia="es-CL"/>
        </w:rPr>
      </w:pPr>
      <w:r>
        <w:rPr>
          <w:lang w:eastAsia="es-CL"/>
        </w:rPr>
        <w:lastRenderedPageBreak/>
        <w:t xml:space="preserve">Para lograr esta comunicación a nivel externo se debe generar un ordenamiento en la parte interna, por lo que el rol de los empleados de LP es de suma importancia para poder generar el </w:t>
      </w:r>
      <w:proofErr w:type="spellStart"/>
      <w:r>
        <w:rPr>
          <w:lang w:eastAsia="es-CL"/>
        </w:rPr>
        <w:t>engament</w:t>
      </w:r>
      <w:proofErr w:type="spellEnd"/>
      <w:r>
        <w:rPr>
          <w:lang w:eastAsia="es-CL"/>
        </w:rPr>
        <w:t xml:space="preserve"> esperado. </w:t>
      </w:r>
    </w:p>
    <w:p w:rsidR="00735164" w:rsidRDefault="00735164" w:rsidP="00735164">
      <w:pPr>
        <w:spacing w:line="360" w:lineRule="auto"/>
        <w:jc w:val="both"/>
        <w:rPr>
          <w:lang w:eastAsia="es-CL"/>
        </w:rPr>
      </w:pPr>
      <w:r>
        <w:rPr>
          <w:lang w:eastAsia="es-CL"/>
        </w:rPr>
        <w:t xml:space="preserve">Logrando el ajuste comunicacional en ambas partes bajo la creación de nuevas normativas corporativas, presentadas anteriormente, podremos lograr cambiar la percepción de sus públicos y con esto configurar su imagen intencional y corporativa, repercutiendo directamente en el posicionamiento comunicacional de la empresa y en su reputación. </w:t>
      </w:r>
    </w:p>
    <w:p w:rsidR="00735164" w:rsidRDefault="00735164" w:rsidP="00735164">
      <w:pPr>
        <w:spacing w:line="360" w:lineRule="auto"/>
        <w:jc w:val="both"/>
        <w:rPr>
          <w:lang w:eastAsia="es-CL"/>
        </w:rPr>
      </w:pPr>
    </w:p>
    <w:p w:rsidR="00735164" w:rsidRDefault="00735164" w:rsidP="00735164">
      <w:pPr>
        <w:spacing w:line="360" w:lineRule="auto"/>
        <w:jc w:val="both"/>
        <w:rPr>
          <w:lang w:eastAsia="es-CL"/>
        </w:rPr>
      </w:pPr>
    </w:p>
    <w:p w:rsidR="00735164" w:rsidRDefault="00440976" w:rsidP="00AE19ED">
      <w:pPr>
        <w:pStyle w:val="Ttulo3"/>
      </w:pPr>
      <w:bookmarkStart w:id="58" w:name="_Toc478399598"/>
      <w:r>
        <w:t>4.5</w:t>
      </w:r>
      <w:r w:rsidR="00AE19ED">
        <w:t>.5</w:t>
      </w:r>
      <w:r w:rsidR="00AE19ED">
        <w:tab/>
      </w:r>
      <w:r w:rsidR="00977665">
        <w:t>Evaluación</w:t>
      </w:r>
      <w:bookmarkEnd w:id="58"/>
      <w:r w:rsidR="00977665">
        <w:t xml:space="preserve"> </w:t>
      </w:r>
    </w:p>
    <w:p w:rsidR="00735164" w:rsidRDefault="00735164" w:rsidP="00735164">
      <w:pPr>
        <w:spacing w:line="360" w:lineRule="auto"/>
        <w:jc w:val="both"/>
        <w:rPr>
          <w:lang w:eastAsia="es-CL"/>
        </w:rPr>
      </w:pPr>
    </w:p>
    <w:p w:rsidR="00735164" w:rsidRDefault="00735164" w:rsidP="00735164">
      <w:pPr>
        <w:spacing w:line="360" w:lineRule="auto"/>
        <w:jc w:val="both"/>
        <w:rPr>
          <w:lang w:eastAsia="es-CL"/>
        </w:rPr>
      </w:pPr>
      <w:r>
        <w:rPr>
          <w:lang w:eastAsia="es-CL"/>
        </w:rPr>
        <w:t>Todas las acciones comunicacionales propuestas deberán ser evaluadas para medir el grado</w:t>
      </w:r>
      <w:r w:rsidR="009C2037">
        <w:rPr>
          <w:lang w:eastAsia="es-CL"/>
        </w:rPr>
        <w:t xml:space="preserve"> de eficacia y alcance que</w:t>
      </w:r>
      <w:r>
        <w:rPr>
          <w:lang w:eastAsia="es-CL"/>
        </w:rPr>
        <w:t xml:space="preserve"> hayan tenido.  Así, para constatar de manera efectiva la configuración de la imagen intencional y</w:t>
      </w:r>
      <w:r w:rsidR="009C2037">
        <w:rPr>
          <w:lang w:eastAsia="es-CL"/>
        </w:rPr>
        <w:t xml:space="preserve"> la imagen corporativa de Lota </w:t>
      </w:r>
      <w:proofErr w:type="spellStart"/>
      <w:r w:rsidR="009C2037">
        <w:rPr>
          <w:lang w:eastAsia="es-CL"/>
        </w:rPr>
        <w:t>P</w:t>
      </w:r>
      <w:r>
        <w:rPr>
          <w:lang w:eastAsia="es-CL"/>
        </w:rPr>
        <w:t>rotein</w:t>
      </w:r>
      <w:proofErr w:type="spellEnd"/>
      <w:r>
        <w:rPr>
          <w:lang w:eastAsia="es-CL"/>
        </w:rPr>
        <w:t>, se deberá re</w:t>
      </w:r>
      <w:r w:rsidR="009C2037">
        <w:rPr>
          <w:lang w:eastAsia="es-CL"/>
        </w:rPr>
        <w:t>alizar de manera anual un</w:t>
      </w:r>
      <w:r>
        <w:rPr>
          <w:lang w:eastAsia="es-CL"/>
        </w:rPr>
        <w:t xml:space="preserve"> estudio de percepción  de los públicos y el respe</w:t>
      </w:r>
      <w:r w:rsidR="009C2037">
        <w:rPr>
          <w:lang w:eastAsia="es-CL"/>
        </w:rPr>
        <w:t xml:space="preserve">ctivo mapeo de sus </w:t>
      </w:r>
      <w:proofErr w:type="spellStart"/>
      <w:r w:rsidR="009C2037">
        <w:rPr>
          <w:lang w:eastAsia="es-CL"/>
        </w:rPr>
        <w:t>stakeholders</w:t>
      </w:r>
      <w:proofErr w:type="spellEnd"/>
      <w:r w:rsidR="009C2037">
        <w:rPr>
          <w:lang w:eastAsia="es-CL"/>
        </w:rPr>
        <w:t>. L</w:t>
      </w:r>
      <w:r>
        <w:rPr>
          <w:lang w:eastAsia="es-CL"/>
        </w:rPr>
        <w:t>a gerencia cobrará un rol rele</w:t>
      </w:r>
      <w:r w:rsidR="009C2037">
        <w:rPr>
          <w:lang w:eastAsia="es-CL"/>
        </w:rPr>
        <w:t>vante en el monitoreo, pues</w:t>
      </w:r>
      <w:r>
        <w:rPr>
          <w:lang w:eastAsia="es-CL"/>
        </w:rPr>
        <w:t xml:space="preserve"> será la que validará los diferentes cambios en el grado de influencia, poder y legitimidad que tengan las comunidades. </w:t>
      </w:r>
      <w:r w:rsidR="009C2037">
        <w:rPr>
          <w:lang w:eastAsia="es-CL"/>
        </w:rPr>
        <w:t>Además se podrá medir</w:t>
      </w:r>
      <w:r>
        <w:rPr>
          <w:lang w:eastAsia="es-CL"/>
        </w:rPr>
        <w:t xml:space="preserve"> si las acciones comunicacionales propuestas repercutieron de manera correcta en sus públicos y en la</w:t>
      </w:r>
      <w:r w:rsidR="009C2037">
        <w:rPr>
          <w:lang w:eastAsia="es-CL"/>
        </w:rPr>
        <w:t xml:space="preserve"> comunicación que se tiene con é</w:t>
      </w:r>
      <w:r>
        <w:rPr>
          <w:lang w:eastAsia="es-CL"/>
        </w:rPr>
        <w:t xml:space="preserve">stos; </w:t>
      </w:r>
      <w:r w:rsidR="009C2037">
        <w:rPr>
          <w:lang w:eastAsia="es-CL"/>
        </w:rPr>
        <w:t>así como visitas a terreno y</w:t>
      </w:r>
      <w:r>
        <w:rPr>
          <w:lang w:eastAsia="es-CL"/>
        </w:rPr>
        <w:t xml:space="preserve"> reuniones con las juntas de vecinos. </w:t>
      </w:r>
    </w:p>
    <w:p w:rsidR="00735164" w:rsidRDefault="00735164" w:rsidP="00735164">
      <w:pPr>
        <w:spacing w:line="360" w:lineRule="auto"/>
        <w:jc w:val="both"/>
        <w:rPr>
          <w:lang w:eastAsia="es-CL"/>
        </w:rPr>
      </w:pPr>
      <w:r>
        <w:rPr>
          <w:lang w:eastAsia="es-CL"/>
        </w:rPr>
        <w:t xml:space="preserve">Por otra parte, para evaluar las visitas a la planta, se dispondrá de una pantalla </w:t>
      </w:r>
      <w:proofErr w:type="spellStart"/>
      <w:r>
        <w:rPr>
          <w:lang w:eastAsia="es-CL"/>
        </w:rPr>
        <w:t>touch</w:t>
      </w:r>
      <w:proofErr w:type="spellEnd"/>
      <w:r>
        <w:rPr>
          <w:lang w:eastAsia="es-CL"/>
        </w:rPr>
        <w:t xml:space="preserve"> con una encuesta de satisfacción al final del recorrido, donde en 3 preguntas, el visitante podrá exponer sus impresiones, comentarios y sugerencias de una manera rápida y dinámica. </w:t>
      </w:r>
    </w:p>
    <w:p w:rsidR="00735164" w:rsidRDefault="00735164" w:rsidP="00735164">
      <w:pPr>
        <w:spacing w:line="360" w:lineRule="auto"/>
        <w:jc w:val="both"/>
        <w:rPr>
          <w:lang w:eastAsia="es-CL"/>
        </w:rPr>
      </w:pPr>
      <w:r>
        <w:rPr>
          <w:lang w:eastAsia="es-CL"/>
        </w:rPr>
        <w:t xml:space="preserve">Para evaluar la participación de los empleados de Lota </w:t>
      </w:r>
      <w:proofErr w:type="spellStart"/>
      <w:r>
        <w:rPr>
          <w:lang w:eastAsia="es-CL"/>
        </w:rPr>
        <w:t>Protein</w:t>
      </w:r>
      <w:proofErr w:type="spellEnd"/>
      <w:r>
        <w:rPr>
          <w:lang w:eastAsia="es-CL"/>
        </w:rPr>
        <w:t>, la asistente social de la empresa deberá realizar de manera anual un reporte de participación</w:t>
      </w:r>
      <w:r w:rsidR="009C2037">
        <w:rPr>
          <w:lang w:eastAsia="es-CL"/>
        </w:rPr>
        <w:t>,</w:t>
      </w:r>
      <w:r>
        <w:rPr>
          <w:lang w:eastAsia="es-CL"/>
        </w:rPr>
        <w:t xml:space="preserve"> tanto en presentación de proyectos como</w:t>
      </w:r>
      <w:r w:rsidR="009C2037">
        <w:rPr>
          <w:lang w:eastAsia="es-CL"/>
        </w:rPr>
        <w:t xml:space="preserve"> en</w:t>
      </w:r>
      <w:r>
        <w:rPr>
          <w:lang w:eastAsia="es-CL"/>
        </w:rPr>
        <w:t xml:space="preserve"> voluntariados en terren</w:t>
      </w:r>
      <w:r w:rsidR="009C2037">
        <w:rPr>
          <w:lang w:eastAsia="es-CL"/>
        </w:rPr>
        <w:t>o, y con ello</w:t>
      </w:r>
      <w:r>
        <w:rPr>
          <w:lang w:eastAsia="es-CL"/>
        </w:rPr>
        <w:t xml:space="preserve"> realizar un reconocimiento d</w:t>
      </w:r>
      <w:r w:rsidR="009C2037">
        <w:rPr>
          <w:lang w:eastAsia="es-CL"/>
        </w:rPr>
        <w:t xml:space="preserve">e “espíritu participativo Lota </w:t>
      </w:r>
      <w:proofErr w:type="spellStart"/>
      <w:r w:rsidR="009C2037">
        <w:rPr>
          <w:lang w:eastAsia="es-CL"/>
        </w:rPr>
        <w:t>P</w:t>
      </w:r>
      <w:r>
        <w:rPr>
          <w:lang w:eastAsia="es-CL"/>
        </w:rPr>
        <w:t>rotein</w:t>
      </w:r>
      <w:proofErr w:type="spellEnd"/>
      <w:proofErr w:type="gramStart"/>
      <w:r>
        <w:rPr>
          <w:lang w:eastAsia="es-CL"/>
        </w:rPr>
        <w:t>” .</w:t>
      </w:r>
      <w:proofErr w:type="gramEnd"/>
    </w:p>
    <w:p w:rsidR="00735164" w:rsidRDefault="00735164" w:rsidP="00735164">
      <w:pPr>
        <w:spacing w:line="360" w:lineRule="auto"/>
        <w:jc w:val="both"/>
        <w:rPr>
          <w:lang w:eastAsia="es-CL"/>
        </w:rPr>
      </w:pPr>
      <w:r>
        <w:rPr>
          <w:lang w:eastAsia="es-CL"/>
        </w:rPr>
        <w:lastRenderedPageBreak/>
        <w:t>Por último,</w:t>
      </w:r>
      <w:r w:rsidR="003977C8">
        <w:rPr>
          <w:lang w:eastAsia="es-CL"/>
        </w:rPr>
        <w:t xml:space="preserve"> es</w:t>
      </w:r>
      <w:r>
        <w:rPr>
          <w:lang w:eastAsia="es-CL"/>
        </w:rPr>
        <w:t xml:space="preserve"> bueno es tener una evaluación externa, como lo son las nominaciones a distintos </w:t>
      </w:r>
      <w:r w:rsidR="003977C8">
        <w:rPr>
          <w:lang w:eastAsia="es-CL"/>
        </w:rPr>
        <w:t>premios, como Pacto G</w:t>
      </w:r>
      <w:r w:rsidR="00AE19ED">
        <w:rPr>
          <w:lang w:eastAsia="es-CL"/>
        </w:rPr>
        <w:t>lobal o Grea</w:t>
      </w:r>
      <w:r w:rsidR="003977C8">
        <w:rPr>
          <w:lang w:eastAsia="es-CL"/>
        </w:rPr>
        <w:t xml:space="preserve">t Place to </w:t>
      </w:r>
      <w:proofErr w:type="spellStart"/>
      <w:r w:rsidR="003977C8">
        <w:rPr>
          <w:lang w:eastAsia="es-CL"/>
        </w:rPr>
        <w:t>W</w:t>
      </w:r>
      <w:r w:rsidR="00AE19ED">
        <w:rPr>
          <w:lang w:eastAsia="es-CL"/>
        </w:rPr>
        <w:t>ork</w:t>
      </w:r>
      <w:proofErr w:type="spellEnd"/>
      <w:r w:rsidR="00AE19ED">
        <w:rPr>
          <w:lang w:eastAsia="es-CL"/>
        </w:rPr>
        <w:t xml:space="preserve"> (G</w:t>
      </w:r>
      <w:r>
        <w:rPr>
          <w:lang w:eastAsia="es-CL"/>
        </w:rPr>
        <w:t>PTW). Hay que recordar que sin llevar este plan comunicacional a la práctica, la empresa ya ha sido premiad</w:t>
      </w:r>
      <w:r w:rsidR="00AE19ED">
        <w:rPr>
          <w:lang w:eastAsia="es-CL"/>
        </w:rPr>
        <w:t>a por el buen clima laboral en G</w:t>
      </w:r>
      <w:r>
        <w:rPr>
          <w:lang w:eastAsia="es-CL"/>
        </w:rPr>
        <w:t>PTW el año 2015.</w:t>
      </w:r>
    </w:p>
    <w:p w:rsidR="00735164" w:rsidRDefault="00735164" w:rsidP="00735164">
      <w:pPr>
        <w:spacing w:line="360" w:lineRule="auto"/>
        <w:jc w:val="both"/>
        <w:rPr>
          <w:lang w:eastAsia="es-CL"/>
        </w:rPr>
      </w:pPr>
    </w:p>
    <w:p w:rsidR="00D9394C" w:rsidRDefault="00735164" w:rsidP="00735164">
      <w:pPr>
        <w:spacing w:line="360" w:lineRule="auto"/>
        <w:jc w:val="both"/>
        <w:rPr>
          <w:lang w:eastAsia="es-CL"/>
        </w:rPr>
      </w:pPr>
      <w:r>
        <w:rPr>
          <w:lang w:eastAsia="es-CL"/>
        </w:rPr>
        <w:t xml:space="preserve">“Somos  conscientes de que queda mucho por recorrer en este camino. Se nos exige una dosis mayor de innovación y, sobre todo, capacidad de entender que somos vecinos de la comunidad, que estaremos mucho tiempo en los territorios que nos acogen y que ello implica involucrarnos proactivamente en la construcción de un porvenir mejor para todos.”  </w:t>
      </w:r>
      <w:r w:rsidR="00AE19ED">
        <w:rPr>
          <w:rStyle w:val="Refdenotaalpie"/>
          <w:lang w:eastAsia="es-CL"/>
        </w:rPr>
        <w:footnoteReference w:id="65"/>
      </w:r>
    </w:p>
    <w:p w:rsidR="00D9394C" w:rsidRDefault="00D9394C">
      <w:pPr>
        <w:rPr>
          <w:lang w:eastAsia="es-CL"/>
        </w:rPr>
      </w:pPr>
      <w:r>
        <w:rPr>
          <w:lang w:eastAsia="es-CL"/>
        </w:rPr>
        <w:br w:type="page"/>
      </w:r>
    </w:p>
    <w:p w:rsidR="00E625E1" w:rsidRPr="00265772" w:rsidRDefault="00440976" w:rsidP="00E625E1">
      <w:pPr>
        <w:spacing w:line="360" w:lineRule="auto"/>
        <w:rPr>
          <w:rFonts w:ascii="Calibri" w:eastAsia="Times New Roman" w:hAnsi="Calibri" w:cs="Times New Roman"/>
          <w:b/>
          <w:sz w:val="22"/>
          <w:lang w:eastAsia="es-ES_tradnl"/>
        </w:rPr>
      </w:pPr>
      <w:bookmarkStart w:id="59" w:name="_Toc478399599"/>
      <w:r w:rsidRPr="00265772">
        <w:rPr>
          <w:rStyle w:val="Ttulo2Car"/>
        </w:rPr>
        <w:lastRenderedPageBreak/>
        <w:t>4.6</w:t>
      </w:r>
      <w:r w:rsidR="00D9394C" w:rsidRPr="00265772">
        <w:rPr>
          <w:rStyle w:val="Ttulo2Car"/>
        </w:rPr>
        <w:tab/>
        <w:t>Presupuesto</w:t>
      </w:r>
      <w:bookmarkEnd w:id="59"/>
      <w:r w:rsidR="00D9394C">
        <w:rPr>
          <w:lang w:eastAsia="es-CL"/>
        </w:rPr>
        <w:t>.</w:t>
      </w:r>
      <w:r w:rsidR="008103FE" w:rsidRPr="008103FE">
        <w:rPr>
          <w:rFonts w:eastAsia="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E625E1" w:rsidRPr="00E625E1" w:rsidRDefault="00265772" w:rsidP="00E625E1">
      <w:pPr>
        <w:spacing w:after="0" w:line="240" w:lineRule="auto"/>
        <w:jc w:val="both"/>
        <w:rPr>
          <w:rFonts w:ascii="Calibri" w:eastAsia="Times New Roman" w:hAnsi="Calibri" w:cs="Times New Roman"/>
          <w:sz w:val="22"/>
          <w:lang w:val="es-ES_tradnl" w:eastAsia="es-ES_tradnl"/>
        </w:rPr>
      </w:pPr>
      <w:r>
        <w:rPr>
          <w:rFonts w:ascii="Calibri" w:eastAsia="Times New Roman" w:hAnsi="Calibri" w:cs="Times New Roman"/>
          <w:noProof/>
          <w:sz w:val="22"/>
          <w:lang w:eastAsia="es-CL"/>
        </w:rPr>
        <w:drawing>
          <wp:inline distT="0" distB="0" distL="0" distR="0" wp14:anchorId="40086C7C" wp14:editId="1E36A63E">
            <wp:extent cx="5612130" cy="7777756"/>
            <wp:effectExtent l="0" t="0" r="7620" b="0"/>
            <wp:docPr id="63" name="Imagen 63" descr="C:\Users\bcarrasco\Desktop\pres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carrasco\Desktop\presu.JPG"/>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5612130" cy="7777756"/>
                    </a:xfrm>
                    <a:prstGeom prst="rect">
                      <a:avLst/>
                    </a:prstGeom>
                    <a:noFill/>
                    <a:ln>
                      <a:noFill/>
                    </a:ln>
                  </pic:spPr>
                </pic:pic>
              </a:graphicData>
            </a:graphic>
          </wp:inline>
        </w:drawing>
      </w:r>
    </w:p>
    <w:p w:rsidR="00D9394C" w:rsidRDefault="00D9394C" w:rsidP="00735164">
      <w:pPr>
        <w:spacing w:line="360" w:lineRule="auto"/>
        <w:jc w:val="both"/>
        <w:rPr>
          <w:lang w:eastAsia="es-CL"/>
        </w:rPr>
      </w:pPr>
    </w:p>
    <w:p w:rsidR="00977665" w:rsidRDefault="00440976" w:rsidP="00843534">
      <w:pPr>
        <w:pStyle w:val="Ttulo2"/>
      </w:pPr>
      <w:bookmarkStart w:id="60" w:name="_Toc478399600"/>
      <w:r>
        <w:lastRenderedPageBreak/>
        <w:t>4.7</w:t>
      </w:r>
      <w:r w:rsidR="00977665">
        <w:tab/>
        <w:t>Carta Gantt.</w:t>
      </w:r>
      <w:bookmarkEnd w:id="60"/>
      <w:r w:rsidR="00E3116C" w:rsidRPr="00E3116C">
        <w:rPr>
          <w:rFonts w:eastAsia="Times New Roman" w:cs="Times New Roman"/>
          <w:snapToGrid w:val="0"/>
          <w:w w:val="0"/>
          <w:sz w:val="0"/>
          <w:szCs w:val="0"/>
          <w:u w:color="000000"/>
          <w:bdr w:val="none" w:sz="0" w:space="0" w:color="000000"/>
          <w:shd w:val="clear" w:color="000000" w:fill="000000"/>
          <w:lang w:val="x-none" w:eastAsia="x-none" w:bidi="x-none"/>
        </w:rPr>
        <w:t xml:space="preserve"> </w:t>
      </w:r>
    </w:p>
    <w:p w:rsidR="00E3116C" w:rsidRDefault="00E3116C">
      <w:pPr>
        <w:rPr>
          <w:lang w:eastAsia="es-CL"/>
        </w:rPr>
      </w:pPr>
      <w:r>
        <w:rPr>
          <w:noProof/>
          <w:lang w:eastAsia="es-CL"/>
        </w:rPr>
        <w:drawing>
          <wp:anchor distT="0" distB="0" distL="114300" distR="114300" simplePos="0" relativeHeight="251698176" behindDoc="0" locked="0" layoutInCell="1" allowOverlap="1" wp14:anchorId="31946028" wp14:editId="2439AAE3">
            <wp:simplePos x="0" y="0"/>
            <wp:positionH relativeFrom="column">
              <wp:posOffset>-1047299</wp:posOffset>
            </wp:positionH>
            <wp:positionV relativeFrom="paragraph">
              <wp:posOffset>1408070</wp:posOffset>
            </wp:positionV>
            <wp:extent cx="7194743" cy="4975128"/>
            <wp:effectExtent l="5080" t="0" r="0" b="0"/>
            <wp:wrapNone/>
            <wp:docPr id="92" name="Imagen 92" descr="C:\Users\bcarrasco\Desktop\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carrasco\Desktop\C1.JPG"/>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rot="16200000">
                      <a:off x="0" y="0"/>
                      <a:ext cx="7189080" cy="4971212"/>
                    </a:xfrm>
                    <a:prstGeom prst="rect">
                      <a:avLst/>
                    </a:prstGeom>
                    <a:noFill/>
                    <a:ln>
                      <a:noFill/>
                    </a:ln>
                  </pic:spPr>
                </pic:pic>
              </a:graphicData>
            </a:graphic>
            <wp14:sizeRelH relativeFrom="page">
              <wp14:pctWidth>0</wp14:pctWidth>
            </wp14:sizeRelH>
            <wp14:sizeRelV relativeFrom="page">
              <wp14:pctHeight>0</wp14:pctHeight>
            </wp14:sizeRelV>
          </wp:anchor>
        </w:drawing>
      </w:r>
      <w:r w:rsidR="00977665">
        <w:rPr>
          <w:lang w:eastAsia="es-CL"/>
        </w:rPr>
        <w:br w:type="page"/>
      </w:r>
      <w:r>
        <w:rPr>
          <w:noProof/>
          <w:lang w:eastAsia="es-CL"/>
        </w:rPr>
        <w:lastRenderedPageBreak/>
        <w:drawing>
          <wp:anchor distT="0" distB="0" distL="114300" distR="114300" simplePos="0" relativeHeight="251699200" behindDoc="0" locked="0" layoutInCell="1" allowOverlap="1" wp14:anchorId="535D7D76" wp14:editId="44A2FE25">
            <wp:simplePos x="0" y="0"/>
            <wp:positionH relativeFrom="column">
              <wp:posOffset>-1028065</wp:posOffset>
            </wp:positionH>
            <wp:positionV relativeFrom="paragraph">
              <wp:posOffset>1161415</wp:posOffset>
            </wp:positionV>
            <wp:extent cx="7028180" cy="4975225"/>
            <wp:effectExtent l="0" t="2223" r="0" b="0"/>
            <wp:wrapTopAndBottom/>
            <wp:docPr id="100" name="Imagen 100" descr="C:\Users\bcarrasco\Desktop\GANTT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carrasco\Desktop\GANTT 2.JPG"/>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rot="16200000">
                      <a:off x="0" y="0"/>
                      <a:ext cx="7028180" cy="4975225"/>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eastAsia="es-CL"/>
        </w:rPr>
        <w:br w:type="page"/>
      </w:r>
    </w:p>
    <w:p w:rsidR="00592ECD" w:rsidRDefault="00E3116C">
      <w:pPr>
        <w:rPr>
          <w:lang w:eastAsia="es-CL"/>
        </w:rPr>
      </w:pPr>
      <w:r>
        <w:rPr>
          <w:noProof/>
          <w:lang w:eastAsia="es-CL"/>
        </w:rPr>
        <w:lastRenderedPageBreak/>
        <w:drawing>
          <wp:anchor distT="0" distB="0" distL="114300" distR="114300" simplePos="0" relativeHeight="251700224" behindDoc="0" locked="0" layoutInCell="1" allowOverlap="1" wp14:anchorId="3BFCA8F5" wp14:editId="66EA9ED6">
            <wp:simplePos x="0" y="0"/>
            <wp:positionH relativeFrom="column">
              <wp:posOffset>-1433195</wp:posOffset>
            </wp:positionH>
            <wp:positionV relativeFrom="paragraph">
              <wp:posOffset>1453515</wp:posOffset>
            </wp:positionV>
            <wp:extent cx="8133080" cy="4819650"/>
            <wp:effectExtent l="0" t="635" r="635" b="635"/>
            <wp:wrapTopAndBottom/>
            <wp:docPr id="107" name="Imagen 107" descr="C:\Users\bcarrasco\Desktop\C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carrasco\Desktop\C3.JPG"/>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rot="16200000">
                      <a:off x="0" y="0"/>
                      <a:ext cx="8133080" cy="4819650"/>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eastAsia="es-CL"/>
        </w:rPr>
        <w:br w:type="page"/>
      </w:r>
    </w:p>
    <w:p w:rsidR="00592ECD" w:rsidRDefault="00592ECD">
      <w:pPr>
        <w:rPr>
          <w:lang w:eastAsia="es-CL"/>
        </w:rPr>
      </w:pPr>
      <w:r>
        <w:rPr>
          <w:noProof/>
          <w:lang w:eastAsia="es-CL"/>
        </w:rPr>
        <w:lastRenderedPageBreak/>
        <w:drawing>
          <wp:anchor distT="0" distB="0" distL="114300" distR="114300" simplePos="0" relativeHeight="251701248" behindDoc="0" locked="0" layoutInCell="1" allowOverlap="1" wp14:anchorId="51DC5DCB" wp14:editId="0E071DB9">
            <wp:simplePos x="0" y="0"/>
            <wp:positionH relativeFrom="column">
              <wp:posOffset>-1231900</wp:posOffset>
            </wp:positionH>
            <wp:positionV relativeFrom="paragraph">
              <wp:posOffset>1804035</wp:posOffset>
            </wp:positionV>
            <wp:extent cx="7439025" cy="4657090"/>
            <wp:effectExtent l="318" t="0" r="0" b="0"/>
            <wp:wrapTopAndBottom/>
            <wp:docPr id="132" name="Imagen 132" descr="C:\Users\bcarrasco\Desktop\C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bcarrasco\Desktop\C4.JPG"/>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rot="16200000">
                      <a:off x="0" y="0"/>
                      <a:ext cx="7439025" cy="4657090"/>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eastAsia="es-CL"/>
        </w:rPr>
        <w:br w:type="page"/>
      </w:r>
    </w:p>
    <w:p w:rsidR="00592ECD" w:rsidRDefault="00592ECD">
      <w:pPr>
        <w:rPr>
          <w:lang w:eastAsia="es-CL"/>
        </w:rPr>
      </w:pPr>
      <w:r>
        <w:rPr>
          <w:noProof/>
          <w:lang w:eastAsia="es-CL"/>
        </w:rPr>
        <w:lastRenderedPageBreak/>
        <w:drawing>
          <wp:anchor distT="0" distB="0" distL="114300" distR="114300" simplePos="0" relativeHeight="251702272" behindDoc="0" locked="0" layoutInCell="1" allowOverlap="1" wp14:anchorId="420C080A" wp14:editId="629D4C8F">
            <wp:simplePos x="0" y="0"/>
            <wp:positionH relativeFrom="column">
              <wp:posOffset>-1745615</wp:posOffset>
            </wp:positionH>
            <wp:positionV relativeFrom="paragraph">
              <wp:posOffset>2110105</wp:posOffset>
            </wp:positionV>
            <wp:extent cx="7626350" cy="4152900"/>
            <wp:effectExtent l="3175" t="0" r="0" b="0"/>
            <wp:wrapTopAndBottom/>
            <wp:docPr id="160" name="Imagen 160" descr="C:\Users\bcarrasco\Desktop\C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carrasco\Desktop\C5.JPG"/>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rot="16200000">
                      <a:off x="0" y="0"/>
                      <a:ext cx="7626350" cy="4152900"/>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eastAsia="es-CL"/>
        </w:rPr>
        <w:br w:type="page"/>
      </w:r>
    </w:p>
    <w:p w:rsidR="00977665" w:rsidRDefault="00592ECD">
      <w:pPr>
        <w:rPr>
          <w:lang w:eastAsia="es-CL"/>
        </w:rPr>
      </w:pPr>
      <w:r>
        <w:rPr>
          <w:noProof/>
          <w:lang w:eastAsia="es-CL"/>
        </w:rPr>
        <w:lastRenderedPageBreak/>
        <w:drawing>
          <wp:anchor distT="0" distB="0" distL="114300" distR="114300" simplePos="0" relativeHeight="251703296" behindDoc="0" locked="0" layoutInCell="1" allowOverlap="1" wp14:anchorId="478EFD7D" wp14:editId="539F81B2">
            <wp:simplePos x="0" y="0"/>
            <wp:positionH relativeFrom="column">
              <wp:posOffset>-1226820</wp:posOffset>
            </wp:positionH>
            <wp:positionV relativeFrom="paragraph">
              <wp:posOffset>2233930</wp:posOffset>
            </wp:positionV>
            <wp:extent cx="7239000" cy="4312920"/>
            <wp:effectExtent l="0" t="3810" r="0" b="0"/>
            <wp:wrapTopAndBottom/>
            <wp:docPr id="161" name="Imagen 161" descr="C:\Users\bcarrasco\Desktop\C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carrasco\Desktop\C6.JPG"/>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rot="16200000">
                      <a:off x="0" y="0"/>
                      <a:ext cx="7239000" cy="4312920"/>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eastAsia="es-CL"/>
        </w:rPr>
        <w:br w:type="page"/>
      </w:r>
    </w:p>
    <w:p w:rsidR="004A174D" w:rsidRPr="00977665" w:rsidRDefault="00977665" w:rsidP="00977665">
      <w:pPr>
        <w:pStyle w:val="Ttulo1"/>
      </w:pPr>
      <w:bookmarkStart w:id="61" w:name="_Toc478399601"/>
      <w:r w:rsidRPr="00977665">
        <w:lastRenderedPageBreak/>
        <w:t>Bibliografía</w:t>
      </w:r>
      <w:bookmarkEnd w:id="61"/>
    </w:p>
    <w:p w:rsidR="00977665" w:rsidRDefault="00977665" w:rsidP="00977665">
      <w:pPr>
        <w:rPr>
          <w:lang w:eastAsia="es-CL"/>
        </w:rPr>
      </w:pPr>
    </w:p>
    <w:p w:rsidR="00977665" w:rsidRPr="00977665" w:rsidRDefault="00977665" w:rsidP="00977665">
      <w:pPr>
        <w:rPr>
          <w:lang w:eastAsia="es-CL"/>
        </w:rPr>
      </w:pPr>
      <w:r>
        <w:rPr>
          <w:lang w:eastAsia="es-CL"/>
        </w:rPr>
        <w:t>5.1</w:t>
      </w:r>
      <w:r>
        <w:rPr>
          <w:lang w:eastAsia="es-CL"/>
        </w:rPr>
        <w:tab/>
      </w:r>
      <w:r w:rsidRPr="00977665">
        <w:rPr>
          <w:lang w:eastAsia="es-CL"/>
        </w:rPr>
        <w:t xml:space="preserve">Bibliografía y </w:t>
      </w:r>
      <w:proofErr w:type="spellStart"/>
      <w:r w:rsidRPr="00977665">
        <w:rPr>
          <w:lang w:eastAsia="es-CL"/>
        </w:rPr>
        <w:t>Webibliografia</w:t>
      </w:r>
      <w:proofErr w:type="spellEnd"/>
      <w:r w:rsidRPr="00977665">
        <w:rPr>
          <w:lang w:eastAsia="es-CL"/>
        </w:rPr>
        <w:t>.</w:t>
      </w:r>
    </w:p>
    <w:sdt>
      <w:sdtPr>
        <w:rPr>
          <w:lang w:val="es-ES"/>
        </w:rPr>
        <w:id w:val="1233965845"/>
        <w:docPartObj>
          <w:docPartGallery w:val="Bibliographies"/>
          <w:docPartUnique/>
        </w:docPartObj>
      </w:sdtPr>
      <w:sdtEndPr>
        <w:rPr>
          <w:lang w:val="es-CL"/>
        </w:rPr>
      </w:sdtEndPr>
      <w:sdtContent>
        <w:sdt>
          <w:sdtPr>
            <w:id w:val="111145805"/>
            <w:bibliography/>
          </w:sdtPr>
          <w:sdtContent>
            <w:p w:rsidR="00977665" w:rsidRDefault="00977665" w:rsidP="00977665">
              <w:pPr>
                <w:pStyle w:val="Bibliografa"/>
                <w:ind w:left="720" w:hanging="720"/>
                <w:rPr>
                  <w:noProof/>
                  <w:lang w:val="es-ES"/>
                </w:rPr>
              </w:pPr>
              <w:r>
                <w:fldChar w:fldCharType="begin"/>
              </w:r>
              <w:r>
                <w:instrText>BIBLIOGRAPHY</w:instrText>
              </w:r>
              <w:r>
                <w:fldChar w:fldCharType="separate"/>
              </w:r>
              <w:r>
                <w:rPr>
                  <w:i/>
                  <w:iCs/>
                  <w:noProof/>
                  <w:lang w:val="es-ES"/>
                </w:rPr>
                <w:t>Acción RSE</w:t>
              </w:r>
              <w:r>
                <w:rPr>
                  <w:noProof/>
                  <w:lang w:val="es-ES"/>
                </w:rPr>
                <w:t>. (s.f.). Obtenido de http://accionempresas.cl/index.php?op=que-es-rse</w:t>
              </w:r>
            </w:p>
            <w:p w:rsidR="00977665" w:rsidRDefault="00977665" w:rsidP="00977665">
              <w:pPr>
                <w:pStyle w:val="Bibliografa"/>
                <w:ind w:left="720" w:hanging="720"/>
                <w:rPr>
                  <w:noProof/>
                  <w:lang w:val="es-ES"/>
                </w:rPr>
              </w:pPr>
              <w:r>
                <w:rPr>
                  <w:noProof/>
                  <w:lang w:val="es-ES"/>
                </w:rPr>
                <w:t xml:space="preserve">Cabrero, B. &amp;. (1996). </w:t>
              </w:r>
              <w:r>
                <w:rPr>
                  <w:i/>
                  <w:iCs/>
                  <w:noProof/>
                  <w:lang w:val="es-ES"/>
                </w:rPr>
                <w:t>Relaciones Públicas.</w:t>
              </w:r>
              <w:r>
                <w:rPr>
                  <w:noProof/>
                  <w:lang w:val="es-ES"/>
                </w:rPr>
                <w:t xml:space="preserve"> Troquel.</w:t>
              </w:r>
            </w:p>
            <w:p w:rsidR="00977665" w:rsidRDefault="00977665" w:rsidP="00977665">
              <w:pPr>
                <w:pStyle w:val="Bibliografa"/>
                <w:ind w:left="720" w:hanging="720"/>
                <w:rPr>
                  <w:noProof/>
                  <w:lang w:val="es-ES"/>
                </w:rPr>
              </w:pPr>
              <w:r>
                <w:rPr>
                  <w:noProof/>
                  <w:lang w:val="es-ES"/>
                </w:rPr>
                <w:t>Capriotti, P. (4 edición Febrero 2013). Planificacion Estratégica de la Imagen Corporativa. Málaga, España: Instituto de investigación de Relaciones Públicas.</w:t>
              </w:r>
            </w:p>
            <w:p w:rsidR="00977665" w:rsidRDefault="00977665" w:rsidP="00977665">
              <w:pPr>
                <w:pStyle w:val="Bibliografa"/>
                <w:ind w:left="720" w:hanging="720"/>
                <w:rPr>
                  <w:noProof/>
                  <w:lang w:val="es-ES"/>
                </w:rPr>
              </w:pPr>
              <w:r>
                <w:rPr>
                  <w:noProof/>
                  <w:lang w:val="es-ES"/>
                </w:rPr>
                <w:t xml:space="preserve">Cavallo, E. T. (2007). </w:t>
              </w:r>
              <w:r>
                <w:rPr>
                  <w:i/>
                  <w:iCs/>
                  <w:noProof/>
                  <w:lang w:val="es-ES"/>
                </w:rPr>
                <w:t>Comunicación Estratégica.</w:t>
              </w:r>
              <w:r>
                <w:rPr>
                  <w:noProof/>
                  <w:lang w:val="es-ES"/>
                </w:rPr>
                <w:t xml:space="preserve"> Taurus.</w:t>
              </w:r>
            </w:p>
            <w:p w:rsidR="00977665" w:rsidRDefault="00977665" w:rsidP="00977665">
              <w:pPr>
                <w:pStyle w:val="Bibliografa"/>
                <w:ind w:left="720" w:hanging="720"/>
                <w:rPr>
                  <w:noProof/>
                  <w:lang w:val="es-ES"/>
                </w:rPr>
              </w:pPr>
              <w:r>
                <w:rPr>
                  <w:noProof/>
                  <w:lang w:val="es-ES"/>
                </w:rPr>
                <w:t xml:space="preserve">Cavallo, E. T. (2007). </w:t>
              </w:r>
              <w:r>
                <w:rPr>
                  <w:i/>
                  <w:iCs/>
                  <w:noProof/>
                  <w:lang w:val="es-ES"/>
                </w:rPr>
                <w:t>Comunicación Estratégica.</w:t>
              </w:r>
              <w:r>
                <w:rPr>
                  <w:noProof/>
                  <w:lang w:val="es-ES"/>
                </w:rPr>
                <w:t xml:space="preserve"> Taurus.</w:t>
              </w:r>
            </w:p>
            <w:p w:rsidR="00977665" w:rsidRDefault="00977665" w:rsidP="00977665">
              <w:pPr>
                <w:pStyle w:val="Bibliografa"/>
                <w:ind w:left="720" w:hanging="720"/>
                <w:rPr>
                  <w:noProof/>
                  <w:lang w:val="es-ES"/>
                </w:rPr>
              </w:pPr>
              <w:r>
                <w:rPr>
                  <w:noProof/>
                  <w:lang w:val="es-ES"/>
                </w:rPr>
                <w:t xml:space="preserve">Cavallo, E. T. (2007). </w:t>
              </w:r>
              <w:r>
                <w:rPr>
                  <w:i/>
                  <w:iCs/>
                  <w:noProof/>
                  <w:lang w:val="es-ES"/>
                </w:rPr>
                <w:t>Comunicación Estratégica.</w:t>
              </w:r>
              <w:r>
                <w:rPr>
                  <w:noProof/>
                  <w:lang w:val="es-ES"/>
                </w:rPr>
                <w:t xml:space="preserve"> Taurus.</w:t>
              </w:r>
            </w:p>
            <w:p w:rsidR="00977665" w:rsidRDefault="00977665" w:rsidP="00977665">
              <w:pPr>
                <w:pStyle w:val="Bibliografa"/>
                <w:ind w:left="720" w:hanging="720"/>
                <w:rPr>
                  <w:noProof/>
                  <w:lang w:val="es-ES"/>
                </w:rPr>
              </w:pPr>
              <w:r>
                <w:rPr>
                  <w:noProof/>
                  <w:lang w:val="es-ES"/>
                </w:rPr>
                <w:t>Costa, J. (1993). Identidad Corporativa. Mexico: Trillas S.A de C.V.</w:t>
              </w:r>
            </w:p>
            <w:p w:rsidR="00977665" w:rsidRDefault="00977665" w:rsidP="00977665">
              <w:pPr>
                <w:pStyle w:val="Bibliografa"/>
                <w:ind w:left="720" w:hanging="720"/>
                <w:rPr>
                  <w:noProof/>
                  <w:lang w:val="es-ES"/>
                </w:rPr>
              </w:pPr>
              <w:r>
                <w:rPr>
                  <w:noProof/>
                  <w:lang w:val="es-ES"/>
                </w:rPr>
                <w:t>Costa, J. (1993). Identidad Corporativa. Mexico: Trillas S.A de C.V.</w:t>
              </w:r>
            </w:p>
            <w:p w:rsidR="00977665" w:rsidRDefault="00977665" w:rsidP="00977665">
              <w:pPr>
                <w:pStyle w:val="Bibliografa"/>
                <w:ind w:left="720" w:hanging="720"/>
                <w:rPr>
                  <w:noProof/>
                  <w:lang w:val="es-ES"/>
                </w:rPr>
              </w:pPr>
              <w:r>
                <w:rPr>
                  <w:noProof/>
                  <w:lang w:val="es-ES"/>
                </w:rPr>
                <w:t xml:space="preserve">Costa, J. (1999.). </w:t>
              </w:r>
              <w:r>
                <w:rPr>
                  <w:i/>
                  <w:iCs/>
                  <w:noProof/>
                  <w:lang w:val="es-ES"/>
                </w:rPr>
                <w:t>Imagen Corporativa en el siglo XXI .</w:t>
              </w:r>
              <w:r>
                <w:rPr>
                  <w:noProof/>
                  <w:lang w:val="es-ES"/>
                </w:rPr>
                <w:t xml:space="preserve"> La Crujia ediciones.</w:t>
              </w:r>
            </w:p>
            <w:p w:rsidR="00977665" w:rsidRPr="00977665" w:rsidRDefault="00977665" w:rsidP="00977665">
              <w:pPr>
                <w:pStyle w:val="Bibliografa"/>
                <w:ind w:left="720" w:hanging="720"/>
                <w:rPr>
                  <w:noProof/>
                  <w:lang w:val="en-US"/>
                </w:rPr>
              </w:pPr>
              <w:r>
                <w:rPr>
                  <w:noProof/>
                  <w:lang w:val="es-ES"/>
                </w:rPr>
                <w:t xml:space="preserve">Costa, J. (2003). </w:t>
              </w:r>
              <w:r w:rsidRPr="00977665">
                <w:rPr>
                  <w:noProof/>
                  <w:lang w:val="en-US"/>
                </w:rPr>
                <w:t>Imagen Corporativa.</w:t>
              </w:r>
            </w:p>
            <w:p w:rsidR="00977665" w:rsidRPr="00977665" w:rsidRDefault="00977665" w:rsidP="00977665">
              <w:pPr>
                <w:pStyle w:val="Bibliografa"/>
                <w:ind w:left="720" w:hanging="720"/>
                <w:rPr>
                  <w:noProof/>
                  <w:lang w:val="en-US"/>
                </w:rPr>
              </w:pPr>
              <w:r w:rsidRPr="00977665">
                <w:rPr>
                  <w:noProof/>
                  <w:lang w:val="en-US"/>
                </w:rPr>
                <w:t xml:space="preserve">Hawn. (1998). </w:t>
              </w:r>
              <w:r w:rsidRPr="00977665">
                <w:rPr>
                  <w:i/>
                  <w:iCs/>
                  <w:noProof/>
                  <w:lang w:val="en-US"/>
                </w:rPr>
                <w:t>“Image vs. Identity”.</w:t>
              </w:r>
              <w:r w:rsidRPr="00977665">
                <w:rPr>
                  <w:noProof/>
                  <w:lang w:val="en-US"/>
                </w:rPr>
                <w:t xml:space="preserve"> Trends, 14, 22-27.</w:t>
              </w:r>
            </w:p>
            <w:p w:rsidR="00977665" w:rsidRDefault="00977665" w:rsidP="00977665">
              <w:pPr>
                <w:pStyle w:val="Bibliografa"/>
                <w:ind w:left="720" w:hanging="720"/>
                <w:rPr>
                  <w:noProof/>
                  <w:lang w:val="es-ES"/>
                </w:rPr>
              </w:pPr>
              <w:r w:rsidRPr="00977665">
                <w:rPr>
                  <w:noProof/>
                  <w:lang w:val="en-US"/>
                </w:rPr>
                <w:t xml:space="preserve">Heller, A. (2002). </w:t>
              </w:r>
              <w:r>
                <w:rPr>
                  <w:i/>
                  <w:iCs/>
                  <w:noProof/>
                  <w:lang w:val="es-ES"/>
                </w:rPr>
                <w:t>Historia y vida cotidiana; psicóloga Social y Comunitaria.</w:t>
              </w:r>
            </w:p>
            <w:p w:rsidR="00977665" w:rsidRDefault="00977665" w:rsidP="00977665">
              <w:pPr>
                <w:pStyle w:val="Bibliografa"/>
                <w:ind w:left="720" w:hanging="720"/>
                <w:rPr>
                  <w:noProof/>
                  <w:lang w:val="es-ES"/>
                </w:rPr>
              </w:pPr>
              <w:r w:rsidRPr="00977665">
                <w:rPr>
                  <w:noProof/>
                  <w:lang w:val="en-US"/>
                </w:rPr>
                <w:t xml:space="preserve">Hermann, K. (2004). Corporate social responsibility and sustainable Development:. En </w:t>
              </w:r>
              <w:r w:rsidRPr="00977665">
                <w:rPr>
                  <w:i/>
                  <w:iCs/>
                  <w:noProof/>
                  <w:lang w:val="en-US"/>
                </w:rPr>
                <w:t>The europian Union Iniciative as a case Study</w:t>
              </w:r>
              <w:r w:rsidRPr="00977665">
                <w:rPr>
                  <w:noProof/>
                  <w:lang w:val="en-US"/>
                </w:rPr>
                <w:t xml:space="preserve"> (págs. </w:t>
              </w:r>
              <w:r>
                <w:rPr>
                  <w:noProof/>
                  <w:lang w:val="es-ES"/>
                </w:rPr>
                <w:t>Indiana Journal of global legal studies, 11(2): 204-232.)).</w:t>
              </w:r>
            </w:p>
            <w:p w:rsidR="00977665" w:rsidRDefault="00977665" w:rsidP="00977665">
              <w:pPr>
                <w:pStyle w:val="Bibliografa"/>
                <w:ind w:left="720" w:hanging="720"/>
                <w:rPr>
                  <w:noProof/>
                  <w:lang w:val="es-ES"/>
                </w:rPr>
              </w:pPr>
              <w:r>
                <w:rPr>
                  <w:noProof/>
                  <w:lang w:val="es-ES"/>
                </w:rPr>
                <w:t xml:space="preserve">Koinoonía y Communitas. (s.f.). </w:t>
              </w:r>
              <w:r>
                <w:rPr>
                  <w:i/>
                  <w:iCs/>
                  <w:noProof/>
                  <w:lang w:val="es-ES"/>
                </w:rPr>
                <w:t>“El Conceto Platónico de comunidad y su rastro contemporáneo”</w:t>
              </w:r>
              <w:r>
                <w:rPr>
                  <w:noProof/>
                  <w:lang w:val="es-ES"/>
                </w:rPr>
                <w:t>, página 2.</w:t>
              </w:r>
            </w:p>
            <w:p w:rsidR="00977665" w:rsidRDefault="00977665" w:rsidP="00977665">
              <w:pPr>
                <w:pStyle w:val="Bibliografa"/>
                <w:ind w:left="720" w:hanging="720"/>
                <w:rPr>
                  <w:noProof/>
                  <w:lang w:val="es-ES"/>
                </w:rPr>
              </w:pPr>
              <w:r>
                <w:rPr>
                  <w:noProof/>
                  <w:lang w:val="es-ES"/>
                </w:rPr>
                <w:t xml:space="preserve">Oyarce, J. J. (2014). “Organización y comunidad” clase n° 3. </w:t>
              </w:r>
              <w:r>
                <w:rPr>
                  <w:i/>
                  <w:iCs/>
                  <w:noProof/>
                  <w:lang w:val="es-ES"/>
                </w:rPr>
                <w:t>Relacionamiento comunitario estratégico</w:t>
              </w:r>
              <w:r>
                <w:rPr>
                  <w:noProof/>
                  <w:lang w:val="es-ES"/>
                </w:rPr>
                <w:t>, pág. 24 y 25.</w:t>
              </w:r>
            </w:p>
            <w:p w:rsidR="00977665" w:rsidRPr="00977665" w:rsidRDefault="00977665" w:rsidP="00977665">
              <w:pPr>
                <w:pStyle w:val="Bibliografa"/>
                <w:ind w:left="720" w:hanging="720"/>
                <w:rPr>
                  <w:noProof/>
                  <w:lang w:val="en-US"/>
                </w:rPr>
              </w:pPr>
              <w:r w:rsidRPr="00977665">
                <w:rPr>
                  <w:noProof/>
                  <w:lang w:val="en-US"/>
                </w:rPr>
                <w:t>Peter Brabeck – Letmathe, C. N. (s.f.).</w:t>
              </w:r>
            </w:p>
            <w:p w:rsidR="00977665" w:rsidRPr="00977665" w:rsidRDefault="00977665" w:rsidP="00977665">
              <w:pPr>
                <w:pStyle w:val="Bibliografa"/>
                <w:ind w:left="720" w:hanging="720"/>
                <w:rPr>
                  <w:noProof/>
                  <w:lang w:val="en-US"/>
                </w:rPr>
              </w:pPr>
              <w:r w:rsidRPr="00977665">
                <w:rPr>
                  <w:noProof/>
                  <w:lang w:val="en-US"/>
                </w:rPr>
                <w:t>Picazo. (2012).</w:t>
              </w:r>
            </w:p>
            <w:p w:rsidR="00977665" w:rsidRPr="00977665" w:rsidRDefault="00977665" w:rsidP="00977665">
              <w:pPr>
                <w:pStyle w:val="Bibliografa"/>
                <w:ind w:left="720" w:hanging="720"/>
                <w:rPr>
                  <w:noProof/>
                  <w:lang w:val="en-US"/>
                </w:rPr>
              </w:pPr>
              <w:r w:rsidRPr="00977665">
                <w:rPr>
                  <w:noProof/>
                  <w:lang w:val="en-US"/>
                </w:rPr>
                <w:t xml:space="preserve">R, A. (1989). </w:t>
              </w:r>
              <w:r w:rsidRPr="00977665">
                <w:rPr>
                  <w:i/>
                  <w:iCs/>
                  <w:noProof/>
                  <w:lang w:val="en-US"/>
                </w:rPr>
                <w:t>“A New Approach to the Corporate Image Management Process".</w:t>
              </w:r>
              <w:r w:rsidRPr="00977665">
                <w:rPr>
                  <w:noProof/>
                  <w:lang w:val="en-US"/>
                </w:rPr>
                <w:t xml:space="preserve"> Journal of Marketing Management, 21 (1), 63-73.</w:t>
              </w:r>
            </w:p>
            <w:p w:rsidR="00977665" w:rsidRPr="00977665" w:rsidRDefault="00977665" w:rsidP="00977665">
              <w:pPr>
                <w:pStyle w:val="Bibliografa"/>
                <w:ind w:left="720" w:hanging="720"/>
                <w:rPr>
                  <w:noProof/>
                  <w:lang w:val="en-US"/>
                </w:rPr>
              </w:pPr>
              <w:r w:rsidRPr="00977665">
                <w:rPr>
                  <w:noProof/>
                  <w:lang w:val="en-US"/>
                </w:rPr>
                <w:t>Riordan, C. R. (1997). “Corporate Image: Employee Reactions and Implications for Managing Corporate Social Performance”. Journal of Business Ethics.</w:t>
              </w:r>
            </w:p>
            <w:p w:rsidR="00977665" w:rsidRDefault="00977665" w:rsidP="00977665">
              <w:pPr>
                <w:pStyle w:val="Bibliografa"/>
                <w:ind w:left="720" w:hanging="720"/>
                <w:rPr>
                  <w:noProof/>
                  <w:lang w:val="es-ES"/>
                </w:rPr>
              </w:pPr>
              <w:r w:rsidRPr="00977665">
                <w:rPr>
                  <w:noProof/>
                  <w:lang w:val="en-US"/>
                </w:rPr>
                <w:lastRenderedPageBreak/>
                <w:t xml:space="preserve">Roberto Hernandez Sampieri, C. F. (2014 6ta edición). </w:t>
              </w:r>
              <w:r>
                <w:rPr>
                  <w:noProof/>
                  <w:lang w:val="es-ES"/>
                </w:rPr>
                <w:t>Metodología de la investigación. INTERAMERICANA EDITORES.</w:t>
              </w:r>
            </w:p>
            <w:p w:rsidR="00977665" w:rsidRDefault="00977665" w:rsidP="00977665">
              <w:pPr>
                <w:pStyle w:val="Bibliografa"/>
                <w:ind w:left="720" w:hanging="720"/>
                <w:rPr>
                  <w:noProof/>
                  <w:lang w:val="es-ES"/>
                </w:rPr>
              </w:pPr>
              <w:r>
                <w:rPr>
                  <w:noProof/>
                  <w:lang w:val="es-ES"/>
                </w:rPr>
                <w:t>Roberto Hernandez, C. F. (2014). Metodologia de la investigación.</w:t>
              </w:r>
            </w:p>
            <w:p w:rsidR="00977665" w:rsidRDefault="00977665" w:rsidP="00977665">
              <w:pPr>
                <w:pStyle w:val="Bibliografa"/>
                <w:ind w:left="720" w:hanging="720"/>
                <w:rPr>
                  <w:noProof/>
                  <w:lang w:val="es-ES"/>
                </w:rPr>
              </w:pPr>
              <w:r>
                <w:rPr>
                  <w:noProof/>
                  <w:lang w:val="es-ES"/>
                </w:rPr>
                <w:t>Roberto Hernandez, C. F. (2014). Metodología de la investigación.</w:t>
              </w:r>
            </w:p>
            <w:p w:rsidR="00977665" w:rsidRDefault="00977665" w:rsidP="00977665">
              <w:pPr>
                <w:pStyle w:val="Bibliografa"/>
                <w:ind w:left="720" w:hanging="720"/>
                <w:rPr>
                  <w:noProof/>
                  <w:lang w:val="es-ES"/>
                </w:rPr>
              </w:pPr>
              <w:r>
                <w:rPr>
                  <w:noProof/>
                  <w:lang w:val="es-ES"/>
                </w:rPr>
                <w:t>Rowe, V. R. (2008). Comunicación Corporativa, un derecho y un deber-.</w:t>
              </w:r>
            </w:p>
            <w:p w:rsidR="00977665" w:rsidRDefault="00977665" w:rsidP="00977665">
              <w:pPr>
                <w:pStyle w:val="Bibliografa"/>
                <w:ind w:left="720" w:hanging="720"/>
                <w:rPr>
                  <w:noProof/>
                  <w:lang w:val="es-ES"/>
                </w:rPr>
              </w:pPr>
              <w:r>
                <w:rPr>
                  <w:noProof/>
                  <w:lang w:val="es-ES"/>
                </w:rPr>
                <w:t>Scheinsohn, D. (2009). Obtenido de http://www.academia.edu/4950871/DANIEL_SCHEINSOHN_COMUNICACI%C3%93N_ESTRAT%C3 %89GICA [fecha de consulta: 28 de noviembre del 2016]</w:t>
              </w:r>
            </w:p>
            <w:p w:rsidR="00977665" w:rsidRDefault="00977665" w:rsidP="00977665">
              <w:pPr>
                <w:pStyle w:val="Bibliografa"/>
                <w:ind w:left="720" w:hanging="720"/>
                <w:rPr>
                  <w:noProof/>
                  <w:lang w:val="es-ES"/>
                </w:rPr>
              </w:pPr>
              <w:r w:rsidRPr="00977665">
                <w:rPr>
                  <w:noProof/>
                  <w:lang w:val="en-US"/>
                </w:rPr>
                <w:t xml:space="preserve">Scheinsonhn, D. (s.f.). </w:t>
              </w:r>
              <w:r w:rsidRPr="00977665">
                <w:rPr>
                  <w:i/>
                  <w:iCs/>
                  <w:noProof/>
                  <w:lang w:val="en-US"/>
                </w:rPr>
                <w:t>SCIELO .</w:t>
              </w:r>
              <w:r w:rsidRPr="00977665">
                <w:rPr>
                  <w:noProof/>
                  <w:lang w:val="en-US"/>
                </w:rPr>
                <w:t xml:space="preserve"> </w:t>
              </w:r>
              <w:r>
                <w:rPr>
                  <w:noProof/>
                  <w:lang w:val="es-ES"/>
                </w:rPr>
                <w:t>Obtenido de http://www.scielo.org.ar/scielo.php?script=sci_arttext&amp;pid=S1853-35232010000300002</w:t>
              </w:r>
            </w:p>
            <w:p w:rsidR="00977665" w:rsidRDefault="00977665" w:rsidP="00977665">
              <w:pPr>
                <w:pStyle w:val="Bibliografa"/>
                <w:ind w:left="720" w:hanging="720"/>
                <w:rPr>
                  <w:noProof/>
                  <w:lang w:val="es-ES"/>
                </w:rPr>
              </w:pPr>
              <w:r>
                <w:rPr>
                  <w:noProof/>
                  <w:lang w:val="es-ES"/>
                </w:rPr>
                <w:t>Teresa, M. &amp;. (2013). Imagen Corporativa: Influencia en la gestión empresarial. . ESIC Editorial.</w:t>
              </w:r>
            </w:p>
            <w:p w:rsidR="00977665" w:rsidRDefault="00977665" w:rsidP="00977665">
              <w:pPr>
                <w:pStyle w:val="Bibliografa"/>
                <w:ind w:left="720" w:hanging="720"/>
                <w:rPr>
                  <w:noProof/>
                  <w:lang w:val="es-ES"/>
                </w:rPr>
              </w:pPr>
              <w:r>
                <w:rPr>
                  <w:noProof/>
                  <w:lang w:val="es-ES"/>
                </w:rPr>
                <w:t xml:space="preserve">Tironi, E. (s.f.). Principios del Pacto Global. En </w:t>
              </w:r>
              <w:r>
                <w:rPr>
                  <w:i/>
                  <w:iCs/>
                  <w:noProof/>
                  <w:lang w:val="es-ES"/>
                </w:rPr>
                <w:t xml:space="preserve">Comunicación estrátegica </w:t>
              </w:r>
              <w:r>
                <w:rPr>
                  <w:noProof/>
                  <w:lang w:val="es-ES"/>
                </w:rPr>
                <w:t>(pág. pag 271).</w:t>
              </w:r>
            </w:p>
            <w:p w:rsidR="00977665" w:rsidRPr="00977665" w:rsidRDefault="00977665" w:rsidP="00977665">
              <w:pPr>
                <w:pStyle w:val="Bibliografa"/>
                <w:ind w:left="720" w:hanging="720"/>
                <w:rPr>
                  <w:noProof/>
                  <w:lang w:val="en-US"/>
                </w:rPr>
              </w:pPr>
              <w:r w:rsidRPr="00977665">
                <w:rPr>
                  <w:noProof/>
                  <w:lang w:val="en-US"/>
                </w:rPr>
                <w:t xml:space="preserve">Topalian. (1984). </w:t>
              </w:r>
              <w:r w:rsidRPr="00977665">
                <w:rPr>
                  <w:i/>
                  <w:iCs/>
                  <w:noProof/>
                  <w:lang w:val="en-US"/>
                </w:rPr>
                <w:t>“Corporate Identity: Beyond the Visual Overstatements”.</w:t>
              </w:r>
              <w:r w:rsidRPr="00977665">
                <w:rPr>
                  <w:noProof/>
                  <w:lang w:val="en-US"/>
                </w:rPr>
                <w:t xml:space="preserve"> International Journal of Advertising, 3 (1), 55-62.</w:t>
              </w:r>
            </w:p>
            <w:p w:rsidR="00977665" w:rsidRPr="00977665" w:rsidRDefault="00977665" w:rsidP="00977665">
              <w:pPr>
                <w:pStyle w:val="Bibliografa"/>
                <w:ind w:left="720" w:hanging="720"/>
                <w:rPr>
                  <w:noProof/>
                  <w:lang w:val="en-US"/>
                </w:rPr>
              </w:pPr>
              <w:r w:rsidRPr="00977665">
                <w:rPr>
                  <w:i/>
                  <w:iCs/>
                  <w:noProof/>
                  <w:lang w:val="en-US"/>
                </w:rPr>
                <w:t>United Nations Global Compact</w:t>
              </w:r>
              <w:r w:rsidRPr="00977665">
                <w:rPr>
                  <w:noProof/>
                  <w:lang w:val="en-US"/>
                </w:rPr>
                <w:t>. (s.f.). Obtenido de http://www.unglobalcompact.org</w:t>
              </w:r>
            </w:p>
            <w:p w:rsidR="00977665" w:rsidRDefault="00977665" w:rsidP="00977665">
              <w:r>
                <w:rPr>
                  <w:b/>
                  <w:bCs/>
                </w:rPr>
                <w:fldChar w:fldCharType="end"/>
              </w:r>
            </w:p>
          </w:sdtContent>
        </w:sdt>
      </w:sdtContent>
    </w:sdt>
    <w:p w:rsidR="00977665" w:rsidRDefault="00977665" w:rsidP="00977665">
      <w:pPr>
        <w:rPr>
          <w:lang w:eastAsia="es-CL"/>
        </w:rPr>
      </w:pPr>
    </w:p>
    <w:p w:rsidR="00977665" w:rsidRDefault="00977665" w:rsidP="00977665">
      <w:pPr>
        <w:rPr>
          <w:lang w:eastAsia="es-CL"/>
        </w:rPr>
      </w:pPr>
    </w:p>
    <w:p w:rsidR="00977665" w:rsidRDefault="00977665">
      <w:pPr>
        <w:rPr>
          <w:lang w:eastAsia="es-CL"/>
        </w:rPr>
      </w:pPr>
      <w:r>
        <w:rPr>
          <w:lang w:eastAsia="es-CL"/>
        </w:rPr>
        <w:br w:type="page"/>
      </w:r>
    </w:p>
    <w:p w:rsidR="00977665" w:rsidRPr="00977665" w:rsidRDefault="00977665" w:rsidP="00977665">
      <w:pPr>
        <w:pStyle w:val="Ttulo1"/>
      </w:pPr>
      <w:bookmarkStart w:id="62" w:name="_Toc478399602"/>
      <w:r>
        <w:lastRenderedPageBreak/>
        <w:t>Anexos</w:t>
      </w:r>
      <w:bookmarkEnd w:id="62"/>
    </w:p>
    <w:sectPr w:rsidR="00977665" w:rsidRPr="00977665" w:rsidSect="00221A7F">
      <w:footerReference w:type="default" r:id="rId162"/>
      <w:pgSz w:w="12240" w:h="15840"/>
      <w:pgMar w:top="1135" w:right="1701" w:bottom="1417"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1634" w:rsidRDefault="00371634" w:rsidP="00C64AEA">
      <w:pPr>
        <w:spacing w:after="0" w:line="240" w:lineRule="auto"/>
      </w:pPr>
      <w:r>
        <w:separator/>
      </w:r>
    </w:p>
  </w:endnote>
  <w:endnote w:type="continuationSeparator" w:id="0">
    <w:p w:rsidR="00371634" w:rsidRDefault="00371634" w:rsidP="00C64A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7110609"/>
      <w:docPartObj>
        <w:docPartGallery w:val="Page Numbers (Bottom of Page)"/>
        <w:docPartUnique/>
      </w:docPartObj>
    </w:sdtPr>
    <w:sdtContent>
      <w:p w:rsidR="00B90909" w:rsidRDefault="00B90909">
        <w:pPr>
          <w:pStyle w:val="Piedepgina"/>
          <w:jc w:val="right"/>
        </w:pPr>
        <w:r>
          <w:fldChar w:fldCharType="begin"/>
        </w:r>
        <w:r>
          <w:instrText>PAGE   \* MERGEFORMAT</w:instrText>
        </w:r>
        <w:r>
          <w:fldChar w:fldCharType="separate"/>
        </w:r>
        <w:r w:rsidR="00534670" w:rsidRPr="00534670">
          <w:rPr>
            <w:noProof/>
            <w:lang w:val="es-ES"/>
          </w:rPr>
          <w:t>3</w:t>
        </w:r>
        <w:r>
          <w:fldChar w:fldCharType="end"/>
        </w:r>
      </w:p>
    </w:sdtContent>
  </w:sdt>
  <w:p w:rsidR="00B90909" w:rsidRDefault="00B9090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1634" w:rsidRDefault="00371634" w:rsidP="00C64AEA">
      <w:pPr>
        <w:spacing w:after="0" w:line="240" w:lineRule="auto"/>
      </w:pPr>
      <w:r>
        <w:separator/>
      </w:r>
    </w:p>
  </w:footnote>
  <w:footnote w:type="continuationSeparator" w:id="0">
    <w:p w:rsidR="00371634" w:rsidRDefault="00371634" w:rsidP="00C64AEA">
      <w:pPr>
        <w:spacing w:after="0" w:line="240" w:lineRule="auto"/>
      </w:pPr>
      <w:r>
        <w:continuationSeparator/>
      </w:r>
    </w:p>
  </w:footnote>
  <w:footnote w:id="1">
    <w:p w:rsidR="00B90909" w:rsidRPr="00463444" w:rsidRDefault="00B90909">
      <w:pPr>
        <w:pStyle w:val="Textonotapie"/>
      </w:pPr>
      <w:r>
        <w:rPr>
          <w:rStyle w:val="Refdenotaalpie"/>
        </w:rPr>
        <w:footnoteRef/>
      </w:r>
      <w:r w:rsidRPr="00463444">
        <w:t xml:space="preserve"> Extraído sitio Web Destino </w:t>
      </w:r>
      <w:proofErr w:type="spellStart"/>
      <w:r w:rsidRPr="00463444">
        <w:t>Bio</w:t>
      </w:r>
      <w:proofErr w:type="spellEnd"/>
      <w:r w:rsidRPr="00463444">
        <w:t xml:space="preserve"> </w:t>
      </w:r>
      <w:proofErr w:type="spellStart"/>
      <w:r w:rsidRPr="00463444">
        <w:t>Bio</w:t>
      </w:r>
      <w:proofErr w:type="spellEnd"/>
      <w:r w:rsidRPr="00463444">
        <w:t xml:space="preserve"> http://www.destinobiobio.cl/comuna-de-lota.html</w:t>
      </w:r>
      <w:r>
        <w:t>.</w:t>
      </w:r>
    </w:p>
  </w:footnote>
  <w:footnote w:id="2">
    <w:p w:rsidR="00B90909" w:rsidRDefault="00B90909">
      <w:pPr>
        <w:pStyle w:val="Textonotapie"/>
      </w:pPr>
      <w:r>
        <w:rPr>
          <w:rStyle w:val="Refdenotaalpie"/>
        </w:rPr>
        <w:footnoteRef/>
      </w:r>
      <w:r>
        <w:t xml:space="preserve"> </w:t>
      </w:r>
      <w:r w:rsidRPr="008E19DA">
        <w:t>http://cl.lasdistancias.com/distancia-de-lota-a-concepcion</w:t>
      </w:r>
      <w:r>
        <w:t>.</w:t>
      </w:r>
    </w:p>
  </w:footnote>
  <w:footnote w:id="3">
    <w:p w:rsidR="00B90909" w:rsidRDefault="00B90909">
      <w:pPr>
        <w:pStyle w:val="Textonotapie"/>
      </w:pPr>
      <w:r>
        <w:rPr>
          <w:rStyle w:val="Refdenotaalpie"/>
        </w:rPr>
        <w:footnoteRef/>
      </w:r>
      <w:r>
        <w:t xml:space="preserve"> </w:t>
      </w:r>
      <w:r w:rsidRPr="008D56B3">
        <w:t>https://es.wikipedia.org/wiki/Lota</w:t>
      </w:r>
      <w:r>
        <w:t xml:space="preserve">. </w:t>
      </w:r>
    </w:p>
  </w:footnote>
  <w:footnote w:id="4">
    <w:p w:rsidR="00B90909" w:rsidRDefault="00B90909">
      <w:pPr>
        <w:pStyle w:val="Textonotapie"/>
      </w:pPr>
      <w:r>
        <w:rPr>
          <w:rStyle w:val="Refdenotaalpie"/>
        </w:rPr>
        <w:footnoteRef/>
      </w:r>
      <w:r>
        <w:t xml:space="preserve"> </w:t>
      </w:r>
      <w:r w:rsidRPr="008E19DA">
        <w:t xml:space="preserve">Extraído sitio Web Destino </w:t>
      </w:r>
      <w:proofErr w:type="spellStart"/>
      <w:r w:rsidRPr="008E19DA">
        <w:t>Bio</w:t>
      </w:r>
      <w:proofErr w:type="spellEnd"/>
      <w:r w:rsidRPr="008E19DA">
        <w:t xml:space="preserve"> </w:t>
      </w:r>
      <w:proofErr w:type="spellStart"/>
      <w:r w:rsidRPr="008E19DA">
        <w:t>Bio</w:t>
      </w:r>
      <w:proofErr w:type="spellEnd"/>
      <w:r w:rsidRPr="008E19DA">
        <w:t xml:space="preserve"> http://www.destinobiobio.cl/comuna-de-lota.html</w:t>
      </w:r>
    </w:p>
  </w:footnote>
  <w:footnote w:id="5">
    <w:p w:rsidR="00B90909" w:rsidRPr="00E73685" w:rsidRDefault="00B90909">
      <w:pPr>
        <w:pStyle w:val="Textonotapie"/>
        <w:rPr>
          <w:lang w:val="en-US"/>
        </w:rPr>
      </w:pPr>
      <w:r>
        <w:rPr>
          <w:rStyle w:val="Refdenotaalpie"/>
        </w:rPr>
        <w:footnoteRef/>
      </w:r>
      <w:r w:rsidRPr="00E73685">
        <w:t xml:space="preserve"> Biblioteca del congreso nacional de Chile. </w:t>
      </w:r>
      <w:proofErr w:type="spellStart"/>
      <w:r w:rsidRPr="00E73685">
        <w:rPr>
          <w:lang w:val="en-US"/>
        </w:rPr>
        <w:t>Sitio</w:t>
      </w:r>
      <w:proofErr w:type="spellEnd"/>
      <w:r w:rsidRPr="00E73685">
        <w:rPr>
          <w:lang w:val="en-US"/>
        </w:rPr>
        <w:t xml:space="preserve"> Web: http://reportescomunales.bcn.cl/2015/index.php/Lota</w:t>
      </w:r>
      <w:r>
        <w:rPr>
          <w:lang w:val="en-US"/>
        </w:rPr>
        <w:t>.</w:t>
      </w:r>
    </w:p>
  </w:footnote>
  <w:footnote w:id="6">
    <w:p w:rsidR="00B90909" w:rsidRPr="002F65E3" w:rsidRDefault="00B90909">
      <w:pPr>
        <w:pStyle w:val="Textonotapie"/>
      </w:pPr>
      <w:r>
        <w:rPr>
          <w:rStyle w:val="Refdenotaalpie"/>
        </w:rPr>
        <w:footnoteRef/>
      </w:r>
      <w:r w:rsidRPr="002F65E3">
        <w:t>Extraído de Wikipedia Lota: Sitio Web</w:t>
      </w:r>
      <w:proofErr w:type="gramStart"/>
      <w:r w:rsidRPr="002F65E3">
        <w:t>:  https</w:t>
      </w:r>
      <w:proofErr w:type="gramEnd"/>
      <w:r w:rsidRPr="002F65E3">
        <w:t>://es.wikipedia.org/wiki/Lota.</w:t>
      </w:r>
    </w:p>
  </w:footnote>
  <w:footnote w:id="7">
    <w:p w:rsidR="00B90909" w:rsidRDefault="00B90909">
      <w:pPr>
        <w:pStyle w:val="Textonotapie"/>
      </w:pPr>
      <w:r>
        <w:rPr>
          <w:rStyle w:val="Refdenotaalpie"/>
        </w:rPr>
        <w:footnoteRef/>
      </w:r>
      <w:r>
        <w:t xml:space="preserve"> </w:t>
      </w:r>
      <w:r w:rsidRPr="00C00082">
        <w:t>http://www.destinobiobio.cl/comuna-de-lota.html</w:t>
      </w:r>
      <w:r>
        <w:t>.</w:t>
      </w:r>
    </w:p>
  </w:footnote>
  <w:footnote w:id="8">
    <w:p w:rsidR="00B90909" w:rsidRDefault="00B90909" w:rsidP="00035A4B">
      <w:pPr>
        <w:pStyle w:val="Textonotapie"/>
      </w:pPr>
      <w:r>
        <w:rPr>
          <w:rStyle w:val="Refdenotaalpie"/>
        </w:rPr>
        <w:footnoteRef/>
      </w:r>
      <w:r>
        <w:t xml:space="preserve"> Fuentes directas: Francisco Rodríguez- Gerente de operación</w:t>
      </w:r>
    </w:p>
    <w:p w:rsidR="00B90909" w:rsidRDefault="00B90909" w:rsidP="00035A4B">
      <w:pPr>
        <w:pStyle w:val="Textonotapie"/>
      </w:pPr>
      <w:r>
        <w:t xml:space="preserve">Oscar Peralta </w:t>
      </w:r>
      <w:proofErr w:type="spellStart"/>
      <w:r>
        <w:t>Hadrich</w:t>
      </w:r>
      <w:proofErr w:type="spellEnd"/>
      <w:r>
        <w:t>- Hijo de minero, quién vivió en Lota por 15 años</w:t>
      </w:r>
    </w:p>
    <w:p w:rsidR="00B90909" w:rsidRDefault="00B90909" w:rsidP="00035A4B">
      <w:pPr>
        <w:pStyle w:val="Textonotapie"/>
      </w:pPr>
      <w:r>
        <w:t>Oscar Peralta Espinoza- Minero, ingeniero en mina, vivió en lota 30 años.</w:t>
      </w:r>
    </w:p>
    <w:p w:rsidR="00B90909" w:rsidRDefault="00B90909" w:rsidP="00035A4B">
      <w:pPr>
        <w:pStyle w:val="Textonotapie"/>
      </w:pPr>
      <w:r>
        <w:t>Constanza Peralta Millán- vivencia personal</w:t>
      </w:r>
    </w:p>
  </w:footnote>
  <w:footnote w:id="9">
    <w:p w:rsidR="00B90909" w:rsidRDefault="00B90909">
      <w:pPr>
        <w:pStyle w:val="Textonotapie"/>
      </w:pPr>
      <w:r>
        <w:rPr>
          <w:rStyle w:val="Refdenotaalpie"/>
        </w:rPr>
        <w:footnoteRef/>
      </w:r>
      <w:r>
        <w:t>Pesca, Extraído sitio web</w:t>
      </w:r>
      <w:proofErr w:type="gramStart"/>
      <w:r>
        <w:t xml:space="preserve">:  </w:t>
      </w:r>
      <w:r w:rsidRPr="00BA2867">
        <w:t>https</w:t>
      </w:r>
      <w:proofErr w:type="gramEnd"/>
      <w:r w:rsidRPr="00BA2867">
        <w:t>://es.wikipedia.org/wiki/Pesca</w:t>
      </w:r>
      <w:r>
        <w:t>.</w:t>
      </w:r>
    </w:p>
  </w:footnote>
  <w:footnote w:id="10">
    <w:p w:rsidR="00B90909" w:rsidRDefault="00B90909">
      <w:pPr>
        <w:pStyle w:val="Textonotapie"/>
      </w:pPr>
      <w:r>
        <w:rPr>
          <w:rStyle w:val="Refdenotaalpie"/>
        </w:rPr>
        <w:footnoteRef/>
      </w:r>
      <w:r>
        <w:t xml:space="preserve"> Lota </w:t>
      </w:r>
      <w:proofErr w:type="spellStart"/>
      <w:r>
        <w:t>Protein</w:t>
      </w:r>
      <w:proofErr w:type="spellEnd"/>
      <w:r>
        <w:t xml:space="preserve">, Sitio Web: </w:t>
      </w:r>
      <w:r w:rsidRPr="002F65E3">
        <w:t>http://www.lotaprotein.cl/</w:t>
      </w:r>
      <w:r>
        <w:t>.</w:t>
      </w:r>
    </w:p>
  </w:footnote>
  <w:footnote w:id="11">
    <w:p w:rsidR="00B90909" w:rsidRDefault="00B90909">
      <w:pPr>
        <w:pStyle w:val="Textonotapie"/>
      </w:pPr>
      <w:r>
        <w:rPr>
          <w:rStyle w:val="Refdenotaalpie"/>
        </w:rPr>
        <w:footnoteRef/>
      </w:r>
      <w:r>
        <w:t xml:space="preserve"> </w:t>
      </w:r>
      <w:r w:rsidRPr="00035A4B">
        <w:t xml:space="preserve">FUNTES: www.lotaprotein.cl /fuente propia Constanza Peralta </w:t>
      </w:r>
      <w:proofErr w:type="spellStart"/>
      <w:r w:rsidRPr="00035A4B">
        <w:t>Millan</w:t>
      </w:r>
      <w:proofErr w:type="spellEnd"/>
    </w:p>
  </w:footnote>
  <w:footnote w:id="12">
    <w:p w:rsidR="00B90909" w:rsidRPr="00EC7DC3" w:rsidRDefault="00B90909" w:rsidP="00EC7DC3">
      <w:pPr>
        <w:rPr>
          <w:sz w:val="20"/>
          <w:szCs w:val="20"/>
          <w:lang w:val="es-ES"/>
        </w:rPr>
      </w:pPr>
      <w:r>
        <w:rPr>
          <w:rStyle w:val="Refdenotaalpie"/>
        </w:rPr>
        <w:footnoteRef/>
      </w:r>
      <w:proofErr w:type="spellStart"/>
      <w:r w:rsidRPr="005C501E">
        <w:rPr>
          <w:sz w:val="20"/>
          <w:szCs w:val="20"/>
          <w:lang w:val="en-US"/>
        </w:rPr>
        <w:t>Scheinsonhn</w:t>
      </w:r>
      <w:proofErr w:type="spellEnd"/>
      <w:r w:rsidRPr="005C501E">
        <w:rPr>
          <w:sz w:val="20"/>
          <w:szCs w:val="20"/>
          <w:lang w:val="en-US"/>
        </w:rPr>
        <w:t>, D. (</w:t>
      </w:r>
      <w:proofErr w:type="spellStart"/>
      <w:r w:rsidRPr="005C501E">
        <w:rPr>
          <w:sz w:val="20"/>
          <w:szCs w:val="20"/>
          <w:lang w:val="en-US"/>
        </w:rPr>
        <w:t>s.f.</w:t>
      </w:r>
      <w:proofErr w:type="spellEnd"/>
      <w:r w:rsidRPr="005C501E">
        <w:rPr>
          <w:sz w:val="20"/>
          <w:szCs w:val="20"/>
          <w:lang w:val="en-US"/>
        </w:rPr>
        <w:t xml:space="preserve">). </w:t>
      </w:r>
      <w:proofErr w:type="gramStart"/>
      <w:r w:rsidRPr="00EC7DC3">
        <w:rPr>
          <w:i/>
          <w:iCs/>
          <w:sz w:val="20"/>
          <w:szCs w:val="20"/>
          <w:lang w:val="en-US"/>
        </w:rPr>
        <w:t>SCIELO .</w:t>
      </w:r>
      <w:proofErr w:type="gramEnd"/>
      <w:r w:rsidRPr="00EC7DC3">
        <w:rPr>
          <w:sz w:val="20"/>
          <w:szCs w:val="20"/>
          <w:lang w:val="en-US"/>
        </w:rPr>
        <w:t xml:space="preserve"> </w:t>
      </w:r>
      <w:r w:rsidRPr="00EC7DC3">
        <w:rPr>
          <w:sz w:val="20"/>
          <w:szCs w:val="20"/>
          <w:lang w:val="es-ES"/>
        </w:rPr>
        <w:t xml:space="preserve">Obtenido de </w:t>
      </w:r>
      <w:hyperlink r:id="rId1" w:history="1">
        <w:r w:rsidRPr="00DD24B8">
          <w:rPr>
            <w:rStyle w:val="Hipervnculo"/>
            <w:sz w:val="20"/>
            <w:szCs w:val="20"/>
            <w:lang w:val="es-ES"/>
          </w:rPr>
          <w:t>http://www.scielo.org.ar/scielo.php?script=sci_arttext&amp;pid=S1853-35232010000300002</w:t>
        </w:r>
      </w:hyperlink>
    </w:p>
  </w:footnote>
  <w:footnote w:id="13">
    <w:p w:rsidR="00B90909" w:rsidRDefault="00B90909">
      <w:pPr>
        <w:pStyle w:val="Textonotapie"/>
      </w:pPr>
      <w:r>
        <w:rPr>
          <w:rStyle w:val="Refdenotaalpie"/>
        </w:rPr>
        <w:footnoteRef/>
      </w:r>
      <w:r>
        <w:t xml:space="preserve"> </w:t>
      </w:r>
      <w:proofErr w:type="spellStart"/>
      <w:r w:rsidRPr="00EC7DC3">
        <w:t>Scheinsohn</w:t>
      </w:r>
      <w:proofErr w:type="spellEnd"/>
      <w:r w:rsidRPr="00EC7DC3">
        <w:t xml:space="preserve">, D. (2009). Obtenido </w:t>
      </w:r>
      <w:proofErr w:type="spellStart"/>
      <w:r w:rsidRPr="00EC7DC3">
        <w:t>de</w:t>
      </w:r>
      <w:proofErr w:type="spellEnd"/>
      <w:r w:rsidRPr="00EC7DC3">
        <w:t xml:space="preserve"> http://www.academia.edu/4950871/DANIEL_SCHEINSOHN_COMUNICACI%C3%93N_ESTRAT%C3 %89GICA [fecha de consulta: 28 de noviembre del 2016]</w:t>
      </w:r>
    </w:p>
  </w:footnote>
  <w:footnote w:id="14">
    <w:p w:rsidR="00B90909" w:rsidRPr="00EC7DC3" w:rsidRDefault="00B90909" w:rsidP="00EC7DC3">
      <w:pPr>
        <w:rPr>
          <w:sz w:val="20"/>
          <w:szCs w:val="20"/>
          <w:lang w:val="es-ES"/>
        </w:rPr>
      </w:pPr>
      <w:r w:rsidRPr="00EC7DC3">
        <w:rPr>
          <w:rStyle w:val="Refdenotaalpie"/>
          <w:sz w:val="20"/>
          <w:szCs w:val="20"/>
        </w:rPr>
        <w:footnoteRef/>
      </w:r>
      <w:r w:rsidRPr="00EC7DC3">
        <w:rPr>
          <w:sz w:val="20"/>
          <w:szCs w:val="20"/>
        </w:rPr>
        <w:t xml:space="preserve"> </w:t>
      </w:r>
      <w:r w:rsidRPr="00EC7DC3">
        <w:rPr>
          <w:sz w:val="20"/>
          <w:szCs w:val="20"/>
          <w:lang w:val="es-ES"/>
        </w:rPr>
        <w:t xml:space="preserve">Cavallo, E. T. (2007). </w:t>
      </w:r>
      <w:r w:rsidRPr="00EC7DC3">
        <w:rPr>
          <w:i/>
          <w:iCs/>
          <w:sz w:val="20"/>
          <w:szCs w:val="20"/>
          <w:lang w:val="es-ES"/>
        </w:rPr>
        <w:t>Comunicación Estratégica.</w:t>
      </w:r>
      <w:r w:rsidRPr="00EC7DC3">
        <w:rPr>
          <w:sz w:val="20"/>
          <w:szCs w:val="20"/>
          <w:lang w:val="es-ES"/>
        </w:rPr>
        <w:t xml:space="preserve"> </w:t>
      </w:r>
      <w:proofErr w:type="spellStart"/>
      <w:r w:rsidRPr="00EC7DC3">
        <w:rPr>
          <w:sz w:val="20"/>
          <w:szCs w:val="20"/>
          <w:lang w:val="es-ES"/>
        </w:rPr>
        <w:t>Taurus.pag</w:t>
      </w:r>
      <w:proofErr w:type="spellEnd"/>
      <w:r w:rsidRPr="00EC7DC3">
        <w:rPr>
          <w:sz w:val="20"/>
          <w:szCs w:val="20"/>
          <w:lang w:val="es-ES"/>
        </w:rPr>
        <w:t xml:space="preserve"> 33</w:t>
      </w:r>
    </w:p>
    <w:p w:rsidR="00B90909" w:rsidRDefault="00B90909">
      <w:pPr>
        <w:pStyle w:val="Textonotapie"/>
      </w:pPr>
    </w:p>
  </w:footnote>
  <w:footnote w:id="15">
    <w:p w:rsidR="00B90909" w:rsidRPr="009F4334" w:rsidRDefault="00B90909">
      <w:pPr>
        <w:pStyle w:val="Textonotapie"/>
        <w:rPr>
          <w:lang w:val="en-US"/>
        </w:rPr>
      </w:pPr>
      <w:r>
        <w:rPr>
          <w:rStyle w:val="Refdenotaalpie"/>
        </w:rPr>
        <w:footnoteRef/>
      </w:r>
      <w:r>
        <w:t xml:space="preserve"> </w:t>
      </w:r>
      <w:r w:rsidRPr="00AB4B85">
        <w:t>Picazo, L. &amp;</w:t>
      </w:r>
      <w:proofErr w:type="spellStart"/>
      <w:r w:rsidRPr="00AB4B85">
        <w:t>Evadista</w:t>
      </w:r>
      <w:proofErr w:type="spellEnd"/>
      <w:r w:rsidRPr="00AB4B85">
        <w:t xml:space="preserve">, G. (2003). Comunicación Estratégica. Para crear, fortalecer y posicionar imagen corporativa. </w:t>
      </w:r>
      <w:r w:rsidRPr="009F4334">
        <w:rPr>
          <w:lang w:val="en-US"/>
        </w:rPr>
        <w:t>México: McGraw-Hill.</w:t>
      </w:r>
    </w:p>
  </w:footnote>
  <w:footnote w:id="16">
    <w:p w:rsidR="00B90909" w:rsidRPr="009F4334" w:rsidRDefault="00B90909">
      <w:pPr>
        <w:pStyle w:val="Textonotapie"/>
        <w:rPr>
          <w:lang w:val="en-US"/>
        </w:rPr>
      </w:pPr>
      <w:r>
        <w:rPr>
          <w:rStyle w:val="Refdenotaalpie"/>
        </w:rPr>
        <w:footnoteRef/>
      </w:r>
      <w:r w:rsidRPr="009F4334">
        <w:rPr>
          <w:lang w:val="en-US"/>
        </w:rPr>
        <w:t xml:space="preserve"> </w:t>
      </w:r>
      <w:proofErr w:type="spellStart"/>
      <w:r w:rsidRPr="009F4334">
        <w:rPr>
          <w:lang w:val="en-US"/>
        </w:rPr>
        <w:t>Cabrero</w:t>
      </w:r>
      <w:proofErr w:type="spellEnd"/>
      <w:r w:rsidRPr="009F4334">
        <w:rPr>
          <w:lang w:val="en-US"/>
        </w:rPr>
        <w:t xml:space="preserve">, B. &amp;. </w:t>
      </w:r>
      <w:proofErr w:type="gramStart"/>
      <w:r w:rsidRPr="009F4334">
        <w:rPr>
          <w:lang w:val="en-US"/>
        </w:rPr>
        <w:t xml:space="preserve">(1996). </w:t>
      </w:r>
      <w:proofErr w:type="spellStart"/>
      <w:r w:rsidRPr="009F4334">
        <w:rPr>
          <w:lang w:val="en-US"/>
        </w:rPr>
        <w:t>Relaciones</w:t>
      </w:r>
      <w:proofErr w:type="spellEnd"/>
      <w:r w:rsidRPr="009F4334">
        <w:rPr>
          <w:lang w:val="en-US"/>
        </w:rPr>
        <w:t xml:space="preserve"> </w:t>
      </w:r>
      <w:proofErr w:type="spellStart"/>
      <w:r w:rsidRPr="009F4334">
        <w:rPr>
          <w:lang w:val="en-US"/>
        </w:rPr>
        <w:t>Públicas</w:t>
      </w:r>
      <w:proofErr w:type="spellEnd"/>
      <w:r w:rsidRPr="009F4334">
        <w:rPr>
          <w:lang w:val="en-US"/>
        </w:rPr>
        <w:t>.</w:t>
      </w:r>
      <w:proofErr w:type="gramEnd"/>
      <w:r w:rsidRPr="009F4334">
        <w:rPr>
          <w:lang w:val="en-US"/>
        </w:rPr>
        <w:t xml:space="preserve"> </w:t>
      </w:r>
      <w:proofErr w:type="spellStart"/>
      <w:proofErr w:type="gramStart"/>
      <w:r w:rsidRPr="009F4334">
        <w:rPr>
          <w:lang w:val="en-US"/>
        </w:rPr>
        <w:t>Troquel</w:t>
      </w:r>
      <w:proofErr w:type="spellEnd"/>
      <w:r w:rsidRPr="009F4334">
        <w:rPr>
          <w:lang w:val="en-US"/>
        </w:rPr>
        <w:t>.</w:t>
      </w:r>
      <w:proofErr w:type="gramEnd"/>
    </w:p>
  </w:footnote>
  <w:footnote w:id="17">
    <w:p w:rsidR="00B90909" w:rsidRPr="009F4334" w:rsidRDefault="00B90909">
      <w:pPr>
        <w:pStyle w:val="Textonotapie"/>
        <w:rPr>
          <w:lang w:val="en-US"/>
        </w:rPr>
      </w:pPr>
      <w:r>
        <w:rPr>
          <w:rStyle w:val="Refdenotaalpie"/>
        </w:rPr>
        <w:footnoteRef/>
      </w:r>
      <w:r w:rsidRPr="00AC1B8E">
        <w:rPr>
          <w:lang w:val="en-US"/>
        </w:rPr>
        <w:t xml:space="preserve"> </w:t>
      </w:r>
      <w:proofErr w:type="spellStart"/>
      <w:proofErr w:type="gramStart"/>
      <w:r w:rsidRPr="00AC1B8E">
        <w:rPr>
          <w:lang w:val="en-US"/>
        </w:rPr>
        <w:t>Topalian</w:t>
      </w:r>
      <w:proofErr w:type="spellEnd"/>
      <w:r w:rsidRPr="00AC1B8E">
        <w:rPr>
          <w:lang w:val="en-US"/>
        </w:rPr>
        <w:t>.</w:t>
      </w:r>
      <w:proofErr w:type="gramEnd"/>
      <w:r w:rsidRPr="00AC1B8E">
        <w:rPr>
          <w:lang w:val="en-US"/>
        </w:rPr>
        <w:t xml:space="preserve"> (1984). “Corporate Identity: Beyond the Visual Overstatements”. </w:t>
      </w:r>
      <w:r w:rsidRPr="009F4334">
        <w:rPr>
          <w:lang w:val="en-US"/>
        </w:rPr>
        <w:t>International Journal of Advertising, 3 (1), 55-62.</w:t>
      </w:r>
    </w:p>
  </w:footnote>
  <w:footnote w:id="18">
    <w:p w:rsidR="00B90909" w:rsidRPr="009F4334" w:rsidRDefault="00B90909">
      <w:pPr>
        <w:pStyle w:val="Textonotapie"/>
        <w:rPr>
          <w:lang w:val="en-US"/>
        </w:rPr>
      </w:pPr>
      <w:r>
        <w:rPr>
          <w:rStyle w:val="Refdenotaalpie"/>
        </w:rPr>
        <w:footnoteRef/>
      </w:r>
      <w:r w:rsidRPr="000E7240">
        <w:rPr>
          <w:lang w:val="en-US"/>
        </w:rPr>
        <w:t xml:space="preserve"> R, </w:t>
      </w:r>
      <w:proofErr w:type="spellStart"/>
      <w:r w:rsidRPr="000E7240">
        <w:rPr>
          <w:lang w:val="en-US"/>
        </w:rPr>
        <w:t>A</w:t>
      </w:r>
      <w:r>
        <w:rPr>
          <w:lang w:val="en-US"/>
        </w:rPr>
        <w:t>bratt</w:t>
      </w:r>
      <w:proofErr w:type="spellEnd"/>
      <w:r w:rsidRPr="000E7240">
        <w:rPr>
          <w:lang w:val="en-US"/>
        </w:rPr>
        <w:t xml:space="preserve">. </w:t>
      </w:r>
      <w:proofErr w:type="gramStart"/>
      <w:r w:rsidRPr="000E7240">
        <w:rPr>
          <w:lang w:val="en-US"/>
        </w:rPr>
        <w:t>(1989). “A New Approach to the Corporate Image Management Process".</w:t>
      </w:r>
      <w:proofErr w:type="gramEnd"/>
      <w:r w:rsidRPr="000E7240">
        <w:rPr>
          <w:lang w:val="en-US"/>
        </w:rPr>
        <w:t xml:space="preserve"> </w:t>
      </w:r>
      <w:r w:rsidRPr="009F4334">
        <w:rPr>
          <w:lang w:val="en-US"/>
        </w:rPr>
        <w:t>Journal of Marketing Management, 21 (1), 63-73.</w:t>
      </w:r>
    </w:p>
  </w:footnote>
  <w:footnote w:id="19">
    <w:p w:rsidR="00B90909" w:rsidRPr="009F4334" w:rsidRDefault="00B90909">
      <w:pPr>
        <w:pStyle w:val="Textonotapie"/>
        <w:rPr>
          <w:lang w:val="en-US"/>
        </w:rPr>
      </w:pPr>
      <w:r>
        <w:rPr>
          <w:rStyle w:val="Refdenotaalpie"/>
        </w:rPr>
        <w:footnoteRef/>
      </w:r>
      <w:r w:rsidRPr="00B90909">
        <w:t xml:space="preserve"> Teresa, M. &amp;. (2013). Imagen Corporativa: Influencia en la gestión empresarial. . </w:t>
      </w:r>
      <w:proofErr w:type="gramStart"/>
      <w:r w:rsidRPr="009F4334">
        <w:rPr>
          <w:lang w:val="en-US"/>
        </w:rPr>
        <w:t>ESIC Editorial.</w:t>
      </w:r>
      <w:proofErr w:type="gramEnd"/>
    </w:p>
  </w:footnote>
  <w:footnote w:id="20">
    <w:p w:rsidR="00B90909" w:rsidRDefault="00B90909">
      <w:pPr>
        <w:pStyle w:val="Textonotapie"/>
      </w:pPr>
      <w:r>
        <w:rPr>
          <w:rStyle w:val="Refdenotaalpie"/>
        </w:rPr>
        <w:footnoteRef/>
      </w:r>
      <w:r w:rsidRPr="006A1C4A">
        <w:rPr>
          <w:lang w:val="en-US"/>
        </w:rPr>
        <w:t xml:space="preserve"> Riordan, C. R. (1997). “Corporate Image: Employee Reactions and Implications for Managing Corporate Social Performance”. </w:t>
      </w:r>
      <w:proofErr w:type="spellStart"/>
      <w:r w:rsidRPr="006A1C4A">
        <w:t>Journal</w:t>
      </w:r>
      <w:proofErr w:type="spellEnd"/>
      <w:r w:rsidRPr="006A1C4A">
        <w:t xml:space="preserve"> of Business </w:t>
      </w:r>
      <w:proofErr w:type="spellStart"/>
      <w:r w:rsidRPr="006A1C4A">
        <w:t>Ethics</w:t>
      </w:r>
      <w:proofErr w:type="spellEnd"/>
      <w:r w:rsidRPr="006A1C4A">
        <w:t>.</w:t>
      </w:r>
      <w:r>
        <w:t xml:space="preserve"> </w:t>
      </w:r>
      <w:proofErr w:type="spellStart"/>
      <w:r>
        <w:t>Pag</w:t>
      </w:r>
      <w:proofErr w:type="spellEnd"/>
      <w:r>
        <w:t xml:space="preserve">  </w:t>
      </w:r>
      <w:r w:rsidRPr="006A1C4A">
        <w:t>401-412.</w:t>
      </w:r>
    </w:p>
  </w:footnote>
  <w:footnote w:id="21">
    <w:p w:rsidR="00B90909" w:rsidRDefault="00B90909">
      <w:pPr>
        <w:pStyle w:val="Textonotapie"/>
      </w:pPr>
      <w:r>
        <w:rPr>
          <w:rStyle w:val="Refdenotaalpie"/>
        </w:rPr>
        <w:footnoteRef/>
      </w:r>
      <w:r>
        <w:t xml:space="preserve"> </w:t>
      </w:r>
      <w:r w:rsidRPr="00012BE0">
        <w:t xml:space="preserve">Costa, J. (1999.). Imagen Corporativa en el siglo </w:t>
      </w:r>
      <w:proofErr w:type="gramStart"/>
      <w:r w:rsidRPr="00012BE0">
        <w:t>XXI .</w:t>
      </w:r>
      <w:proofErr w:type="gramEnd"/>
      <w:r w:rsidRPr="00012BE0">
        <w:t xml:space="preserve"> La </w:t>
      </w:r>
      <w:proofErr w:type="spellStart"/>
      <w:r w:rsidRPr="00012BE0">
        <w:t>Crujia</w:t>
      </w:r>
      <w:proofErr w:type="spellEnd"/>
      <w:r w:rsidRPr="00012BE0">
        <w:t xml:space="preserve"> ediciones.</w:t>
      </w:r>
    </w:p>
  </w:footnote>
  <w:footnote w:id="22">
    <w:p w:rsidR="00B90909" w:rsidRDefault="00B90909">
      <w:pPr>
        <w:pStyle w:val="Textonotapie"/>
      </w:pPr>
      <w:r>
        <w:rPr>
          <w:rStyle w:val="Refdenotaalpie"/>
        </w:rPr>
        <w:footnoteRef/>
      </w:r>
      <w:r>
        <w:t xml:space="preserve"> </w:t>
      </w:r>
      <w:proofErr w:type="spellStart"/>
      <w:r w:rsidRPr="00DA20EF">
        <w:t>Capriotti</w:t>
      </w:r>
      <w:proofErr w:type="spellEnd"/>
      <w:r w:rsidRPr="00DA20EF">
        <w:t>, P. (4 edición Febrero 2013). Planificación Estratégica de la Imagen Corporativa. Málaga, España: Instituto de investigación de Relaciones Públicas.</w:t>
      </w:r>
      <w:r>
        <w:t xml:space="preserve"> </w:t>
      </w:r>
      <w:proofErr w:type="spellStart"/>
      <w:r>
        <w:t>Pag</w:t>
      </w:r>
      <w:proofErr w:type="spellEnd"/>
      <w:r>
        <w:t xml:space="preserve"> 18.</w:t>
      </w:r>
    </w:p>
  </w:footnote>
  <w:footnote w:id="23">
    <w:p w:rsidR="00B90909" w:rsidRPr="009F4334" w:rsidRDefault="00B90909">
      <w:pPr>
        <w:pStyle w:val="Textonotapie"/>
      </w:pPr>
      <w:r>
        <w:rPr>
          <w:rStyle w:val="Refdenotaalpie"/>
        </w:rPr>
        <w:footnoteRef/>
      </w:r>
      <w:r w:rsidRPr="009F4334">
        <w:t xml:space="preserve"> </w:t>
      </w:r>
      <w:proofErr w:type="spellStart"/>
      <w:r w:rsidRPr="009F4334">
        <w:t>Boorstin</w:t>
      </w:r>
      <w:proofErr w:type="spellEnd"/>
      <w:r w:rsidRPr="009F4334">
        <w:t>, 1977: 186.</w:t>
      </w:r>
    </w:p>
  </w:footnote>
  <w:footnote w:id="24">
    <w:p w:rsidR="00B90909" w:rsidRPr="00DA20EF" w:rsidRDefault="00B90909">
      <w:pPr>
        <w:pStyle w:val="Textonotapie"/>
        <w:rPr>
          <w:lang w:val="en-US"/>
        </w:rPr>
      </w:pPr>
      <w:r>
        <w:rPr>
          <w:rStyle w:val="Refdenotaalpie"/>
        </w:rPr>
        <w:footnoteRef/>
      </w:r>
      <w:r w:rsidRPr="00DA20EF">
        <w:rPr>
          <w:lang w:val="en-US"/>
        </w:rPr>
        <w:t xml:space="preserve"> </w:t>
      </w:r>
      <w:proofErr w:type="spellStart"/>
      <w:r w:rsidRPr="00DA20EF">
        <w:rPr>
          <w:lang w:val="en-US"/>
        </w:rPr>
        <w:t>Heude</w:t>
      </w:r>
      <w:proofErr w:type="spellEnd"/>
      <w:r w:rsidRPr="00DA20EF">
        <w:rPr>
          <w:lang w:val="en-US"/>
        </w:rPr>
        <w:t>, 1990: 3</w:t>
      </w:r>
    </w:p>
  </w:footnote>
  <w:footnote w:id="25">
    <w:p w:rsidR="00B90909" w:rsidRPr="00DA20EF" w:rsidRDefault="00B90909">
      <w:pPr>
        <w:pStyle w:val="Textonotapie"/>
        <w:rPr>
          <w:lang w:val="en-US"/>
        </w:rPr>
      </w:pPr>
      <w:r>
        <w:rPr>
          <w:rStyle w:val="Refdenotaalpie"/>
        </w:rPr>
        <w:footnoteRef/>
      </w:r>
      <w:r w:rsidRPr="00DA20EF">
        <w:rPr>
          <w:lang w:val="en-US"/>
        </w:rPr>
        <w:t xml:space="preserve"> R, A. (1989). </w:t>
      </w:r>
      <w:proofErr w:type="gramStart"/>
      <w:r w:rsidRPr="00DA20EF">
        <w:rPr>
          <w:lang w:val="en-US"/>
        </w:rPr>
        <w:t>“A New Approach to the Corporate Image Management Process".</w:t>
      </w:r>
      <w:proofErr w:type="gramEnd"/>
      <w:r w:rsidRPr="00DA20EF">
        <w:rPr>
          <w:lang w:val="en-US"/>
        </w:rPr>
        <w:t xml:space="preserve"> Journal of Marketing Management, 21 (1), 63-73.</w:t>
      </w:r>
    </w:p>
  </w:footnote>
  <w:footnote w:id="26">
    <w:p w:rsidR="00B90909" w:rsidRPr="00B90909" w:rsidRDefault="00B90909">
      <w:pPr>
        <w:pStyle w:val="Textonotapie"/>
        <w:rPr>
          <w:lang w:val="en-US"/>
        </w:rPr>
      </w:pPr>
      <w:r>
        <w:rPr>
          <w:rStyle w:val="Refdenotaalpie"/>
        </w:rPr>
        <w:footnoteRef/>
      </w:r>
      <w:r w:rsidRPr="00DA20EF">
        <w:rPr>
          <w:lang w:val="en-US"/>
        </w:rPr>
        <w:t xml:space="preserve"> </w:t>
      </w:r>
      <w:proofErr w:type="gramStart"/>
      <w:r w:rsidRPr="00DA20EF">
        <w:rPr>
          <w:lang w:val="en-US"/>
        </w:rPr>
        <w:t>Hawn.</w:t>
      </w:r>
      <w:proofErr w:type="gramEnd"/>
      <w:r w:rsidRPr="00DA20EF">
        <w:rPr>
          <w:lang w:val="en-US"/>
        </w:rPr>
        <w:t xml:space="preserve"> </w:t>
      </w:r>
      <w:proofErr w:type="gramStart"/>
      <w:r w:rsidRPr="00DA20EF">
        <w:rPr>
          <w:lang w:val="en-US"/>
        </w:rPr>
        <w:t>(1998). “Image vs. Identity”.</w:t>
      </w:r>
      <w:proofErr w:type="gramEnd"/>
      <w:r w:rsidRPr="00DA20EF">
        <w:rPr>
          <w:lang w:val="en-US"/>
        </w:rPr>
        <w:t xml:space="preserve"> </w:t>
      </w:r>
      <w:r w:rsidRPr="00B90909">
        <w:rPr>
          <w:lang w:val="en-US"/>
        </w:rPr>
        <w:t>Trends, 14, 22-27.</w:t>
      </w:r>
    </w:p>
  </w:footnote>
  <w:footnote w:id="27">
    <w:p w:rsidR="00B90909" w:rsidRDefault="00B90909">
      <w:pPr>
        <w:pStyle w:val="Textonotapie"/>
      </w:pPr>
      <w:r>
        <w:rPr>
          <w:rStyle w:val="Refdenotaalpie"/>
        </w:rPr>
        <w:footnoteRef/>
      </w:r>
      <w:r w:rsidRPr="00B90909">
        <w:rPr>
          <w:lang w:val="en-US"/>
        </w:rPr>
        <w:t xml:space="preserve"> Costa, J. (1993). </w:t>
      </w:r>
      <w:r w:rsidRPr="005C501E">
        <w:t xml:space="preserve">Identidad Corporativa. </w:t>
      </w:r>
      <w:proofErr w:type="spellStart"/>
      <w:r w:rsidRPr="00012BE0">
        <w:t>Mexico</w:t>
      </w:r>
      <w:proofErr w:type="spellEnd"/>
      <w:r w:rsidRPr="00012BE0">
        <w:t>: Trillas S.A de C.V.</w:t>
      </w:r>
      <w:r>
        <w:t xml:space="preserve"> </w:t>
      </w:r>
      <w:proofErr w:type="spellStart"/>
      <w:r>
        <w:t>Pag</w:t>
      </w:r>
      <w:proofErr w:type="spellEnd"/>
      <w:r>
        <w:t xml:space="preserve"> 15.</w:t>
      </w:r>
    </w:p>
  </w:footnote>
  <w:footnote w:id="28">
    <w:p w:rsidR="00B90909" w:rsidRDefault="00B90909">
      <w:pPr>
        <w:pStyle w:val="Textonotapie"/>
      </w:pPr>
      <w:r>
        <w:rPr>
          <w:rStyle w:val="Refdenotaalpie"/>
        </w:rPr>
        <w:footnoteRef/>
      </w:r>
      <w:r>
        <w:t xml:space="preserve"> </w:t>
      </w:r>
      <w:r w:rsidRPr="00764DBC">
        <w:t>Costa, J. (1993). Identidad Corporativa. México: Trillas S.A de C.V.</w:t>
      </w:r>
      <w:r>
        <w:t xml:space="preserve"> Pág. 16.</w:t>
      </w:r>
    </w:p>
  </w:footnote>
  <w:footnote w:id="29">
    <w:p w:rsidR="00B90909" w:rsidRDefault="00B90909">
      <w:pPr>
        <w:pStyle w:val="Textonotapie"/>
      </w:pPr>
      <w:r>
        <w:rPr>
          <w:rStyle w:val="Refdenotaalpie"/>
        </w:rPr>
        <w:footnoteRef/>
      </w:r>
      <w:r>
        <w:t xml:space="preserve"> </w:t>
      </w:r>
      <w:r w:rsidRPr="008B7FEC">
        <w:t>Acción RSE. (s.f.). Obtenido de http://accionempresas.cl/index.php?op=que-es-rse</w:t>
      </w:r>
      <w:r>
        <w:t>.</w:t>
      </w:r>
    </w:p>
  </w:footnote>
  <w:footnote w:id="30">
    <w:p w:rsidR="00B90909" w:rsidRDefault="00B90909">
      <w:pPr>
        <w:pStyle w:val="Textonotapie"/>
      </w:pPr>
      <w:r>
        <w:rPr>
          <w:rStyle w:val="Refdenotaalpie"/>
        </w:rPr>
        <w:footnoteRef/>
      </w:r>
      <w:r>
        <w:t xml:space="preserve"> </w:t>
      </w:r>
      <w:r w:rsidRPr="008B7FEC">
        <w:t>Cavallo, E. T. (2007). Comunicación Estratégica. Taurus.</w:t>
      </w:r>
      <w:r>
        <w:t xml:space="preserve"> Pág.</w:t>
      </w:r>
      <w:r w:rsidRPr="008B7FEC">
        <w:t xml:space="preserve"> 266-</w:t>
      </w:r>
      <w:proofErr w:type="gramStart"/>
      <w:r w:rsidRPr="008B7FEC">
        <w:t>267</w:t>
      </w:r>
      <w:r>
        <w:t xml:space="preserve"> .</w:t>
      </w:r>
      <w:proofErr w:type="gramEnd"/>
    </w:p>
  </w:footnote>
  <w:footnote w:id="31">
    <w:p w:rsidR="00B90909" w:rsidRDefault="00B90909">
      <w:pPr>
        <w:pStyle w:val="Textonotapie"/>
      </w:pPr>
      <w:r>
        <w:rPr>
          <w:rStyle w:val="Refdenotaalpie"/>
        </w:rPr>
        <w:footnoteRef/>
      </w:r>
      <w:r w:rsidRPr="002606B4">
        <w:t>Cavallo, E. T. (2007). Comunicación Estratégica. Taurus.</w:t>
      </w:r>
      <w:r>
        <w:t xml:space="preserve"> Pág. 269.</w:t>
      </w:r>
    </w:p>
  </w:footnote>
  <w:footnote w:id="32">
    <w:p w:rsidR="00B90909" w:rsidRDefault="00B90909">
      <w:pPr>
        <w:pStyle w:val="Textonotapie"/>
      </w:pPr>
      <w:r>
        <w:rPr>
          <w:rStyle w:val="Refdenotaalpie"/>
        </w:rPr>
        <w:footnoteRef/>
      </w:r>
      <w:r>
        <w:t xml:space="preserve"> </w:t>
      </w:r>
      <w:proofErr w:type="spellStart"/>
      <w:r w:rsidRPr="002606B4">
        <w:t>United</w:t>
      </w:r>
      <w:proofErr w:type="spellEnd"/>
      <w:r w:rsidRPr="002606B4">
        <w:t xml:space="preserve"> </w:t>
      </w:r>
      <w:proofErr w:type="spellStart"/>
      <w:r w:rsidRPr="002606B4">
        <w:t>Nations</w:t>
      </w:r>
      <w:proofErr w:type="spellEnd"/>
      <w:r w:rsidRPr="002606B4">
        <w:t xml:space="preserve"> Global Compact. (s.f.). Obtenido de http://www.unglobalcompact.org</w:t>
      </w:r>
      <w:r>
        <w:t>.</w:t>
      </w:r>
    </w:p>
  </w:footnote>
  <w:footnote w:id="33">
    <w:p w:rsidR="00B90909" w:rsidRDefault="00B90909">
      <w:pPr>
        <w:pStyle w:val="Textonotapie"/>
      </w:pPr>
      <w:r>
        <w:rPr>
          <w:rStyle w:val="Refdenotaalpie"/>
        </w:rPr>
        <w:footnoteRef/>
      </w:r>
      <w:r>
        <w:t xml:space="preserve"> </w:t>
      </w:r>
      <w:proofErr w:type="spellStart"/>
      <w:r w:rsidRPr="002606B4">
        <w:t>Oyarce</w:t>
      </w:r>
      <w:proofErr w:type="spellEnd"/>
      <w:r w:rsidRPr="002606B4">
        <w:t>, J. J. (2014). “Organización y comunidad” clase n° 3. Relacionamiento comunitario estratégico, pág. 24 y 25.</w:t>
      </w:r>
    </w:p>
  </w:footnote>
  <w:footnote w:id="34">
    <w:p w:rsidR="00B90909" w:rsidRDefault="00B90909">
      <w:pPr>
        <w:pStyle w:val="Textonotapie"/>
      </w:pPr>
      <w:r>
        <w:rPr>
          <w:rStyle w:val="Refdenotaalpie"/>
        </w:rPr>
        <w:footnoteRef/>
      </w:r>
      <w:r>
        <w:t xml:space="preserve"> </w:t>
      </w:r>
      <w:r w:rsidRPr="0087776A">
        <w:t>Costa, J. (2003). Imagen Corporativa.</w:t>
      </w:r>
      <w:r>
        <w:t xml:space="preserve"> P</w:t>
      </w:r>
      <w:r w:rsidRPr="0087776A">
        <w:t>ág. 20-24</w:t>
      </w:r>
      <w:r>
        <w:t>.</w:t>
      </w:r>
    </w:p>
  </w:footnote>
  <w:footnote w:id="35">
    <w:p w:rsidR="00B90909" w:rsidRDefault="00B90909">
      <w:pPr>
        <w:pStyle w:val="Textonotapie"/>
      </w:pPr>
      <w:r>
        <w:rPr>
          <w:rStyle w:val="Refdenotaalpie"/>
        </w:rPr>
        <w:footnoteRef/>
      </w:r>
      <w:r>
        <w:t xml:space="preserve"> </w:t>
      </w:r>
      <w:proofErr w:type="spellStart"/>
      <w:r w:rsidRPr="0087776A">
        <w:t>Rowe</w:t>
      </w:r>
      <w:proofErr w:type="spellEnd"/>
      <w:r w:rsidRPr="0087776A">
        <w:t>, V. R. (2008). Comunicación Corporativa, un derecho y un deber-.</w:t>
      </w:r>
      <w:r>
        <w:t xml:space="preserve"> Pág. 120.</w:t>
      </w:r>
    </w:p>
  </w:footnote>
  <w:footnote w:id="36">
    <w:p w:rsidR="00B90909" w:rsidRDefault="00B90909">
      <w:pPr>
        <w:pStyle w:val="Textonotapie"/>
      </w:pPr>
      <w:r>
        <w:rPr>
          <w:rStyle w:val="Refdenotaalpie"/>
        </w:rPr>
        <w:footnoteRef/>
      </w:r>
      <w:r>
        <w:t xml:space="preserve"> </w:t>
      </w:r>
      <w:proofErr w:type="spellStart"/>
      <w:r w:rsidRPr="00BA1774">
        <w:t>Koinoonía</w:t>
      </w:r>
      <w:proofErr w:type="spellEnd"/>
      <w:r w:rsidRPr="00BA1774">
        <w:t xml:space="preserve"> y </w:t>
      </w:r>
      <w:proofErr w:type="spellStart"/>
      <w:r w:rsidRPr="00BA1774">
        <w:t>Communitas</w:t>
      </w:r>
      <w:proofErr w:type="spellEnd"/>
      <w:r w:rsidRPr="00BA1774">
        <w:t xml:space="preserve">. (s.f.). “El </w:t>
      </w:r>
      <w:proofErr w:type="spellStart"/>
      <w:r w:rsidRPr="00BA1774">
        <w:t>Conceto</w:t>
      </w:r>
      <w:proofErr w:type="spellEnd"/>
      <w:r w:rsidRPr="00BA1774">
        <w:t xml:space="preserve"> Platónico de comunidad y s</w:t>
      </w:r>
      <w:r>
        <w:t xml:space="preserve">u rastro contemporáneo”, Pág. </w:t>
      </w:r>
      <w:r w:rsidRPr="00BA1774">
        <w:t>2.</w:t>
      </w:r>
    </w:p>
  </w:footnote>
  <w:footnote w:id="37">
    <w:p w:rsidR="00B90909" w:rsidRPr="006A4E6F" w:rsidRDefault="00B90909">
      <w:pPr>
        <w:pStyle w:val="Textonotapie"/>
      </w:pPr>
      <w:r>
        <w:rPr>
          <w:rStyle w:val="Refdenotaalpie"/>
        </w:rPr>
        <w:footnoteRef/>
      </w:r>
      <w:r>
        <w:t xml:space="preserve"> </w:t>
      </w:r>
      <w:proofErr w:type="spellStart"/>
      <w:r w:rsidRPr="00BA1774">
        <w:t>Heller</w:t>
      </w:r>
      <w:proofErr w:type="spellEnd"/>
      <w:r w:rsidRPr="00BA1774">
        <w:t xml:space="preserve">, A. (2002). Historia y vida cotidiana; psicóloga Social y Comunitaria. </w:t>
      </w:r>
      <w:r w:rsidRPr="006A4E6F">
        <w:t>Pág. 17.</w:t>
      </w:r>
    </w:p>
  </w:footnote>
  <w:footnote w:id="38">
    <w:p w:rsidR="00B90909" w:rsidRDefault="00B90909">
      <w:pPr>
        <w:pStyle w:val="Textonotapie"/>
      </w:pPr>
      <w:r>
        <w:rPr>
          <w:rStyle w:val="Refdenotaalpie"/>
        </w:rPr>
        <w:footnoteRef/>
      </w:r>
      <w:r>
        <w:t xml:space="preserve"> </w:t>
      </w:r>
      <w:r w:rsidRPr="009F4334">
        <w:t>Eugenio</w:t>
      </w:r>
      <w:r>
        <w:t xml:space="preserve"> </w:t>
      </w:r>
      <w:proofErr w:type="spellStart"/>
      <w:r>
        <w:t>Tironi</w:t>
      </w:r>
      <w:proofErr w:type="spellEnd"/>
      <w:r>
        <w:t xml:space="preserve"> y Ascanio Cavallo, en L</w:t>
      </w:r>
      <w:r w:rsidRPr="009F4334">
        <w:t>ibr</w:t>
      </w:r>
      <w:r>
        <w:t>o “Comunicación Estratégica” P</w:t>
      </w:r>
      <w:r w:rsidRPr="009F4334">
        <w:t>ág.</w:t>
      </w:r>
      <w:r>
        <w:t xml:space="preserve"> 258. año 2004.</w:t>
      </w:r>
    </w:p>
  </w:footnote>
  <w:footnote w:id="39">
    <w:p w:rsidR="00B90909" w:rsidRDefault="00B90909">
      <w:pPr>
        <w:pStyle w:val="Textonotapie"/>
      </w:pPr>
      <w:r>
        <w:rPr>
          <w:rStyle w:val="Refdenotaalpie"/>
        </w:rPr>
        <w:footnoteRef/>
      </w:r>
      <w:r>
        <w:t xml:space="preserve"> </w:t>
      </w:r>
      <w:r w:rsidRPr="00AA346E">
        <w:t xml:space="preserve">Jaime Juica </w:t>
      </w:r>
      <w:proofErr w:type="spellStart"/>
      <w:r w:rsidRPr="00AA346E">
        <w:t>Oyarce</w:t>
      </w:r>
      <w:proofErr w:type="spellEnd"/>
      <w:r w:rsidRPr="00AA346E">
        <w:t>.</w:t>
      </w:r>
      <w:r>
        <w:t xml:space="preserve"> </w:t>
      </w:r>
      <w:r w:rsidRPr="00AA346E">
        <w:t>Clase n°2- Organización y comunidad: “Relacionamiento Comunitario Estratégi</w:t>
      </w:r>
      <w:r>
        <w:t>co”, Pág. 6.</w:t>
      </w:r>
    </w:p>
  </w:footnote>
  <w:footnote w:id="40">
    <w:p w:rsidR="00B90909" w:rsidRDefault="00B90909">
      <w:pPr>
        <w:pStyle w:val="Textonotapie"/>
      </w:pPr>
      <w:r>
        <w:rPr>
          <w:rStyle w:val="Refdenotaalpie"/>
        </w:rPr>
        <w:footnoteRef/>
      </w:r>
      <w:r>
        <w:t xml:space="preserve"> </w:t>
      </w:r>
      <w:r w:rsidRPr="00CA4298">
        <w:t xml:space="preserve">Abierta, Gestión de controversias y justificaciones” de </w:t>
      </w:r>
      <w:r>
        <w:t xml:space="preserve">Eugenio </w:t>
      </w:r>
      <w:proofErr w:type="spellStart"/>
      <w:r>
        <w:t>Tironi</w:t>
      </w:r>
      <w:proofErr w:type="spellEnd"/>
      <w:r>
        <w:t>, edición, Pág. 10</w:t>
      </w:r>
      <w:r w:rsidRPr="00CA4298">
        <w:t>.</w:t>
      </w:r>
    </w:p>
  </w:footnote>
  <w:footnote w:id="41">
    <w:p w:rsidR="00B90909" w:rsidRDefault="00B90909">
      <w:pPr>
        <w:pStyle w:val="Textonotapie"/>
      </w:pPr>
      <w:r>
        <w:rPr>
          <w:rStyle w:val="Refdenotaalpie"/>
        </w:rPr>
        <w:footnoteRef/>
      </w:r>
      <w:r>
        <w:t xml:space="preserve">  V</w:t>
      </w:r>
      <w:r w:rsidRPr="00BB2AEE">
        <w:t xml:space="preserve">éase en páginas 260-262 del libro Comunicación estratégica, Eugenio </w:t>
      </w:r>
      <w:proofErr w:type="spellStart"/>
      <w:r w:rsidRPr="00BB2AEE">
        <w:t>Tironi</w:t>
      </w:r>
      <w:proofErr w:type="spellEnd"/>
      <w:r w:rsidRPr="00BB2AEE">
        <w:t xml:space="preserve"> </w:t>
      </w:r>
      <w:r>
        <w:t>y Ascanio Cavallo, edición 2004</w:t>
      </w:r>
      <w:r w:rsidRPr="00BB2AEE">
        <w:t>.</w:t>
      </w:r>
    </w:p>
  </w:footnote>
  <w:footnote w:id="42">
    <w:p w:rsidR="00B90909" w:rsidRDefault="00B90909">
      <w:pPr>
        <w:pStyle w:val="Textonotapie"/>
      </w:pPr>
      <w:r>
        <w:rPr>
          <w:rStyle w:val="Refdenotaalpie"/>
        </w:rPr>
        <w:footnoteRef/>
      </w:r>
      <w:r>
        <w:t xml:space="preserve"> </w:t>
      </w:r>
      <w:r w:rsidRPr="006D015B">
        <w:t xml:space="preserve">Abierta Gestión de controversias y Justificaciones, Eugenio </w:t>
      </w:r>
      <w:proofErr w:type="spellStart"/>
      <w:r w:rsidRPr="006D015B">
        <w:t>Tironi</w:t>
      </w:r>
      <w:proofErr w:type="spellEnd"/>
      <w:r>
        <w:t xml:space="preserve"> Pág. 200.</w:t>
      </w:r>
    </w:p>
  </w:footnote>
  <w:footnote w:id="43">
    <w:p w:rsidR="00B90909" w:rsidRDefault="00B90909">
      <w:pPr>
        <w:pStyle w:val="Textonotapie"/>
      </w:pPr>
      <w:r>
        <w:rPr>
          <w:rStyle w:val="Refdenotaalpie"/>
        </w:rPr>
        <w:footnoteRef/>
      </w:r>
      <w:r>
        <w:t xml:space="preserve"> Citado del sitio Web: www.accountability.org.</w:t>
      </w:r>
    </w:p>
  </w:footnote>
  <w:footnote w:id="44">
    <w:p w:rsidR="00B90909" w:rsidRDefault="00B90909">
      <w:pPr>
        <w:pStyle w:val="Textonotapie"/>
      </w:pPr>
      <w:r>
        <w:rPr>
          <w:rStyle w:val="Refdenotaalpie"/>
        </w:rPr>
        <w:footnoteRef/>
      </w:r>
      <w:r>
        <w:t xml:space="preserve">  </w:t>
      </w:r>
      <w:proofErr w:type="spellStart"/>
      <w:r>
        <w:t>Tironi</w:t>
      </w:r>
      <w:proofErr w:type="spellEnd"/>
      <w:r>
        <w:t>, Cavallo</w:t>
      </w:r>
      <w:r w:rsidRPr="004106B1">
        <w:t>. (2007). Comunicación Estratégica.</w:t>
      </w:r>
      <w:r>
        <w:t xml:space="preserve"> Editorial </w:t>
      </w:r>
      <w:r w:rsidRPr="004106B1">
        <w:t xml:space="preserve"> Taurus </w:t>
      </w:r>
      <w:r>
        <w:t>Pág. 141</w:t>
      </w:r>
    </w:p>
  </w:footnote>
  <w:footnote w:id="45">
    <w:p w:rsidR="00B90909" w:rsidRDefault="00B90909">
      <w:pPr>
        <w:pStyle w:val="Textonotapie"/>
      </w:pPr>
      <w:r>
        <w:rPr>
          <w:rStyle w:val="Refdenotaalpie"/>
        </w:rPr>
        <w:footnoteRef/>
      </w:r>
      <w:r>
        <w:t xml:space="preserve"> </w:t>
      </w:r>
      <w:r w:rsidRPr="004106B1">
        <w:t>Nicho y posicionamiento clase Luis</w:t>
      </w:r>
      <w:r>
        <w:t xml:space="preserve"> Velasco 2do semestre 2014, pág.3</w:t>
      </w:r>
    </w:p>
  </w:footnote>
  <w:footnote w:id="46">
    <w:p w:rsidR="00B90909" w:rsidRDefault="00B90909">
      <w:pPr>
        <w:pStyle w:val="Textonotapie"/>
      </w:pPr>
      <w:r>
        <w:rPr>
          <w:rStyle w:val="Refdenotaalpie"/>
        </w:rPr>
        <w:footnoteRef/>
      </w:r>
      <w:r>
        <w:t xml:space="preserve"> </w:t>
      </w:r>
      <w:proofErr w:type="spellStart"/>
      <w:r w:rsidRPr="004106B1">
        <w:t>Weil</w:t>
      </w:r>
      <w:proofErr w:type="spellEnd"/>
      <w:r w:rsidRPr="004106B1">
        <w:t xml:space="preserve">, </w:t>
      </w:r>
      <w:proofErr w:type="spellStart"/>
      <w:r w:rsidRPr="004106B1">
        <w:t>Pascale</w:t>
      </w:r>
      <w:proofErr w:type="spellEnd"/>
      <w:r w:rsidRPr="004106B1">
        <w:t>, La comunicación global: comunicación institucional y de gestión, edicione</w:t>
      </w:r>
      <w:r>
        <w:t>s Paidós, Barcelona, 1992, Pág.27.</w:t>
      </w:r>
    </w:p>
  </w:footnote>
  <w:footnote w:id="47">
    <w:p w:rsidR="00B90909" w:rsidRDefault="00B90909">
      <w:pPr>
        <w:pStyle w:val="Textonotapie"/>
      </w:pPr>
      <w:r>
        <w:rPr>
          <w:rStyle w:val="Refdenotaalpie"/>
        </w:rPr>
        <w:footnoteRef/>
      </w:r>
      <w:r>
        <w:t xml:space="preserve"> </w:t>
      </w:r>
      <w:r w:rsidRPr="00262264">
        <w:t xml:space="preserve">P. </w:t>
      </w:r>
      <w:proofErr w:type="spellStart"/>
      <w:proofErr w:type="gramStart"/>
      <w:r w:rsidRPr="00262264">
        <w:t>Capriotti</w:t>
      </w:r>
      <w:proofErr w:type="spellEnd"/>
      <w:r w:rsidRPr="00262264">
        <w:t xml:space="preserve"> </w:t>
      </w:r>
      <w:r>
        <w:t>,</w:t>
      </w:r>
      <w:proofErr w:type="gramEnd"/>
      <w:r>
        <w:t xml:space="preserve"> </w:t>
      </w:r>
      <w:r w:rsidRPr="00EA3A7E">
        <w:t>Responsabilidad social empresarial, colección</w:t>
      </w:r>
      <w:r>
        <w:t xml:space="preserve"> libros de la empresa 2010 Pág.21.</w:t>
      </w:r>
    </w:p>
  </w:footnote>
  <w:footnote w:id="48">
    <w:p w:rsidR="00B90909" w:rsidRDefault="00B90909">
      <w:pPr>
        <w:pStyle w:val="Textonotapie"/>
      </w:pPr>
      <w:r>
        <w:rPr>
          <w:rStyle w:val="Refdenotaalpie"/>
        </w:rPr>
        <w:footnoteRef/>
      </w:r>
      <w:r>
        <w:t xml:space="preserve"> </w:t>
      </w:r>
      <w:r w:rsidRPr="00D615F1">
        <w:t>Soria, Carlos, El laberinto informativo: una salida ética, ediciones universidad de Na</w:t>
      </w:r>
      <w:r>
        <w:t>varra S.A., Pamplona, 1997, Pág.72.</w:t>
      </w:r>
    </w:p>
  </w:footnote>
  <w:footnote w:id="49">
    <w:p w:rsidR="00B90909" w:rsidRDefault="00B90909">
      <w:pPr>
        <w:pStyle w:val="Textonotapie"/>
      </w:pPr>
      <w:r>
        <w:rPr>
          <w:rStyle w:val="Refdenotaalpie"/>
        </w:rPr>
        <w:footnoteRef/>
      </w:r>
      <w:r>
        <w:t xml:space="preserve"> </w:t>
      </w:r>
      <w:r w:rsidRPr="00D615F1">
        <w:t>La información como deber, Universidad Austral, Buenos</w:t>
      </w:r>
      <w:r>
        <w:t xml:space="preserve"> Aires, 1994, Pág.37.</w:t>
      </w:r>
    </w:p>
  </w:footnote>
  <w:footnote w:id="50">
    <w:p w:rsidR="00B90909" w:rsidRDefault="00B90909">
      <w:pPr>
        <w:pStyle w:val="Textonotapie"/>
      </w:pPr>
      <w:r>
        <w:rPr>
          <w:rStyle w:val="Refdenotaalpie"/>
        </w:rPr>
        <w:footnoteRef/>
      </w:r>
      <w:r>
        <w:t xml:space="preserve">  </w:t>
      </w:r>
      <w:proofErr w:type="spellStart"/>
      <w:r w:rsidRPr="00D615F1">
        <w:t>Rowe</w:t>
      </w:r>
      <w:proofErr w:type="spellEnd"/>
      <w:r w:rsidRPr="00D615F1">
        <w:t>, V. R. (2008). Comunicación Corporativa, un derecho y un deber-.</w:t>
      </w:r>
      <w:r>
        <w:t>P</w:t>
      </w:r>
      <w:r w:rsidRPr="00D615F1">
        <w:t>ág.</w:t>
      </w:r>
      <w:r>
        <w:t xml:space="preserve"> 94-100.</w:t>
      </w:r>
    </w:p>
  </w:footnote>
  <w:footnote w:id="51">
    <w:p w:rsidR="00B90909" w:rsidRDefault="00B90909">
      <w:pPr>
        <w:pStyle w:val="Textonotapie"/>
      </w:pPr>
      <w:r>
        <w:rPr>
          <w:rStyle w:val="Refdenotaalpie"/>
        </w:rPr>
        <w:footnoteRef/>
      </w:r>
      <w:r>
        <w:t xml:space="preserve"> </w:t>
      </w:r>
      <w:r w:rsidRPr="00D615F1">
        <w:t xml:space="preserve">José Daniel Barquero, McGraw </w:t>
      </w:r>
      <w:proofErr w:type="gramStart"/>
      <w:r w:rsidRPr="00D615F1">
        <w:t xml:space="preserve">Hill </w:t>
      </w:r>
      <w:r>
        <w:t>,</w:t>
      </w:r>
      <w:proofErr w:type="gramEnd"/>
      <w:r>
        <w:t xml:space="preserve"> </w:t>
      </w:r>
      <w:r w:rsidRPr="00D615F1">
        <w:t>Comun</w:t>
      </w:r>
      <w:r>
        <w:t>icación estratégica Relaciones Públicas, publicidad y marketing. Año 2005, Pág.79.</w:t>
      </w:r>
    </w:p>
  </w:footnote>
  <w:footnote w:id="52">
    <w:p w:rsidR="00B90909" w:rsidRPr="00B219F2" w:rsidRDefault="00B90909">
      <w:pPr>
        <w:pStyle w:val="Textonotapie"/>
      </w:pPr>
      <w:r>
        <w:rPr>
          <w:rStyle w:val="Refdenotaalpie"/>
        </w:rPr>
        <w:footnoteRef/>
      </w:r>
      <w:r w:rsidRPr="00B219F2">
        <w:t xml:space="preserve"> Peter </w:t>
      </w:r>
      <w:proofErr w:type="spellStart"/>
      <w:r w:rsidRPr="00B219F2">
        <w:t>Brabeck</w:t>
      </w:r>
      <w:proofErr w:type="spellEnd"/>
      <w:r w:rsidRPr="00B219F2">
        <w:t xml:space="preserve"> – </w:t>
      </w:r>
      <w:proofErr w:type="spellStart"/>
      <w:r w:rsidRPr="00B219F2">
        <w:t>Letmathe</w:t>
      </w:r>
      <w:proofErr w:type="spellEnd"/>
      <w:r w:rsidRPr="00B219F2">
        <w:t>, CEO Nestlé.</w:t>
      </w:r>
    </w:p>
  </w:footnote>
  <w:footnote w:id="53">
    <w:p w:rsidR="00B90909" w:rsidRDefault="00B90909">
      <w:pPr>
        <w:pStyle w:val="Textonotapie"/>
      </w:pPr>
      <w:r>
        <w:rPr>
          <w:rStyle w:val="Refdenotaalpie"/>
        </w:rPr>
        <w:footnoteRef/>
      </w:r>
      <w:r w:rsidRPr="005C501E">
        <w:t xml:space="preserve"> Roberto Hernández, C. F. (2014). </w:t>
      </w:r>
      <w:r w:rsidRPr="00E63E64">
        <w:t xml:space="preserve">Metodología de la </w:t>
      </w:r>
      <w:proofErr w:type="spellStart"/>
      <w:r w:rsidRPr="00E63E64">
        <w:t>investigación.</w:t>
      </w:r>
      <w:r>
        <w:t>Pág</w:t>
      </w:r>
      <w:proofErr w:type="spellEnd"/>
      <w:r>
        <w:t xml:space="preserve"> 4. </w:t>
      </w:r>
    </w:p>
  </w:footnote>
  <w:footnote w:id="54">
    <w:p w:rsidR="00B90909" w:rsidRDefault="00B90909">
      <w:pPr>
        <w:pStyle w:val="Textonotapie"/>
      </w:pPr>
      <w:r>
        <w:rPr>
          <w:rStyle w:val="Refdenotaalpie"/>
        </w:rPr>
        <w:footnoteRef/>
      </w:r>
      <w:r>
        <w:t xml:space="preserve"> </w:t>
      </w:r>
      <w:r w:rsidRPr="00E63E64">
        <w:t xml:space="preserve">Roberto Hernández, C. F. (2014). Metodología de la </w:t>
      </w:r>
      <w:proofErr w:type="spellStart"/>
      <w:r w:rsidRPr="00E63E64">
        <w:t>investigación.Pág</w:t>
      </w:r>
      <w:proofErr w:type="spellEnd"/>
      <w:r>
        <w:t xml:space="preserve"> 88.</w:t>
      </w:r>
    </w:p>
  </w:footnote>
  <w:footnote w:id="55">
    <w:p w:rsidR="00B90909" w:rsidRDefault="00B90909">
      <w:pPr>
        <w:pStyle w:val="Textonotapie"/>
      </w:pPr>
      <w:r>
        <w:rPr>
          <w:rStyle w:val="Refdenotaalpie"/>
        </w:rPr>
        <w:footnoteRef/>
      </w:r>
      <w:r>
        <w:t xml:space="preserve"> </w:t>
      </w:r>
      <w:r w:rsidRPr="00E63E64">
        <w:t xml:space="preserve">Roberto Hernández, C. F. (2014). Metodología de la </w:t>
      </w:r>
      <w:proofErr w:type="spellStart"/>
      <w:r w:rsidRPr="00E63E64">
        <w:t>investigación.Pág</w:t>
      </w:r>
      <w:proofErr w:type="spellEnd"/>
      <w:r>
        <w:t xml:space="preserve"> 96.</w:t>
      </w:r>
    </w:p>
  </w:footnote>
  <w:footnote w:id="56">
    <w:p w:rsidR="00B90909" w:rsidRDefault="00B90909">
      <w:pPr>
        <w:pStyle w:val="Textonotapie"/>
      </w:pPr>
      <w:r>
        <w:rPr>
          <w:rStyle w:val="Refdenotaalpie"/>
        </w:rPr>
        <w:footnoteRef/>
      </w:r>
      <w:r>
        <w:t xml:space="preserve"> </w:t>
      </w:r>
      <w:r w:rsidRPr="00E63E64">
        <w:t xml:space="preserve">Roberto Hernández, C. F. (2014). Metodología de la </w:t>
      </w:r>
      <w:proofErr w:type="spellStart"/>
      <w:r w:rsidRPr="00E63E64">
        <w:t>investigación.Pág</w:t>
      </w:r>
      <w:proofErr w:type="spellEnd"/>
      <w:r>
        <w:t xml:space="preserve"> 217.</w:t>
      </w:r>
    </w:p>
  </w:footnote>
  <w:footnote w:id="57">
    <w:p w:rsidR="00B90909" w:rsidRDefault="00B90909">
      <w:pPr>
        <w:pStyle w:val="Textonotapie"/>
      </w:pPr>
      <w:r>
        <w:rPr>
          <w:rStyle w:val="Refdenotaalpie"/>
        </w:rPr>
        <w:footnoteRef/>
      </w:r>
      <w:r>
        <w:t xml:space="preserve"> </w:t>
      </w:r>
      <w:r w:rsidRPr="00E12527">
        <w:t xml:space="preserve">Roberto Hernández, C. F. (2014). Metodología de la </w:t>
      </w:r>
      <w:proofErr w:type="spellStart"/>
      <w:r w:rsidRPr="00E12527">
        <w:t>investigación.Pág</w:t>
      </w:r>
      <w:proofErr w:type="spellEnd"/>
      <w:r w:rsidRPr="00E12527">
        <w:t xml:space="preserve"> 217.</w:t>
      </w:r>
    </w:p>
  </w:footnote>
  <w:footnote w:id="58">
    <w:p w:rsidR="00B90909" w:rsidRDefault="00B90909">
      <w:pPr>
        <w:pStyle w:val="Textonotapie"/>
      </w:pPr>
      <w:r>
        <w:rPr>
          <w:rStyle w:val="Refdenotaalpie"/>
        </w:rPr>
        <w:footnoteRef/>
      </w:r>
      <w:r>
        <w:t xml:space="preserve"> </w:t>
      </w:r>
      <w:r w:rsidRPr="00E12527">
        <w:t>Roberto Hernández, C. F. (2014). Metodolo</w:t>
      </w:r>
      <w:r>
        <w:t xml:space="preserve">gía de la </w:t>
      </w:r>
      <w:proofErr w:type="spellStart"/>
      <w:r>
        <w:t>investigación.Pág</w:t>
      </w:r>
      <w:proofErr w:type="spellEnd"/>
      <w:r>
        <w:t xml:space="preserve"> 170.</w:t>
      </w:r>
    </w:p>
  </w:footnote>
  <w:footnote w:id="59">
    <w:p w:rsidR="00B90909" w:rsidRDefault="00B90909">
      <w:pPr>
        <w:pStyle w:val="Textonotapie"/>
      </w:pPr>
      <w:r>
        <w:rPr>
          <w:rStyle w:val="Refdenotaalpie"/>
        </w:rPr>
        <w:footnoteRef/>
      </w:r>
      <w:r>
        <w:t xml:space="preserve"> </w:t>
      </w:r>
      <w:r w:rsidRPr="00E12527">
        <w:t>Roberto Hernández, C. F. (2014). Metodolo</w:t>
      </w:r>
      <w:r>
        <w:t xml:space="preserve">gía de la </w:t>
      </w:r>
      <w:proofErr w:type="spellStart"/>
      <w:r>
        <w:t>investigación.Pág</w:t>
      </w:r>
      <w:proofErr w:type="spellEnd"/>
      <w:r>
        <w:t xml:space="preserve"> 180.</w:t>
      </w:r>
    </w:p>
  </w:footnote>
  <w:footnote w:id="60">
    <w:p w:rsidR="00B90909" w:rsidRDefault="00B90909">
      <w:pPr>
        <w:pStyle w:val="Textonotapie"/>
      </w:pPr>
      <w:r>
        <w:rPr>
          <w:rStyle w:val="Refdenotaalpie"/>
        </w:rPr>
        <w:footnoteRef/>
      </w:r>
      <w:r>
        <w:t xml:space="preserve"> </w:t>
      </w:r>
      <w:r w:rsidRPr="00CD4500">
        <w:t xml:space="preserve">Roberto </w:t>
      </w:r>
      <w:proofErr w:type="spellStart"/>
      <w:r w:rsidRPr="00CD4500">
        <w:t>Hernandez</w:t>
      </w:r>
      <w:proofErr w:type="spellEnd"/>
      <w:r w:rsidRPr="00CD4500">
        <w:t>, C. F. (2014). Metodología de la investigación.</w:t>
      </w:r>
      <w:r>
        <w:t xml:space="preserve"> Pág. 403.</w:t>
      </w:r>
    </w:p>
  </w:footnote>
  <w:footnote w:id="61">
    <w:p w:rsidR="00B90909" w:rsidRDefault="00B90909">
      <w:pPr>
        <w:pStyle w:val="Textonotapie"/>
      </w:pPr>
      <w:r>
        <w:rPr>
          <w:rStyle w:val="Refdenotaalpie"/>
        </w:rPr>
        <w:footnoteRef/>
      </w:r>
      <w:r>
        <w:t xml:space="preserve"> </w:t>
      </w:r>
      <w:r w:rsidRPr="00301039">
        <w:t>Roberto Hernández, C. F. (2014). Metodología de la investigación.</w:t>
      </w:r>
      <w:r>
        <w:t xml:space="preserve"> Pág. 104.</w:t>
      </w:r>
    </w:p>
  </w:footnote>
  <w:footnote w:id="62">
    <w:p w:rsidR="00B90909" w:rsidRPr="00396F89" w:rsidRDefault="00B90909">
      <w:pPr>
        <w:pStyle w:val="Textonotapie"/>
        <w:rPr>
          <w:lang w:val="en-US"/>
        </w:rPr>
      </w:pPr>
      <w:r>
        <w:rPr>
          <w:rStyle w:val="Refdenotaalpie"/>
        </w:rPr>
        <w:footnoteRef/>
      </w:r>
      <w:r w:rsidRPr="00396F89">
        <w:rPr>
          <w:lang w:val="en-US"/>
        </w:rPr>
        <w:t xml:space="preserve"> Google Earth :  https://www.google.cl/maps/place/Lota+Protein/@-37.10489,-73.1605314,6858a,20y,270h/data=!3m1!1e3!4m5!3m4!1s0x9669c1dfb57bf6d3:0x3bdcc9642aef0188!8m2!3d-37.0986141!4d-73.1570631!6m1!1e1</w:t>
      </w:r>
    </w:p>
  </w:footnote>
  <w:footnote w:id="63">
    <w:p w:rsidR="00B90909" w:rsidRDefault="00B90909">
      <w:pPr>
        <w:pStyle w:val="Textonotapie"/>
      </w:pPr>
      <w:r>
        <w:rPr>
          <w:rStyle w:val="Refdenotaalpie"/>
        </w:rPr>
        <w:footnoteRef/>
      </w:r>
      <w:r>
        <w:t xml:space="preserve"> Elaboración Propia: Constanza Peralta, María Jesús </w:t>
      </w:r>
      <w:proofErr w:type="spellStart"/>
      <w:r>
        <w:t>Artal</w:t>
      </w:r>
      <w:proofErr w:type="spellEnd"/>
      <w:r>
        <w:t xml:space="preserve"> y Benjamín Carrasco.</w:t>
      </w:r>
    </w:p>
  </w:footnote>
  <w:footnote w:id="64">
    <w:p w:rsidR="00B90909" w:rsidRDefault="00B90909">
      <w:pPr>
        <w:pStyle w:val="Textonotapie"/>
      </w:pPr>
      <w:r>
        <w:rPr>
          <w:rStyle w:val="Refdenotaalpie"/>
        </w:rPr>
        <w:footnoteRef/>
      </w:r>
      <w:r>
        <w:t xml:space="preserve"> </w:t>
      </w:r>
      <w:r w:rsidRPr="004453FF">
        <w:t xml:space="preserve">Elaboración Propia: Constanza Peralta, María Jesús </w:t>
      </w:r>
      <w:proofErr w:type="spellStart"/>
      <w:r w:rsidRPr="004453FF">
        <w:t>Artal</w:t>
      </w:r>
      <w:proofErr w:type="spellEnd"/>
      <w:r w:rsidRPr="004453FF">
        <w:t xml:space="preserve"> y Benjamín Carrasco.</w:t>
      </w:r>
    </w:p>
  </w:footnote>
  <w:footnote w:id="65">
    <w:p w:rsidR="00B90909" w:rsidRDefault="00B90909">
      <w:pPr>
        <w:pStyle w:val="Textonotapie"/>
      </w:pPr>
      <w:r>
        <w:rPr>
          <w:rStyle w:val="Refdenotaalpie"/>
        </w:rPr>
        <w:footnoteRef/>
      </w:r>
      <w:r>
        <w:t xml:space="preserve"> Eugenio Von </w:t>
      </w:r>
      <w:proofErr w:type="spellStart"/>
      <w:proofErr w:type="gramStart"/>
      <w:r>
        <w:t>Chrismar</w:t>
      </w:r>
      <w:proofErr w:type="spellEnd"/>
      <w:r>
        <w:t xml:space="preserve"> ,</w:t>
      </w:r>
      <w:proofErr w:type="gramEnd"/>
      <w:r>
        <w:t xml:space="preserve"> BCI.</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0602B"/>
    <w:multiLevelType w:val="hybridMultilevel"/>
    <w:tmpl w:val="17929A4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22C028A"/>
    <w:multiLevelType w:val="multilevel"/>
    <w:tmpl w:val="365854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25C3DFA"/>
    <w:multiLevelType w:val="multilevel"/>
    <w:tmpl w:val="9BC09FAA"/>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
    <w:nsid w:val="035D2CA1"/>
    <w:multiLevelType w:val="hybridMultilevel"/>
    <w:tmpl w:val="BF6E5A32"/>
    <w:lvl w:ilvl="0" w:tplc="340A0009">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374313E"/>
    <w:multiLevelType w:val="hybridMultilevel"/>
    <w:tmpl w:val="C6A0606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05182146"/>
    <w:multiLevelType w:val="hybridMultilevel"/>
    <w:tmpl w:val="5CF24B2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0BAD2433"/>
    <w:multiLevelType w:val="hybridMultilevel"/>
    <w:tmpl w:val="0486082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110F0EC0"/>
    <w:multiLevelType w:val="hybridMultilevel"/>
    <w:tmpl w:val="FB7A286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1ABD7E82"/>
    <w:multiLevelType w:val="hybridMultilevel"/>
    <w:tmpl w:val="0CDEF12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1CC90FEB"/>
    <w:multiLevelType w:val="hybridMultilevel"/>
    <w:tmpl w:val="6D04BD56"/>
    <w:lvl w:ilvl="0" w:tplc="340A0017">
      <w:start w:val="2"/>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1CEF4375"/>
    <w:multiLevelType w:val="hybridMultilevel"/>
    <w:tmpl w:val="3F227F8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1F2460B4"/>
    <w:multiLevelType w:val="multilevel"/>
    <w:tmpl w:val="60B8D1B8"/>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2">
    <w:nsid w:val="22D048D9"/>
    <w:multiLevelType w:val="hybridMultilevel"/>
    <w:tmpl w:val="BEE0148A"/>
    <w:lvl w:ilvl="0" w:tplc="FCE8EA6A">
      <w:start w:val="2"/>
      <w:numFmt w:val="decimal"/>
      <w:lvlText w:val="%1)"/>
      <w:lvlJc w:val="left"/>
      <w:pPr>
        <w:ind w:left="108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3674CE7"/>
    <w:multiLevelType w:val="multilevel"/>
    <w:tmpl w:val="135613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85215BF"/>
    <w:multiLevelType w:val="multilevel"/>
    <w:tmpl w:val="FA8683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2A815B66"/>
    <w:multiLevelType w:val="hybridMultilevel"/>
    <w:tmpl w:val="3ED844A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2D705736"/>
    <w:multiLevelType w:val="hybridMultilevel"/>
    <w:tmpl w:val="D442754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310140B1"/>
    <w:multiLevelType w:val="hybridMultilevel"/>
    <w:tmpl w:val="5CC0886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337B33CA"/>
    <w:multiLevelType w:val="hybridMultilevel"/>
    <w:tmpl w:val="F3DE3A7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35622978"/>
    <w:multiLevelType w:val="hybridMultilevel"/>
    <w:tmpl w:val="1E0E48E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39DD2324"/>
    <w:multiLevelType w:val="hybridMultilevel"/>
    <w:tmpl w:val="7B9C900A"/>
    <w:lvl w:ilvl="0" w:tplc="340A0009">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3CCC30E9"/>
    <w:multiLevelType w:val="hybridMultilevel"/>
    <w:tmpl w:val="3E8AC926"/>
    <w:lvl w:ilvl="0" w:tplc="340A0015">
      <w:start w:val="1"/>
      <w:numFmt w:val="upperLetter"/>
      <w:lvlText w:val="%1."/>
      <w:lvlJc w:val="left"/>
      <w:pPr>
        <w:ind w:left="1440" w:hanging="360"/>
      </w:pPr>
    </w:lvl>
    <w:lvl w:ilvl="1" w:tplc="2960D514">
      <w:numFmt w:val="bullet"/>
      <w:lvlText w:val="•"/>
      <w:lvlJc w:val="left"/>
      <w:pPr>
        <w:ind w:left="2505" w:hanging="705"/>
      </w:pPr>
      <w:rPr>
        <w:rFonts w:ascii="Times New Roman" w:eastAsiaTheme="minorHAnsi" w:hAnsi="Times New Roman" w:cs="Times New Roman" w:hint="default"/>
      </w:r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2">
    <w:nsid w:val="456C704C"/>
    <w:multiLevelType w:val="hybridMultilevel"/>
    <w:tmpl w:val="63AC4618"/>
    <w:lvl w:ilvl="0" w:tplc="FCE8EA6A">
      <w:start w:val="3"/>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3">
    <w:nsid w:val="461E3C40"/>
    <w:multiLevelType w:val="hybridMultilevel"/>
    <w:tmpl w:val="9F725156"/>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478E58BF"/>
    <w:multiLevelType w:val="hybridMultilevel"/>
    <w:tmpl w:val="DD7C8C3A"/>
    <w:lvl w:ilvl="0" w:tplc="340A0009">
      <w:start w:val="1"/>
      <w:numFmt w:val="bullet"/>
      <w:lvlText w:val=""/>
      <w:lvlJc w:val="left"/>
      <w:pPr>
        <w:ind w:left="720" w:hanging="360"/>
      </w:pPr>
      <w:rPr>
        <w:rFonts w:ascii="Wingdings" w:hAnsi="Wingdings" w:hint="default"/>
      </w:rPr>
    </w:lvl>
    <w:lvl w:ilvl="1" w:tplc="340A0009">
      <w:start w:val="1"/>
      <w:numFmt w:val="bullet"/>
      <w:lvlText w:val=""/>
      <w:lvlJc w:val="left"/>
      <w:pPr>
        <w:ind w:left="1440" w:hanging="360"/>
      </w:pPr>
      <w:rPr>
        <w:rFonts w:ascii="Wingdings" w:hAnsi="Wingdings"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4B9C70EE"/>
    <w:multiLevelType w:val="hybridMultilevel"/>
    <w:tmpl w:val="3BB884B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4D69725A"/>
    <w:multiLevelType w:val="hybridMultilevel"/>
    <w:tmpl w:val="8492707A"/>
    <w:lvl w:ilvl="0" w:tplc="340A000F">
      <w:start w:val="1"/>
      <w:numFmt w:val="decimal"/>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7">
    <w:nsid w:val="4E7405FE"/>
    <w:multiLevelType w:val="hybridMultilevel"/>
    <w:tmpl w:val="0630CAC6"/>
    <w:lvl w:ilvl="0" w:tplc="26A4B2E8">
      <w:start w:val="1"/>
      <w:numFmt w:val="lowerLetter"/>
      <w:lvlText w:val="%1)"/>
      <w:lvlJc w:val="left"/>
      <w:pPr>
        <w:ind w:left="1005" w:hanging="64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4EF315C3"/>
    <w:multiLevelType w:val="multilevel"/>
    <w:tmpl w:val="350EB6F8"/>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9">
    <w:nsid w:val="529F6D80"/>
    <w:multiLevelType w:val="hybridMultilevel"/>
    <w:tmpl w:val="435A509A"/>
    <w:lvl w:ilvl="0" w:tplc="FCE8EA6A">
      <w:start w:val="2"/>
      <w:numFmt w:val="decimal"/>
      <w:lvlText w:val="%1)"/>
      <w:lvlJc w:val="left"/>
      <w:pPr>
        <w:ind w:left="1800" w:hanging="360"/>
      </w:pPr>
      <w:rPr>
        <w:rFonts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30">
    <w:nsid w:val="5405008A"/>
    <w:multiLevelType w:val="hybridMultilevel"/>
    <w:tmpl w:val="D03E682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1">
    <w:nsid w:val="566536DD"/>
    <w:multiLevelType w:val="hybridMultilevel"/>
    <w:tmpl w:val="58C4DA1C"/>
    <w:lvl w:ilvl="0" w:tplc="340A0009">
      <w:start w:val="1"/>
      <w:numFmt w:val="bullet"/>
      <w:lvlText w:val=""/>
      <w:lvlJc w:val="left"/>
      <w:pPr>
        <w:ind w:left="720" w:hanging="360"/>
      </w:pPr>
      <w:rPr>
        <w:rFonts w:ascii="Wingdings" w:hAnsi="Wingdings" w:hint="default"/>
      </w:rPr>
    </w:lvl>
    <w:lvl w:ilvl="1" w:tplc="340A0009">
      <w:start w:val="1"/>
      <w:numFmt w:val="bullet"/>
      <w:lvlText w:val=""/>
      <w:lvlJc w:val="left"/>
      <w:pPr>
        <w:ind w:left="1440" w:hanging="360"/>
      </w:pPr>
      <w:rPr>
        <w:rFonts w:ascii="Wingdings" w:hAnsi="Wingdings"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56747607"/>
    <w:multiLevelType w:val="hybridMultilevel"/>
    <w:tmpl w:val="28CED2AC"/>
    <w:lvl w:ilvl="0" w:tplc="340A0009">
      <w:start w:val="1"/>
      <w:numFmt w:val="bullet"/>
      <w:lvlText w:val=""/>
      <w:lvlJc w:val="left"/>
      <w:pPr>
        <w:ind w:left="720" w:hanging="360"/>
      </w:pPr>
      <w:rPr>
        <w:rFonts w:ascii="Wingdings" w:hAnsi="Wingdings" w:hint="default"/>
      </w:rPr>
    </w:lvl>
    <w:lvl w:ilvl="1" w:tplc="340A0009">
      <w:start w:val="1"/>
      <w:numFmt w:val="bullet"/>
      <w:lvlText w:val=""/>
      <w:lvlJc w:val="left"/>
      <w:pPr>
        <w:ind w:left="1440" w:hanging="360"/>
      </w:pPr>
      <w:rPr>
        <w:rFonts w:ascii="Wingdings" w:hAnsi="Wingdings"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580A3FFF"/>
    <w:multiLevelType w:val="hybridMultilevel"/>
    <w:tmpl w:val="B128B78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5BF33732"/>
    <w:multiLevelType w:val="multilevel"/>
    <w:tmpl w:val="8FB83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DF71EF9"/>
    <w:multiLevelType w:val="multilevel"/>
    <w:tmpl w:val="E7B6BBF6"/>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6">
    <w:nsid w:val="5E3439E8"/>
    <w:multiLevelType w:val="hybridMultilevel"/>
    <w:tmpl w:val="6F84A5FC"/>
    <w:lvl w:ilvl="0" w:tplc="340A0009">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7">
    <w:nsid w:val="61892216"/>
    <w:multiLevelType w:val="multilevel"/>
    <w:tmpl w:val="F7D67848"/>
    <w:lvl w:ilvl="0">
      <w:start w:val="1"/>
      <w:numFmt w:val="decimal"/>
      <w:lvlText w:val="%1."/>
      <w:lvlJc w:val="left"/>
      <w:pPr>
        <w:ind w:left="720" w:hanging="360"/>
      </w:pPr>
    </w:lvl>
    <w:lvl w:ilvl="1">
      <w:start w:val="1"/>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nsid w:val="63E769E4"/>
    <w:multiLevelType w:val="hybridMultilevel"/>
    <w:tmpl w:val="60BC633A"/>
    <w:lvl w:ilvl="0" w:tplc="340A0009">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nsid w:val="642822B8"/>
    <w:multiLevelType w:val="hybridMultilevel"/>
    <w:tmpl w:val="304E899C"/>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0">
    <w:nsid w:val="65C45EE0"/>
    <w:multiLevelType w:val="hybridMultilevel"/>
    <w:tmpl w:val="11D67F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1">
    <w:nsid w:val="66B15B25"/>
    <w:multiLevelType w:val="hybridMultilevel"/>
    <w:tmpl w:val="A9546532"/>
    <w:lvl w:ilvl="0" w:tplc="340A0009">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2">
    <w:nsid w:val="67056C84"/>
    <w:multiLevelType w:val="hybridMultilevel"/>
    <w:tmpl w:val="9668B37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3">
    <w:nsid w:val="739275EF"/>
    <w:multiLevelType w:val="hybridMultilevel"/>
    <w:tmpl w:val="6696E61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4">
    <w:nsid w:val="763F1A51"/>
    <w:multiLevelType w:val="hybridMultilevel"/>
    <w:tmpl w:val="7376DB7C"/>
    <w:lvl w:ilvl="0" w:tplc="340A0009">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5">
    <w:nsid w:val="76D17B00"/>
    <w:multiLevelType w:val="hybridMultilevel"/>
    <w:tmpl w:val="0640FDE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6">
    <w:nsid w:val="789C4BDC"/>
    <w:multiLevelType w:val="hybridMultilevel"/>
    <w:tmpl w:val="05AC1B20"/>
    <w:lvl w:ilvl="0" w:tplc="340A0009">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7">
    <w:nsid w:val="7D4500E1"/>
    <w:multiLevelType w:val="hybridMultilevel"/>
    <w:tmpl w:val="CF68701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8">
    <w:nsid w:val="7D9F22F8"/>
    <w:multiLevelType w:val="multilevel"/>
    <w:tmpl w:val="7062DF78"/>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49">
    <w:nsid w:val="7E2D4725"/>
    <w:multiLevelType w:val="hybridMultilevel"/>
    <w:tmpl w:val="58A2B930"/>
    <w:lvl w:ilvl="0" w:tplc="340A0009">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0">
    <w:nsid w:val="7FD86074"/>
    <w:multiLevelType w:val="multilevel"/>
    <w:tmpl w:val="FF5C1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6"/>
  </w:num>
  <w:num w:numId="3">
    <w:abstractNumId w:val="39"/>
  </w:num>
  <w:num w:numId="4">
    <w:abstractNumId w:val="30"/>
  </w:num>
  <w:num w:numId="5">
    <w:abstractNumId w:val="0"/>
  </w:num>
  <w:num w:numId="6">
    <w:abstractNumId w:val="8"/>
  </w:num>
  <w:num w:numId="7">
    <w:abstractNumId w:val="23"/>
  </w:num>
  <w:num w:numId="8">
    <w:abstractNumId w:val="17"/>
  </w:num>
  <w:num w:numId="9">
    <w:abstractNumId w:val="45"/>
  </w:num>
  <w:num w:numId="10">
    <w:abstractNumId w:val="9"/>
  </w:num>
  <w:num w:numId="11">
    <w:abstractNumId w:val="49"/>
  </w:num>
  <w:num w:numId="12">
    <w:abstractNumId w:val="37"/>
  </w:num>
  <w:num w:numId="13">
    <w:abstractNumId w:val="33"/>
  </w:num>
  <w:num w:numId="14">
    <w:abstractNumId w:val="2"/>
  </w:num>
  <w:num w:numId="15">
    <w:abstractNumId w:val="13"/>
  </w:num>
  <w:num w:numId="16">
    <w:abstractNumId w:val="4"/>
  </w:num>
  <w:num w:numId="17">
    <w:abstractNumId w:val="34"/>
  </w:num>
  <w:num w:numId="18">
    <w:abstractNumId w:val="14"/>
  </w:num>
  <w:num w:numId="19">
    <w:abstractNumId w:val="35"/>
  </w:num>
  <w:num w:numId="20">
    <w:abstractNumId w:val="11"/>
  </w:num>
  <w:num w:numId="21">
    <w:abstractNumId w:val="48"/>
  </w:num>
  <w:num w:numId="22">
    <w:abstractNumId w:val="28"/>
  </w:num>
  <w:num w:numId="23">
    <w:abstractNumId w:val="10"/>
  </w:num>
  <w:num w:numId="24">
    <w:abstractNumId w:val="43"/>
  </w:num>
  <w:num w:numId="25">
    <w:abstractNumId w:val="25"/>
  </w:num>
  <w:num w:numId="26">
    <w:abstractNumId w:val="42"/>
  </w:num>
  <w:num w:numId="27">
    <w:abstractNumId w:val="40"/>
  </w:num>
  <w:num w:numId="28">
    <w:abstractNumId w:val="47"/>
  </w:num>
  <w:num w:numId="29">
    <w:abstractNumId w:val="6"/>
  </w:num>
  <w:num w:numId="30">
    <w:abstractNumId w:val="21"/>
  </w:num>
  <w:num w:numId="31">
    <w:abstractNumId w:val="18"/>
  </w:num>
  <w:num w:numId="32">
    <w:abstractNumId w:val="15"/>
  </w:num>
  <w:num w:numId="33">
    <w:abstractNumId w:val="27"/>
  </w:num>
  <w:num w:numId="34">
    <w:abstractNumId w:val="50"/>
  </w:num>
  <w:num w:numId="35">
    <w:abstractNumId w:val="1"/>
  </w:num>
  <w:num w:numId="36">
    <w:abstractNumId w:val="5"/>
  </w:num>
  <w:num w:numId="37">
    <w:abstractNumId w:val="19"/>
  </w:num>
  <w:num w:numId="38">
    <w:abstractNumId w:val="20"/>
  </w:num>
  <w:num w:numId="39">
    <w:abstractNumId w:val="36"/>
  </w:num>
  <w:num w:numId="40">
    <w:abstractNumId w:val="44"/>
  </w:num>
  <w:num w:numId="41">
    <w:abstractNumId w:val="41"/>
  </w:num>
  <w:num w:numId="42">
    <w:abstractNumId w:val="46"/>
  </w:num>
  <w:num w:numId="43">
    <w:abstractNumId w:val="32"/>
  </w:num>
  <w:num w:numId="44">
    <w:abstractNumId w:val="24"/>
  </w:num>
  <w:num w:numId="45">
    <w:abstractNumId w:val="31"/>
  </w:num>
  <w:num w:numId="46">
    <w:abstractNumId w:val="22"/>
  </w:num>
  <w:num w:numId="47">
    <w:abstractNumId w:val="7"/>
  </w:num>
  <w:num w:numId="48">
    <w:abstractNumId w:val="38"/>
  </w:num>
  <w:num w:numId="49">
    <w:abstractNumId w:val="12"/>
  </w:num>
  <w:num w:numId="50">
    <w:abstractNumId w:val="29"/>
  </w:num>
  <w:num w:numId="51">
    <w:abstractNumId w:val="26"/>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02B2"/>
    <w:rsid w:val="00001592"/>
    <w:rsid w:val="00006141"/>
    <w:rsid w:val="00012BE0"/>
    <w:rsid w:val="0001373D"/>
    <w:rsid w:val="0002016F"/>
    <w:rsid w:val="000222EC"/>
    <w:rsid w:val="00035A4B"/>
    <w:rsid w:val="00035E6D"/>
    <w:rsid w:val="00055A49"/>
    <w:rsid w:val="00060123"/>
    <w:rsid w:val="000725B4"/>
    <w:rsid w:val="00086BD0"/>
    <w:rsid w:val="000C719A"/>
    <w:rsid w:val="000E14C3"/>
    <w:rsid w:val="000E7240"/>
    <w:rsid w:val="000F1E6C"/>
    <w:rsid w:val="001155B9"/>
    <w:rsid w:val="001174EA"/>
    <w:rsid w:val="00131728"/>
    <w:rsid w:val="001330EE"/>
    <w:rsid w:val="00141D10"/>
    <w:rsid w:val="00155E07"/>
    <w:rsid w:val="00160707"/>
    <w:rsid w:val="00165B64"/>
    <w:rsid w:val="00177237"/>
    <w:rsid w:val="00177657"/>
    <w:rsid w:val="00183FC8"/>
    <w:rsid w:val="001A7421"/>
    <w:rsid w:val="001C0E50"/>
    <w:rsid w:val="001D4CDA"/>
    <w:rsid w:val="001F50DB"/>
    <w:rsid w:val="001F7DF2"/>
    <w:rsid w:val="00201114"/>
    <w:rsid w:val="00221A7F"/>
    <w:rsid w:val="00241D06"/>
    <w:rsid w:val="00246AB5"/>
    <w:rsid w:val="002606B4"/>
    <w:rsid w:val="00262264"/>
    <w:rsid w:val="00265772"/>
    <w:rsid w:val="00276320"/>
    <w:rsid w:val="00281B9C"/>
    <w:rsid w:val="00282F9A"/>
    <w:rsid w:val="00283854"/>
    <w:rsid w:val="0028724A"/>
    <w:rsid w:val="00291E49"/>
    <w:rsid w:val="0029511A"/>
    <w:rsid w:val="002B1BA5"/>
    <w:rsid w:val="002B3A58"/>
    <w:rsid w:val="002B7F30"/>
    <w:rsid w:val="002C2243"/>
    <w:rsid w:val="002C3E1B"/>
    <w:rsid w:val="002D3C77"/>
    <w:rsid w:val="002D6E6A"/>
    <w:rsid w:val="002E4E8D"/>
    <w:rsid w:val="002F65E3"/>
    <w:rsid w:val="00301039"/>
    <w:rsid w:val="00305363"/>
    <w:rsid w:val="00320F4F"/>
    <w:rsid w:val="0034416F"/>
    <w:rsid w:val="0035169C"/>
    <w:rsid w:val="0035601B"/>
    <w:rsid w:val="003701E3"/>
    <w:rsid w:val="00371634"/>
    <w:rsid w:val="00372F7F"/>
    <w:rsid w:val="00376DDA"/>
    <w:rsid w:val="003860FA"/>
    <w:rsid w:val="0039365A"/>
    <w:rsid w:val="00396F89"/>
    <w:rsid w:val="003977C8"/>
    <w:rsid w:val="003A00CC"/>
    <w:rsid w:val="003A1128"/>
    <w:rsid w:val="003A276B"/>
    <w:rsid w:val="003A7240"/>
    <w:rsid w:val="003B2250"/>
    <w:rsid w:val="003B5331"/>
    <w:rsid w:val="00401828"/>
    <w:rsid w:val="00407071"/>
    <w:rsid w:val="004074B0"/>
    <w:rsid w:val="004106B1"/>
    <w:rsid w:val="004248F2"/>
    <w:rsid w:val="00430931"/>
    <w:rsid w:val="00435D0E"/>
    <w:rsid w:val="00440976"/>
    <w:rsid w:val="004453FF"/>
    <w:rsid w:val="00462FA7"/>
    <w:rsid w:val="00463444"/>
    <w:rsid w:val="0047227A"/>
    <w:rsid w:val="00476DAF"/>
    <w:rsid w:val="00476FC3"/>
    <w:rsid w:val="004A06F7"/>
    <w:rsid w:val="004A0E94"/>
    <w:rsid w:val="004A174D"/>
    <w:rsid w:val="004E443D"/>
    <w:rsid w:val="00506D43"/>
    <w:rsid w:val="0051045E"/>
    <w:rsid w:val="0051183E"/>
    <w:rsid w:val="00517B57"/>
    <w:rsid w:val="0052207E"/>
    <w:rsid w:val="00531656"/>
    <w:rsid w:val="005336E6"/>
    <w:rsid w:val="00534670"/>
    <w:rsid w:val="005372B9"/>
    <w:rsid w:val="0054557D"/>
    <w:rsid w:val="005517A3"/>
    <w:rsid w:val="00552A9F"/>
    <w:rsid w:val="00567283"/>
    <w:rsid w:val="00574032"/>
    <w:rsid w:val="00582849"/>
    <w:rsid w:val="00590BCA"/>
    <w:rsid w:val="00592ECD"/>
    <w:rsid w:val="005C1DDA"/>
    <w:rsid w:val="005C2335"/>
    <w:rsid w:val="005C501E"/>
    <w:rsid w:val="005F779B"/>
    <w:rsid w:val="00603977"/>
    <w:rsid w:val="006244EC"/>
    <w:rsid w:val="00631885"/>
    <w:rsid w:val="00632383"/>
    <w:rsid w:val="00637964"/>
    <w:rsid w:val="00640CB2"/>
    <w:rsid w:val="00640CDD"/>
    <w:rsid w:val="00664F89"/>
    <w:rsid w:val="00665A88"/>
    <w:rsid w:val="00666EC3"/>
    <w:rsid w:val="006714C1"/>
    <w:rsid w:val="00677469"/>
    <w:rsid w:val="00684F8F"/>
    <w:rsid w:val="00692EDF"/>
    <w:rsid w:val="00693006"/>
    <w:rsid w:val="006964CF"/>
    <w:rsid w:val="00697BF9"/>
    <w:rsid w:val="006A1C4A"/>
    <w:rsid w:val="006A1E12"/>
    <w:rsid w:val="006A4E6F"/>
    <w:rsid w:val="006A7D5D"/>
    <w:rsid w:val="006B1F86"/>
    <w:rsid w:val="006C04E7"/>
    <w:rsid w:val="006C5606"/>
    <w:rsid w:val="006C6CB6"/>
    <w:rsid w:val="006D015B"/>
    <w:rsid w:val="007001A0"/>
    <w:rsid w:val="00701D5B"/>
    <w:rsid w:val="00705A1A"/>
    <w:rsid w:val="007319D5"/>
    <w:rsid w:val="00732710"/>
    <w:rsid w:val="00735164"/>
    <w:rsid w:val="007404AC"/>
    <w:rsid w:val="007566D0"/>
    <w:rsid w:val="00764DBC"/>
    <w:rsid w:val="00765204"/>
    <w:rsid w:val="007923CB"/>
    <w:rsid w:val="00795235"/>
    <w:rsid w:val="007A0DDC"/>
    <w:rsid w:val="007C114A"/>
    <w:rsid w:val="007C1CED"/>
    <w:rsid w:val="007C3AB7"/>
    <w:rsid w:val="007E25EA"/>
    <w:rsid w:val="007F19E0"/>
    <w:rsid w:val="00801F14"/>
    <w:rsid w:val="00807273"/>
    <w:rsid w:val="008103FE"/>
    <w:rsid w:val="00817B34"/>
    <w:rsid w:val="00820E1F"/>
    <w:rsid w:val="00824725"/>
    <w:rsid w:val="00824A95"/>
    <w:rsid w:val="00827040"/>
    <w:rsid w:val="008336B2"/>
    <w:rsid w:val="00843534"/>
    <w:rsid w:val="00863A03"/>
    <w:rsid w:val="00870A78"/>
    <w:rsid w:val="00870D1A"/>
    <w:rsid w:val="0087776A"/>
    <w:rsid w:val="0088643F"/>
    <w:rsid w:val="008A1FEF"/>
    <w:rsid w:val="008B6CCA"/>
    <w:rsid w:val="008B7FEC"/>
    <w:rsid w:val="008C21F6"/>
    <w:rsid w:val="008C23C8"/>
    <w:rsid w:val="008C765E"/>
    <w:rsid w:val="008D26C7"/>
    <w:rsid w:val="008D56B3"/>
    <w:rsid w:val="008E19DA"/>
    <w:rsid w:val="008F77FD"/>
    <w:rsid w:val="00901E83"/>
    <w:rsid w:val="00924BFD"/>
    <w:rsid w:val="00931EB0"/>
    <w:rsid w:val="00942145"/>
    <w:rsid w:val="00957AEE"/>
    <w:rsid w:val="00963730"/>
    <w:rsid w:val="00977665"/>
    <w:rsid w:val="00982185"/>
    <w:rsid w:val="00995F2B"/>
    <w:rsid w:val="009B0C62"/>
    <w:rsid w:val="009B2E16"/>
    <w:rsid w:val="009C2037"/>
    <w:rsid w:val="009C55FD"/>
    <w:rsid w:val="009C7B92"/>
    <w:rsid w:val="009D0316"/>
    <w:rsid w:val="009D7962"/>
    <w:rsid w:val="009D7F21"/>
    <w:rsid w:val="009E631C"/>
    <w:rsid w:val="009F2846"/>
    <w:rsid w:val="009F34B9"/>
    <w:rsid w:val="009F4334"/>
    <w:rsid w:val="009F65F0"/>
    <w:rsid w:val="00A04449"/>
    <w:rsid w:val="00A06937"/>
    <w:rsid w:val="00A25AA9"/>
    <w:rsid w:val="00A45CBD"/>
    <w:rsid w:val="00A47166"/>
    <w:rsid w:val="00A56631"/>
    <w:rsid w:val="00A60902"/>
    <w:rsid w:val="00A62AD3"/>
    <w:rsid w:val="00A62B39"/>
    <w:rsid w:val="00A63AD0"/>
    <w:rsid w:val="00A77C82"/>
    <w:rsid w:val="00A824B4"/>
    <w:rsid w:val="00A8493C"/>
    <w:rsid w:val="00AA346E"/>
    <w:rsid w:val="00AB02B2"/>
    <w:rsid w:val="00AB4B85"/>
    <w:rsid w:val="00AC1B8E"/>
    <w:rsid w:val="00AC1D1E"/>
    <w:rsid w:val="00AC288B"/>
    <w:rsid w:val="00AD0EB8"/>
    <w:rsid w:val="00AD4EC5"/>
    <w:rsid w:val="00AD6FE1"/>
    <w:rsid w:val="00AE09EF"/>
    <w:rsid w:val="00AE19ED"/>
    <w:rsid w:val="00AF51E3"/>
    <w:rsid w:val="00B029AA"/>
    <w:rsid w:val="00B10BFC"/>
    <w:rsid w:val="00B10D20"/>
    <w:rsid w:val="00B219F2"/>
    <w:rsid w:val="00B2734C"/>
    <w:rsid w:val="00B32B8C"/>
    <w:rsid w:val="00B44538"/>
    <w:rsid w:val="00B51CC8"/>
    <w:rsid w:val="00B63C4F"/>
    <w:rsid w:val="00B66D7B"/>
    <w:rsid w:val="00B70E47"/>
    <w:rsid w:val="00B8153E"/>
    <w:rsid w:val="00B81815"/>
    <w:rsid w:val="00B83B4B"/>
    <w:rsid w:val="00B90909"/>
    <w:rsid w:val="00BA1774"/>
    <w:rsid w:val="00BA214B"/>
    <w:rsid w:val="00BA2867"/>
    <w:rsid w:val="00BA3124"/>
    <w:rsid w:val="00BA31F7"/>
    <w:rsid w:val="00BA4CB5"/>
    <w:rsid w:val="00BB2AEE"/>
    <w:rsid w:val="00BB36B4"/>
    <w:rsid w:val="00BC12A6"/>
    <w:rsid w:val="00BC21A2"/>
    <w:rsid w:val="00BC682F"/>
    <w:rsid w:val="00BD4775"/>
    <w:rsid w:val="00BE013B"/>
    <w:rsid w:val="00BE08B1"/>
    <w:rsid w:val="00BF0C2C"/>
    <w:rsid w:val="00BF3CA2"/>
    <w:rsid w:val="00C00082"/>
    <w:rsid w:val="00C07182"/>
    <w:rsid w:val="00C35D40"/>
    <w:rsid w:val="00C47667"/>
    <w:rsid w:val="00C5276D"/>
    <w:rsid w:val="00C553EE"/>
    <w:rsid w:val="00C56DDB"/>
    <w:rsid w:val="00C5764D"/>
    <w:rsid w:val="00C64AEA"/>
    <w:rsid w:val="00C8392C"/>
    <w:rsid w:val="00C926BC"/>
    <w:rsid w:val="00CA0C5C"/>
    <w:rsid w:val="00CA4298"/>
    <w:rsid w:val="00CB2207"/>
    <w:rsid w:val="00CC2996"/>
    <w:rsid w:val="00CC3207"/>
    <w:rsid w:val="00CD4068"/>
    <w:rsid w:val="00CD4500"/>
    <w:rsid w:val="00CE0FF3"/>
    <w:rsid w:val="00CE3CC1"/>
    <w:rsid w:val="00CF0181"/>
    <w:rsid w:val="00CF7D4E"/>
    <w:rsid w:val="00D016DB"/>
    <w:rsid w:val="00D03B29"/>
    <w:rsid w:val="00D11FAE"/>
    <w:rsid w:val="00D1463D"/>
    <w:rsid w:val="00D25DBC"/>
    <w:rsid w:val="00D2715E"/>
    <w:rsid w:val="00D32F78"/>
    <w:rsid w:val="00D52CE0"/>
    <w:rsid w:val="00D60B08"/>
    <w:rsid w:val="00D615F1"/>
    <w:rsid w:val="00D66745"/>
    <w:rsid w:val="00D67BFF"/>
    <w:rsid w:val="00D7210B"/>
    <w:rsid w:val="00D7402A"/>
    <w:rsid w:val="00D80AE5"/>
    <w:rsid w:val="00D87FDC"/>
    <w:rsid w:val="00D9363F"/>
    <w:rsid w:val="00D9394C"/>
    <w:rsid w:val="00DA20EF"/>
    <w:rsid w:val="00DB6847"/>
    <w:rsid w:val="00DF701F"/>
    <w:rsid w:val="00E05F4E"/>
    <w:rsid w:val="00E10CE8"/>
    <w:rsid w:val="00E12527"/>
    <w:rsid w:val="00E23FA3"/>
    <w:rsid w:val="00E25F78"/>
    <w:rsid w:val="00E3116C"/>
    <w:rsid w:val="00E317DB"/>
    <w:rsid w:val="00E53A3D"/>
    <w:rsid w:val="00E60050"/>
    <w:rsid w:val="00E625E1"/>
    <w:rsid w:val="00E63E64"/>
    <w:rsid w:val="00E73685"/>
    <w:rsid w:val="00E754A4"/>
    <w:rsid w:val="00E918E3"/>
    <w:rsid w:val="00EA3A7E"/>
    <w:rsid w:val="00EB0C12"/>
    <w:rsid w:val="00EB1CFB"/>
    <w:rsid w:val="00EB79BE"/>
    <w:rsid w:val="00EC14E6"/>
    <w:rsid w:val="00EC7DC3"/>
    <w:rsid w:val="00ED01AB"/>
    <w:rsid w:val="00ED0368"/>
    <w:rsid w:val="00ED22E6"/>
    <w:rsid w:val="00EE0DBC"/>
    <w:rsid w:val="00F01E6B"/>
    <w:rsid w:val="00F03F25"/>
    <w:rsid w:val="00F31BF0"/>
    <w:rsid w:val="00F63E57"/>
    <w:rsid w:val="00F67F07"/>
    <w:rsid w:val="00F7086B"/>
    <w:rsid w:val="00F77B46"/>
    <w:rsid w:val="00F81409"/>
    <w:rsid w:val="00F83C3F"/>
    <w:rsid w:val="00F9390E"/>
    <w:rsid w:val="00F95972"/>
    <w:rsid w:val="00FC2BE3"/>
    <w:rsid w:val="00FC2F14"/>
    <w:rsid w:val="00FD753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5CBD"/>
    <w:rPr>
      <w:rFonts w:ascii="Times New Roman" w:hAnsi="Times New Roman"/>
      <w:sz w:val="24"/>
    </w:rPr>
  </w:style>
  <w:style w:type="paragraph" w:styleId="Ttulo1">
    <w:name w:val="heading 1"/>
    <w:basedOn w:val="Normal"/>
    <w:next w:val="Normal"/>
    <w:link w:val="Ttulo1Car"/>
    <w:uiPriority w:val="9"/>
    <w:qFormat/>
    <w:rsid w:val="00C5276D"/>
    <w:pPr>
      <w:keepNext/>
      <w:keepLines/>
      <w:spacing w:before="480" w:after="0"/>
      <w:outlineLvl w:val="0"/>
    </w:pPr>
    <w:rPr>
      <w:rFonts w:eastAsiaTheme="majorEastAsia" w:cstheme="majorBidi"/>
      <w:b/>
      <w:bCs/>
      <w:color w:val="000000" w:themeColor="text1"/>
      <w:szCs w:val="28"/>
      <w:lang w:eastAsia="es-CL"/>
    </w:rPr>
  </w:style>
  <w:style w:type="paragraph" w:styleId="Ttulo2">
    <w:name w:val="heading 2"/>
    <w:basedOn w:val="Normal"/>
    <w:next w:val="Normal"/>
    <w:link w:val="Ttulo2Car"/>
    <w:qFormat/>
    <w:rsid w:val="00C5276D"/>
    <w:pPr>
      <w:keepNext/>
      <w:keepLines/>
      <w:spacing w:before="360" w:after="80"/>
      <w:contextualSpacing/>
      <w:outlineLvl w:val="1"/>
    </w:pPr>
    <w:rPr>
      <w:rFonts w:eastAsia="Calibri" w:cs="Calibri"/>
      <w:b/>
      <w:color w:val="000000"/>
      <w:szCs w:val="36"/>
      <w:lang w:eastAsia="es-CL"/>
    </w:rPr>
  </w:style>
  <w:style w:type="paragraph" w:styleId="Ttulo3">
    <w:name w:val="heading 3"/>
    <w:basedOn w:val="Normal"/>
    <w:next w:val="Normal"/>
    <w:link w:val="Ttulo3Car"/>
    <w:qFormat/>
    <w:rsid w:val="00C5276D"/>
    <w:pPr>
      <w:keepNext/>
      <w:keepLines/>
      <w:spacing w:before="280" w:after="80"/>
      <w:contextualSpacing/>
      <w:outlineLvl w:val="2"/>
    </w:pPr>
    <w:rPr>
      <w:rFonts w:eastAsia="Calibri" w:cs="Calibri"/>
      <w:b/>
      <w:color w:val="000000"/>
      <w:szCs w:val="28"/>
      <w:lang w:eastAsia="es-CL"/>
    </w:rPr>
  </w:style>
  <w:style w:type="paragraph" w:styleId="Ttulo4">
    <w:name w:val="heading 4"/>
    <w:basedOn w:val="Normal"/>
    <w:next w:val="Normal"/>
    <w:link w:val="Ttulo4Car"/>
    <w:qFormat/>
    <w:rsid w:val="00AC288B"/>
    <w:pPr>
      <w:keepNext/>
      <w:keepLines/>
      <w:spacing w:before="240" w:after="40"/>
      <w:contextualSpacing/>
      <w:outlineLvl w:val="3"/>
    </w:pPr>
    <w:rPr>
      <w:rFonts w:eastAsia="Calibri" w:cs="Calibri"/>
      <w:b/>
      <w:color w:val="000000"/>
      <w:szCs w:val="24"/>
      <w:lang w:eastAsia="es-CL"/>
    </w:rPr>
  </w:style>
  <w:style w:type="paragraph" w:styleId="Ttulo5">
    <w:name w:val="heading 5"/>
    <w:basedOn w:val="Normal"/>
    <w:next w:val="Normal"/>
    <w:link w:val="Ttulo5Car"/>
    <w:rsid w:val="00506D43"/>
    <w:pPr>
      <w:keepNext/>
      <w:keepLines/>
      <w:spacing w:before="220" w:after="40"/>
      <w:contextualSpacing/>
      <w:outlineLvl w:val="4"/>
    </w:pPr>
    <w:rPr>
      <w:rFonts w:ascii="Calibri" w:eastAsia="Calibri" w:hAnsi="Calibri" w:cs="Calibri"/>
      <w:b/>
      <w:color w:val="000000"/>
      <w:lang w:eastAsia="es-CL"/>
    </w:rPr>
  </w:style>
  <w:style w:type="paragraph" w:styleId="Ttulo6">
    <w:name w:val="heading 6"/>
    <w:basedOn w:val="Normal"/>
    <w:next w:val="Normal"/>
    <w:link w:val="Ttulo6Car"/>
    <w:rsid w:val="00506D43"/>
    <w:pPr>
      <w:keepNext/>
      <w:keepLines/>
      <w:spacing w:before="200" w:after="40"/>
      <w:contextualSpacing/>
      <w:outlineLvl w:val="5"/>
    </w:pPr>
    <w:rPr>
      <w:rFonts w:ascii="Calibri" w:eastAsia="Calibri" w:hAnsi="Calibri" w:cs="Calibri"/>
      <w:b/>
      <w:color w:val="000000"/>
      <w:sz w:val="20"/>
      <w:szCs w:val="20"/>
      <w:lang w:eastAsia="es-CL"/>
    </w:rPr>
  </w:style>
  <w:style w:type="paragraph" w:styleId="Ttulo7">
    <w:name w:val="heading 7"/>
    <w:basedOn w:val="Normal"/>
    <w:next w:val="Normal"/>
    <w:link w:val="Ttulo7Car"/>
    <w:uiPriority w:val="9"/>
    <w:unhideWhenUsed/>
    <w:qFormat/>
    <w:rsid w:val="00765204"/>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AB02B2"/>
    <w:rPr>
      <w:color w:val="0000FF" w:themeColor="hyperlink"/>
      <w:u w:val="single"/>
    </w:rPr>
  </w:style>
  <w:style w:type="paragraph" w:styleId="Textodeglobo">
    <w:name w:val="Balloon Text"/>
    <w:basedOn w:val="Normal"/>
    <w:link w:val="TextodegloboCar"/>
    <w:uiPriority w:val="99"/>
    <w:semiHidden/>
    <w:unhideWhenUsed/>
    <w:rsid w:val="00AB02B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B02B2"/>
    <w:rPr>
      <w:rFonts w:ascii="Tahoma" w:hAnsi="Tahoma" w:cs="Tahoma"/>
      <w:sz w:val="16"/>
      <w:szCs w:val="16"/>
    </w:rPr>
  </w:style>
  <w:style w:type="paragraph" w:styleId="Prrafodelista">
    <w:name w:val="List Paragraph"/>
    <w:basedOn w:val="Normal"/>
    <w:uiPriority w:val="34"/>
    <w:qFormat/>
    <w:rsid w:val="00D2715E"/>
    <w:pPr>
      <w:ind w:left="720"/>
      <w:contextualSpacing/>
    </w:pPr>
  </w:style>
  <w:style w:type="paragraph" w:styleId="NormalWeb">
    <w:name w:val="Normal (Web)"/>
    <w:basedOn w:val="Normal"/>
    <w:uiPriority w:val="99"/>
    <w:semiHidden/>
    <w:unhideWhenUsed/>
    <w:rsid w:val="000F1E6C"/>
    <w:rPr>
      <w:rFonts w:cs="Times New Roman"/>
      <w:szCs w:val="24"/>
    </w:rPr>
  </w:style>
  <w:style w:type="table" w:styleId="Tablaconcuadrcula">
    <w:name w:val="Table Grid"/>
    <w:basedOn w:val="Tablanormal"/>
    <w:uiPriority w:val="59"/>
    <w:rsid w:val="00EB79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C5276D"/>
    <w:rPr>
      <w:rFonts w:ascii="Times New Roman" w:eastAsiaTheme="majorEastAsia" w:hAnsi="Times New Roman" w:cstheme="majorBidi"/>
      <w:b/>
      <w:bCs/>
      <w:color w:val="000000" w:themeColor="text1"/>
      <w:sz w:val="24"/>
      <w:szCs w:val="28"/>
      <w:lang w:eastAsia="es-CL"/>
    </w:rPr>
  </w:style>
  <w:style w:type="paragraph" w:styleId="Bibliografa">
    <w:name w:val="Bibliography"/>
    <w:basedOn w:val="Normal"/>
    <w:next w:val="Normal"/>
    <w:uiPriority w:val="37"/>
    <w:unhideWhenUsed/>
    <w:rsid w:val="00C64AEA"/>
  </w:style>
  <w:style w:type="paragraph" w:styleId="Textonotapie">
    <w:name w:val="footnote text"/>
    <w:basedOn w:val="Normal"/>
    <w:link w:val="TextonotapieCar"/>
    <w:uiPriority w:val="99"/>
    <w:semiHidden/>
    <w:unhideWhenUsed/>
    <w:rsid w:val="00C64AE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64AEA"/>
    <w:rPr>
      <w:sz w:val="20"/>
      <w:szCs w:val="20"/>
    </w:rPr>
  </w:style>
  <w:style w:type="character" w:styleId="Refdenotaalpie">
    <w:name w:val="footnote reference"/>
    <w:basedOn w:val="Fuentedeprrafopredeter"/>
    <w:uiPriority w:val="99"/>
    <w:semiHidden/>
    <w:unhideWhenUsed/>
    <w:rsid w:val="00C64AEA"/>
    <w:rPr>
      <w:vertAlign w:val="superscript"/>
    </w:rPr>
  </w:style>
  <w:style w:type="paragraph" w:styleId="Textonotaalfinal">
    <w:name w:val="endnote text"/>
    <w:basedOn w:val="Normal"/>
    <w:link w:val="TextonotaalfinalCar"/>
    <w:uiPriority w:val="99"/>
    <w:semiHidden/>
    <w:unhideWhenUsed/>
    <w:rsid w:val="00C64AE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C64AEA"/>
    <w:rPr>
      <w:sz w:val="20"/>
      <w:szCs w:val="20"/>
    </w:rPr>
  </w:style>
  <w:style w:type="character" w:styleId="Refdenotaalfinal">
    <w:name w:val="endnote reference"/>
    <w:basedOn w:val="Fuentedeprrafopredeter"/>
    <w:uiPriority w:val="99"/>
    <w:semiHidden/>
    <w:unhideWhenUsed/>
    <w:rsid w:val="00C64AEA"/>
    <w:rPr>
      <w:vertAlign w:val="superscript"/>
    </w:rPr>
  </w:style>
  <w:style w:type="character" w:customStyle="1" w:styleId="Ttulo2Car">
    <w:name w:val="Título 2 Car"/>
    <w:basedOn w:val="Fuentedeprrafopredeter"/>
    <w:link w:val="Ttulo2"/>
    <w:rsid w:val="00C5276D"/>
    <w:rPr>
      <w:rFonts w:ascii="Times New Roman" w:eastAsia="Calibri" w:hAnsi="Times New Roman" w:cs="Calibri"/>
      <w:b/>
      <w:color w:val="000000"/>
      <w:sz w:val="24"/>
      <w:szCs w:val="36"/>
      <w:lang w:eastAsia="es-CL"/>
    </w:rPr>
  </w:style>
  <w:style w:type="character" w:customStyle="1" w:styleId="Ttulo3Car">
    <w:name w:val="Título 3 Car"/>
    <w:basedOn w:val="Fuentedeprrafopredeter"/>
    <w:link w:val="Ttulo3"/>
    <w:rsid w:val="00C5276D"/>
    <w:rPr>
      <w:rFonts w:ascii="Times New Roman" w:eastAsia="Calibri" w:hAnsi="Times New Roman" w:cs="Calibri"/>
      <w:b/>
      <w:color w:val="000000"/>
      <w:sz w:val="24"/>
      <w:szCs w:val="28"/>
      <w:lang w:eastAsia="es-CL"/>
    </w:rPr>
  </w:style>
  <w:style w:type="character" w:customStyle="1" w:styleId="Ttulo4Car">
    <w:name w:val="Título 4 Car"/>
    <w:basedOn w:val="Fuentedeprrafopredeter"/>
    <w:link w:val="Ttulo4"/>
    <w:rsid w:val="00AC288B"/>
    <w:rPr>
      <w:rFonts w:ascii="Times New Roman" w:eastAsia="Calibri" w:hAnsi="Times New Roman" w:cs="Calibri"/>
      <w:b/>
      <w:color w:val="000000"/>
      <w:sz w:val="24"/>
      <w:szCs w:val="24"/>
      <w:lang w:eastAsia="es-CL"/>
    </w:rPr>
  </w:style>
  <w:style w:type="character" w:customStyle="1" w:styleId="Ttulo5Car">
    <w:name w:val="Título 5 Car"/>
    <w:basedOn w:val="Fuentedeprrafopredeter"/>
    <w:link w:val="Ttulo5"/>
    <w:rsid w:val="00506D43"/>
    <w:rPr>
      <w:rFonts w:ascii="Calibri" w:eastAsia="Calibri" w:hAnsi="Calibri" w:cs="Calibri"/>
      <w:b/>
      <w:color w:val="000000"/>
      <w:lang w:eastAsia="es-CL"/>
    </w:rPr>
  </w:style>
  <w:style w:type="character" w:customStyle="1" w:styleId="Ttulo6Car">
    <w:name w:val="Título 6 Car"/>
    <w:basedOn w:val="Fuentedeprrafopredeter"/>
    <w:link w:val="Ttulo6"/>
    <w:rsid w:val="00506D43"/>
    <w:rPr>
      <w:rFonts w:ascii="Calibri" w:eastAsia="Calibri" w:hAnsi="Calibri" w:cs="Calibri"/>
      <w:b/>
      <w:color w:val="000000"/>
      <w:sz w:val="20"/>
      <w:szCs w:val="20"/>
      <w:lang w:eastAsia="es-CL"/>
    </w:rPr>
  </w:style>
  <w:style w:type="numbering" w:customStyle="1" w:styleId="Sinlista1">
    <w:name w:val="Sin lista1"/>
    <w:next w:val="Sinlista"/>
    <w:uiPriority w:val="99"/>
    <w:semiHidden/>
    <w:unhideWhenUsed/>
    <w:rsid w:val="00506D43"/>
  </w:style>
  <w:style w:type="table" w:customStyle="1" w:styleId="TableNormal">
    <w:name w:val="Table Normal"/>
    <w:rsid w:val="00506D43"/>
    <w:rPr>
      <w:rFonts w:ascii="Calibri" w:eastAsia="Calibri" w:hAnsi="Calibri" w:cs="Calibri"/>
      <w:color w:val="000000"/>
      <w:lang w:eastAsia="es-CL"/>
    </w:rPr>
    <w:tblPr>
      <w:tblCellMar>
        <w:top w:w="0" w:type="dxa"/>
        <w:left w:w="0" w:type="dxa"/>
        <w:bottom w:w="0" w:type="dxa"/>
        <w:right w:w="0" w:type="dxa"/>
      </w:tblCellMar>
    </w:tblPr>
  </w:style>
  <w:style w:type="paragraph" w:styleId="Ttulo">
    <w:name w:val="Title"/>
    <w:basedOn w:val="Normal"/>
    <w:next w:val="Normal"/>
    <w:link w:val="TtuloCar"/>
    <w:rsid w:val="00506D43"/>
    <w:pPr>
      <w:keepNext/>
      <w:keepLines/>
      <w:spacing w:before="480" w:after="120"/>
      <w:contextualSpacing/>
    </w:pPr>
    <w:rPr>
      <w:rFonts w:ascii="Calibri" w:eastAsia="Calibri" w:hAnsi="Calibri" w:cs="Calibri"/>
      <w:b/>
      <w:color w:val="000000"/>
      <w:sz w:val="72"/>
      <w:szCs w:val="72"/>
      <w:lang w:eastAsia="es-CL"/>
    </w:rPr>
  </w:style>
  <w:style w:type="character" w:customStyle="1" w:styleId="TtuloCar">
    <w:name w:val="Título Car"/>
    <w:basedOn w:val="Fuentedeprrafopredeter"/>
    <w:link w:val="Ttulo"/>
    <w:rsid w:val="00506D43"/>
    <w:rPr>
      <w:rFonts w:ascii="Calibri" w:eastAsia="Calibri" w:hAnsi="Calibri" w:cs="Calibri"/>
      <w:b/>
      <w:color w:val="000000"/>
      <w:sz w:val="72"/>
      <w:szCs w:val="72"/>
      <w:lang w:eastAsia="es-CL"/>
    </w:rPr>
  </w:style>
  <w:style w:type="paragraph" w:styleId="Subttulo">
    <w:name w:val="Subtitle"/>
    <w:basedOn w:val="Normal"/>
    <w:next w:val="Normal"/>
    <w:link w:val="SubttuloCar"/>
    <w:autoRedefine/>
    <w:qFormat/>
    <w:rsid w:val="003A00CC"/>
    <w:pPr>
      <w:keepNext/>
      <w:keepLines/>
      <w:spacing w:before="360" w:after="80"/>
      <w:contextualSpacing/>
    </w:pPr>
    <w:rPr>
      <w:rFonts w:eastAsia="Georgia" w:cs="Georgia"/>
      <w:b/>
      <w:color w:val="000000" w:themeColor="text1"/>
      <w:szCs w:val="48"/>
      <w:lang w:eastAsia="es-CL"/>
    </w:rPr>
  </w:style>
  <w:style w:type="character" w:customStyle="1" w:styleId="SubttuloCar">
    <w:name w:val="Subtítulo Car"/>
    <w:basedOn w:val="Fuentedeprrafopredeter"/>
    <w:link w:val="Subttulo"/>
    <w:rsid w:val="003A00CC"/>
    <w:rPr>
      <w:rFonts w:ascii="Times New Roman" w:eastAsia="Georgia" w:hAnsi="Times New Roman" w:cs="Georgia"/>
      <w:b/>
      <w:color w:val="000000" w:themeColor="text1"/>
      <w:sz w:val="24"/>
      <w:szCs w:val="48"/>
      <w:lang w:eastAsia="es-CL"/>
    </w:rPr>
  </w:style>
  <w:style w:type="paragraph" w:styleId="Encabezado">
    <w:name w:val="header"/>
    <w:basedOn w:val="Normal"/>
    <w:link w:val="EncabezadoCar"/>
    <w:uiPriority w:val="99"/>
    <w:unhideWhenUsed/>
    <w:rsid w:val="00506D43"/>
    <w:pPr>
      <w:tabs>
        <w:tab w:val="center" w:pos="4419"/>
        <w:tab w:val="right" w:pos="8838"/>
      </w:tabs>
      <w:spacing w:after="0" w:line="240" w:lineRule="auto"/>
    </w:pPr>
    <w:rPr>
      <w:rFonts w:ascii="Calibri" w:eastAsia="Calibri" w:hAnsi="Calibri" w:cs="Calibri"/>
      <w:color w:val="000000"/>
      <w:lang w:eastAsia="es-CL"/>
    </w:rPr>
  </w:style>
  <w:style w:type="character" w:customStyle="1" w:styleId="EncabezadoCar">
    <w:name w:val="Encabezado Car"/>
    <w:basedOn w:val="Fuentedeprrafopredeter"/>
    <w:link w:val="Encabezado"/>
    <w:uiPriority w:val="99"/>
    <w:rsid w:val="00506D43"/>
    <w:rPr>
      <w:rFonts w:ascii="Calibri" w:eastAsia="Calibri" w:hAnsi="Calibri" w:cs="Calibri"/>
      <w:color w:val="000000"/>
      <w:lang w:eastAsia="es-CL"/>
    </w:rPr>
  </w:style>
  <w:style w:type="paragraph" w:styleId="Piedepgina">
    <w:name w:val="footer"/>
    <w:basedOn w:val="Normal"/>
    <w:link w:val="PiedepginaCar"/>
    <w:uiPriority w:val="99"/>
    <w:unhideWhenUsed/>
    <w:rsid w:val="00506D43"/>
    <w:pPr>
      <w:tabs>
        <w:tab w:val="center" w:pos="4419"/>
        <w:tab w:val="right" w:pos="8838"/>
      </w:tabs>
      <w:spacing w:after="0" w:line="240" w:lineRule="auto"/>
    </w:pPr>
    <w:rPr>
      <w:rFonts w:ascii="Calibri" w:eastAsia="Calibri" w:hAnsi="Calibri" w:cs="Calibri"/>
      <w:color w:val="000000"/>
      <w:lang w:eastAsia="es-CL"/>
    </w:rPr>
  </w:style>
  <w:style w:type="character" w:customStyle="1" w:styleId="PiedepginaCar">
    <w:name w:val="Pie de página Car"/>
    <w:basedOn w:val="Fuentedeprrafopredeter"/>
    <w:link w:val="Piedepgina"/>
    <w:uiPriority w:val="99"/>
    <w:rsid w:val="00506D43"/>
    <w:rPr>
      <w:rFonts w:ascii="Calibri" w:eastAsia="Calibri" w:hAnsi="Calibri" w:cs="Calibri"/>
      <w:color w:val="000000"/>
      <w:lang w:eastAsia="es-CL"/>
    </w:rPr>
  </w:style>
  <w:style w:type="character" w:customStyle="1" w:styleId="Ttulo7Car">
    <w:name w:val="Título 7 Car"/>
    <w:basedOn w:val="Fuentedeprrafopredeter"/>
    <w:link w:val="Ttulo7"/>
    <w:uiPriority w:val="9"/>
    <w:rsid w:val="00765204"/>
    <w:rPr>
      <w:rFonts w:asciiTheme="majorHAnsi" w:eastAsiaTheme="majorEastAsia" w:hAnsiTheme="majorHAnsi" w:cstheme="majorBidi"/>
      <w:i/>
      <w:iCs/>
      <w:color w:val="404040" w:themeColor="text1" w:themeTint="BF"/>
    </w:rPr>
  </w:style>
  <w:style w:type="paragraph" w:styleId="TtulodeTDC">
    <w:name w:val="TOC Heading"/>
    <w:basedOn w:val="Ttulo1"/>
    <w:next w:val="Normal"/>
    <w:uiPriority w:val="39"/>
    <w:semiHidden/>
    <w:unhideWhenUsed/>
    <w:qFormat/>
    <w:rsid w:val="00AC288B"/>
    <w:pPr>
      <w:outlineLvl w:val="9"/>
    </w:pPr>
    <w:rPr>
      <w:rFonts w:asciiTheme="majorHAnsi" w:hAnsiTheme="majorHAnsi"/>
      <w:color w:val="365F91" w:themeColor="accent1" w:themeShade="BF"/>
      <w:sz w:val="28"/>
    </w:rPr>
  </w:style>
  <w:style w:type="paragraph" w:styleId="TDC1">
    <w:name w:val="toc 1"/>
    <w:basedOn w:val="Normal"/>
    <w:next w:val="Normal"/>
    <w:autoRedefine/>
    <w:uiPriority w:val="39"/>
    <w:unhideWhenUsed/>
    <w:rsid w:val="00AC288B"/>
    <w:pPr>
      <w:spacing w:after="100"/>
    </w:pPr>
  </w:style>
  <w:style w:type="paragraph" w:styleId="TDC2">
    <w:name w:val="toc 2"/>
    <w:basedOn w:val="Normal"/>
    <w:next w:val="Normal"/>
    <w:autoRedefine/>
    <w:uiPriority w:val="39"/>
    <w:unhideWhenUsed/>
    <w:rsid w:val="00AC288B"/>
    <w:pPr>
      <w:spacing w:after="100"/>
      <w:ind w:left="240"/>
    </w:pPr>
  </w:style>
  <w:style w:type="paragraph" w:styleId="TDC3">
    <w:name w:val="toc 3"/>
    <w:basedOn w:val="Normal"/>
    <w:next w:val="Normal"/>
    <w:autoRedefine/>
    <w:uiPriority w:val="39"/>
    <w:unhideWhenUsed/>
    <w:rsid w:val="006A7D5D"/>
    <w:pPr>
      <w:spacing w:after="100"/>
      <w:ind w:left="480"/>
    </w:pPr>
  </w:style>
  <w:style w:type="paragraph" w:styleId="Sinespaciado">
    <w:name w:val="No Spacing"/>
    <w:link w:val="SinespaciadoCar"/>
    <w:uiPriority w:val="1"/>
    <w:qFormat/>
    <w:rsid w:val="005C501E"/>
    <w:pPr>
      <w:spacing w:after="0" w:line="240" w:lineRule="auto"/>
    </w:pPr>
    <w:rPr>
      <w:rFonts w:eastAsiaTheme="minorEastAsia"/>
      <w:lang w:eastAsia="es-CL"/>
    </w:rPr>
  </w:style>
  <w:style w:type="character" w:customStyle="1" w:styleId="SinespaciadoCar">
    <w:name w:val="Sin espaciado Car"/>
    <w:basedOn w:val="Fuentedeprrafopredeter"/>
    <w:link w:val="Sinespaciado"/>
    <w:uiPriority w:val="1"/>
    <w:rsid w:val="005C501E"/>
    <w:rPr>
      <w:rFonts w:eastAsiaTheme="minorEastAsia"/>
      <w:lang w:eastAsia="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5CBD"/>
    <w:rPr>
      <w:rFonts w:ascii="Times New Roman" w:hAnsi="Times New Roman"/>
      <w:sz w:val="24"/>
    </w:rPr>
  </w:style>
  <w:style w:type="paragraph" w:styleId="Ttulo1">
    <w:name w:val="heading 1"/>
    <w:basedOn w:val="Normal"/>
    <w:next w:val="Normal"/>
    <w:link w:val="Ttulo1Car"/>
    <w:uiPriority w:val="9"/>
    <w:qFormat/>
    <w:rsid w:val="00C5276D"/>
    <w:pPr>
      <w:keepNext/>
      <w:keepLines/>
      <w:spacing w:before="480" w:after="0"/>
      <w:outlineLvl w:val="0"/>
    </w:pPr>
    <w:rPr>
      <w:rFonts w:eastAsiaTheme="majorEastAsia" w:cstheme="majorBidi"/>
      <w:b/>
      <w:bCs/>
      <w:color w:val="000000" w:themeColor="text1"/>
      <w:szCs w:val="28"/>
      <w:lang w:eastAsia="es-CL"/>
    </w:rPr>
  </w:style>
  <w:style w:type="paragraph" w:styleId="Ttulo2">
    <w:name w:val="heading 2"/>
    <w:basedOn w:val="Normal"/>
    <w:next w:val="Normal"/>
    <w:link w:val="Ttulo2Car"/>
    <w:qFormat/>
    <w:rsid w:val="00C5276D"/>
    <w:pPr>
      <w:keepNext/>
      <w:keepLines/>
      <w:spacing w:before="360" w:after="80"/>
      <w:contextualSpacing/>
      <w:outlineLvl w:val="1"/>
    </w:pPr>
    <w:rPr>
      <w:rFonts w:eastAsia="Calibri" w:cs="Calibri"/>
      <w:b/>
      <w:color w:val="000000"/>
      <w:szCs w:val="36"/>
      <w:lang w:eastAsia="es-CL"/>
    </w:rPr>
  </w:style>
  <w:style w:type="paragraph" w:styleId="Ttulo3">
    <w:name w:val="heading 3"/>
    <w:basedOn w:val="Normal"/>
    <w:next w:val="Normal"/>
    <w:link w:val="Ttulo3Car"/>
    <w:qFormat/>
    <w:rsid w:val="00C5276D"/>
    <w:pPr>
      <w:keepNext/>
      <w:keepLines/>
      <w:spacing w:before="280" w:after="80"/>
      <w:contextualSpacing/>
      <w:outlineLvl w:val="2"/>
    </w:pPr>
    <w:rPr>
      <w:rFonts w:eastAsia="Calibri" w:cs="Calibri"/>
      <w:b/>
      <w:color w:val="000000"/>
      <w:szCs w:val="28"/>
      <w:lang w:eastAsia="es-CL"/>
    </w:rPr>
  </w:style>
  <w:style w:type="paragraph" w:styleId="Ttulo4">
    <w:name w:val="heading 4"/>
    <w:basedOn w:val="Normal"/>
    <w:next w:val="Normal"/>
    <w:link w:val="Ttulo4Car"/>
    <w:qFormat/>
    <w:rsid w:val="00AC288B"/>
    <w:pPr>
      <w:keepNext/>
      <w:keepLines/>
      <w:spacing w:before="240" w:after="40"/>
      <w:contextualSpacing/>
      <w:outlineLvl w:val="3"/>
    </w:pPr>
    <w:rPr>
      <w:rFonts w:eastAsia="Calibri" w:cs="Calibri"/>
      <w:b/>
      <w:color w:val="000000"/>
      <w:szCs w:val="24"/>
      <w:lang w:eastAsia="es-CL"/>
    </w:rPr>
  </w:style>
  <w:style w:type="paragraph" w:styleId="Ttulo5">
    <w:name w:val="heading 5"/>
    <w:basedOn w:val="Normal"/>
    <w:next w:val="Normal"/>
    <w:link w:val="Ttulo5Car"/>
    <w:rsid w:val="00506D43"/>
    <w:pPr>
      <w:keepNext/>
      <w:keepLines/>
      <w:spacing w:before="220" w:after="40"/>
      <w:contextualSpacing/>
      <w:outlineLvl w:val="4"/>
    </w:pPr>
    <w:rPr>
      <w:rFonts w:ascii="Calibri" w:eastAsia="Calibri" w:hAnsi="Calibri" w:cs="Calibri"/>
      <w:b/>
      <w:color w:val="000000"/>
      <w:lang w:eastAsia="es-CL"/>
    </w:rPr>
  </w:style>
  <w:style w:type="paragraph" w:styleId="Ttulo6">
    <w:name w:val="heading 6"/>
    <w:basedOn w:val="Normal"/>
    <w:next w:val="Normal"/>
    <w:link w:val="Ttulo6Car"/>
    <w:rsid w:val="00506D43"/>
    <w:pPr>
      <w:keepNext/>
      <w:keepLines/>
      <w:spacing w:before="200" w:after="40"/>
      <w:contextualSpacing/>
      <w:outlineLvl w:val="5"/>
    </w:pPr>
    <w:rPr>
      <w:rFonts w:ascii="Calibri" w:eastAsia="Calibri" w:hAnsi="Calibri" w:cs="Calibri"/>
      <w:b/>
      <w:color w:val="000000"/>
      <w:sz w:val="20"/>
      <w:szCs w:val="20"/>
      <w:lang w:eastAsia="es-CL"/>
    </w:rPr>
  </w:style>
  <w:style w:type="paragraph" w:styleId="Ttulo7">
    <w:name w:val="heading 7"/>
    <w:basedOn w:val="Normal"/>
    <w:next w:val="Normal"/>
    <w:link w:val="Ttulo7Car"/>
    <w:uiPriority w:val="9"/>
    <w:unhideWhenUsed/>
    <w:qFormat/>
    <w:rsid w:val="00765204"/>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AB02B2"/>
    <w:rPr>
      <w:color w:val="0000FF" w:themeColor="hyperlink"/>
      <w:u w:val="single"/>
    </w:rPr>
  </w:style>
  <w:style w:type="paragraph" w:styleId="Textodeglobo">
    <w:name w:val="Balloon Text"/>
    <w:basedOn w:val="Normal"/>
    <w:link w:val="TextodegloboCar"/>
    <w:uiPriority w:val="99"/>
    <w:semiHidden/>
    <w:unhideWhenUsed/>
    <w:rsid w:val="00AB02B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B02B2"/>
    <w:rPr>
      <w:rFonts w:ascii="Tahoma" w:hAnsi="Tahoma" w:cs="Tahoma"/>
      <w:sz w:val="16"/>
      <w:szCs w:val="16"/>
    </w:rPr>
  </w:style>
  <w:style w:type="paragraph" w:styleId="Prrafodelista">
    <w:name w:val="List Paragraph"/>
    <w:basedOn w:val="Normal"/>
    <w:uiPriority w:val="34"/>
    <w:qFormat/>
    <w:rsid w:val="00D2715E"/>
    <w:pPr>
      <w:ind w:left="720"/>
      <w:contextualSpacing/>
    </w:pPr>
  </w:style>
  <w:style w:type="paragraph" w:styleId="NormalWeb">
    <w:name w:val="Normal (Web)"/>
    <w:basedOn w:val="Normal"/>
    <w:uiPriority w:val="99"/>
    <w:semiHidden/>
    <w:unhideWhenUsed/>
    <w:rsid w:val="000F1E6C"/>
    <w:rPr>
      <w:rFonts w:cs="Times New Roman"/>
      <w:szCs w:val="24"/>
    </w:rPr>
  </w:style>
  <w:style w:type="table" w:styleId="Tablaconcuadrcula">
    <w:name w:val="Table Grid"/>
    <w:basedOn w:val="Tablanormal"/>
    <w:uiPriority w:val="59"/>
    <w:rsid w:val="00EB79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C5276D"/>
    <w:rPr>
      <w:rFonts w:ascii="Times New Roman" w:eastAsiaTheme="majorEastAsia" w:hAnsi="Times New Roman" w:cstheme="majorBidi"/>
      <w:b/>
      <w:bCs/>
      <w:color w:val="000000" w:themeColor="text1"/>
      <w:sz w:val="24"/>
      <w:szCs w:val="28"/>
      <w:lang w:eastAsia="es-CL"/>
    </w:rPr>
  </w:style>
  <w:style w:type="paragraph" w:styleId="Bibliografa">
    <w:name w:val="Bibliography"/>
    <w:basedOn w:val="Normal"/>
    <w:next w:val="Normal"/>
    <w:uiPriority w:val="37"/>
    <w:unhideWhenUsed/>
    <w:rsid w:val="00C64AEA"/>
  </w:style>
  <w:style w:type="paragraph" w:styleId="Textonotapie">
    <w:name w:val="footnote text"/>
    <w:basedOn w:val="Normal"/>
    <w:link w:val="TextonotapieCar"/>
    <w:uiPriority w:val="99"/>
    <w:semiHidden/>
    <w:unhideWhenUsed/>
    <w:rsid w:val="00C64AE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64AEA"/>
    <w:rPr>
      <w:sz w:val="20"/>
      <w:szCs w:val="20"/>
    </w:rPr>
  </w:style>
  <w:style w:type="character" w:styleId="Refdenotaalpie">
    <w:name w:val="footnote reference"/>
    <w:basedOn w:val="Fuentedeprrafopredeter"/>
    <w:uiPriority w:val="99"/>
    <w:semiHidden/>
    <w:unhideWhenUsed/>
    <w:rsid w:val="00C64AEA"/>
    <w:rPr>
      <w:vertAlign w:val="superscript"/>
    </w:rPr>
  </w:style>
  <w:style w:type="paragraph" w:styleId="Textonotaalfinal">
    <w:name w:val="endnote text"/>
    <w:basedOn w:val="Normal"/>
    <w:link w:val="TextonotaalfinalCar"/>
    <w:uiPriority w:val="99"/>
    <w:semiHidden/>
    <w:unhideWhenUsed/>
    <w:rsid w:val="00C64AE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C64AEA"/>
    <w:rPr>
      <w:sz w:val="20"/>
      <w:szCs w:val="20"/>
    </w:rPr>
  </w:style>
  <w:style w:type="character" w:styleId="Refdenotaalfinal">
    <w:name w:val="endnote reference"/>
    <w:basedOn w:val="Fuentedeprrafopredeter"/>
    <w:uiPriority w:val="99"/>
    <w:semiHidden/>
    <w:unhideWhenUsed/>
    <w:rsid w:val="00C64AEA"/>
    <w:rPr>
      <w:vertAlign w:val="superscript"/>
    </w:rPr>
  </w:style>
  <w:style w:type="character" w:customStyle="1" w:styleId="Ttulo2Car">
    <w:name w:val="Título 2 Car"/>
    <w:basedOn w:val="Fuentedeprrafopredeter"/>
    <w:link w:val="Ttulo2"/>
    <w:rsid w:val="00C5276D"/>
    <w:rPr>
      <w:rFonts w:ascii="Times New Roman" w:eastAsia="Calibri" w:hAnsi="Times New Roman" w:cs="Calibri"/>
      <w:b/>
      <w:color w:val="000000"/>
      <w:sz w:val="24"/>
      <w:szCs w:val="36"/>
      <w:lang w:eastAsia="es-CL"/>
    </w:rPr>
  </w:style>
  <w:style w:type="character" w:customStyle="1" w:styleId="Ttulo3Car">
    <w:name w:val="Título 3 Car"/>
    <w:basedOn w:val="Fuentedeprrafopredeter"/>
    <w:link w:val="Ttulo3"/>
    <w:rsid w:val="00C5276D"/>
    <w:rPr>
      <w:rFonts w:ascii="Times New Roman" w:eastAsia="Calibri" w:hAnsi="Times New Roman" w:cs="Calibri"/>
      <w:b/>
      <w:color w:val="000000"/>
      <w:sz w:val="24"/>
      <w:szCs w:val="28"/>
      <w:lang w:eastAsia="es-CL"/>
    </w:rPr>
  </w:style>
  <w:style w:type="character" w:customStyle="1" w:styleId="Ttulo4Car">
    <w:name w:val="Título 4 Car"/>
    <w:basedOn w:val="Fuentedeprrafopredeter"/>
    <w:link w:val="Ttulo4"/>
    <w:rsid w:val="00AC288B"/>
    <w:rPr>
      <w:rFonts w:ascii="Times New Roman" w:eastAsia="Calibri" w:hAnsi="Times New Roman" w:cs="Calibri"/>
      <w:b/>
      <w:color w:val="000000"/>
      <w:sz w:val="24"/>
      <w:szCs w:val="24"/>
      <w:lang w:eastAsia="es-CL"/>
    </w:rPr>
  </w:style>
  <w:style w:type="character" w:customStyle="1" w:styleId="Ttulo5Car">
    <w:name w:val="Título 5 Car"/>
    <w:basedOn w:val="Fuentedeprrafopredeter"/>
    <w:link w:val="Ttulo5"/>
    <w:rsid w:val="00506D43"/>
    <w:rPr>
      <w:rFonts w:ascii="Calibri" w:eastAsia="Calibri" w:hAnsi="Calibri" w:cs="Calibri"/>
      <w:b/>
      <w:color w:val="000000"/>
      <w:lang w:eastAsia="es-CL"/>
    </w:rPr>
  </w:style>
  <w:style w:type="character" w:customStyle="1" w:styleId="Ttulo6Car">
    <w:name w:val="Título 6 Car"/>
    <w:basedOn w:val="Fuentedeprrafopredeter"/>
    <w:link w:val="Ttulo6"/>
    <w:rsid w:val="00506D43"/>
    <w:rPr>
      <w:rFonts w:ascii="Calibri" w:eastAsia="Calibri" w:hAnsi="Calibri" w:cs="Calibri"/>
      <w:b/>
      <w:color w:val="000000"/>
      <w:sz w:val="20"/>
      <w:szCs w:val="20"/>
      <w:lang w:eastAsia="es-CL"/>
    </w:rPr>
  </w:style>
  <w:style w:type="numbering" w:customStyle="1" w:styleId="Sinlista1">
    <w:name w:val="Sin lista1"/>
    <w:next w:val="Sinlista"/>
    <w:uiPriority w:val="99"/>
    <w:semiHidden/>
    <w:unhideWhenUsed/>
    <w:rsid w:val="00506D43"/>
  </w:style>
  <w:style w:type="table" w:customStyle="1" w:styleId="TableNormal">
    <w:name w:val="Table Normal"/>
    <w:rsid w:val="00506D43"/>
    <w:rPr>
      <w:rFonts w:ascii="Calibri" w:eastAsia="Calibri" w:hAnsi="Calibri" w:cs="Calibri"/>
      <w:color w:val="000000"/>
      <w:lang w:eastAsia="es-CL"/>
    </w:rPr>
    <w:tblPr>
      <w:tblCellMar>
        <w:top w:w="0" w:type="dxa"/>
        <w:left w:w="0" w:type="dxa"/>
        <w:bottom w:w="0" w:type="dxa"/>
        <w:right w:w="0" w:type="dxa"/>
      </w:tblCellMar>
    </w:tblPr>
  </w:style>
  <w:style w:type="paragraph" w:styleId="Ttulo">
    <w:name w:val="Title"/>
    <w:basedOn w:val="Normal"/>
    <w:next w:val="Normal"/>
    <w:link w:val="TtuloCar"/>
    <w:rsid w:val="00506D43"/>
    <w:pPr>
      <w:keepNext/>
      <w:keepLines/>
      <w:spacing w:before="480" w:after="120"/>
      <w:contextualSpacing/>
    </w:pPr>
    <w:rPr>
      <w:rFonts w:ascii="Calibri" w:eastAsia="Calibri" w:hAnsi="Calibri" w:cs="Calibri"/>
      <w:b/>
      <w:color w:val="000000"/>
      <w:sz w:val="72"/>
      <w:szCs w:val="72"/>
      <w:lang w:eastAsia="es-CL"/>
    </w:rPr>
  </w:style>
  <w:style w:type="character" w:customStyle="1" w:styleId="TtuloCar">
    <w:name w:val="Título Car"/>
    <w:basedOn w:val="Fuentedeprrafopredeter"/>
    <w:link w:val="Ttulo"/>
    <w:rsid w:val="00506D43"/>
    <w:rPr>
      <w:rFonts w:ascii="Calibri" w:eastAsia="Calibri" w:hAnsi="Calibri" w:cs="Calibri"/>
      <w:b/>
      <w:color w:val="000000"/>
      <w:sz w:val="72"/>
      <w:szCs w:val="72"/>
      <w:lang w:eastAsia="es-CL"/>
    </w:rPr>
  </w:style>
  <w:style w:type="paragraph" w:styleId="Subttulo">
    <w:name w:val="Subtitle"/>
    <w:basedOn w:val="Normal"/>
    <w:next w:val="Normal"/>
    <w:link w:val="SubttuloCar"/>
    <w:autoRedefine/>
    <w:qFormat/>
    <w:rsid w:val="003A00CC"/>
    <w:pPr>
      <w:keepNext/>
      <w:keepLines/>
      <w:spacing w:before="360" w:after="80"/>
      <w:contextualSpacing/>
    </w:pPr>
    <w:rPr>
      <w:rFonts w:eastAsia="Georgia" w:cs="Georgia"/>
      <w:b/>
      <w:color w:val="000000" w:themeColor="text1"/>
      <w:szCs w:val="48"/>
      <w:lang w:eastAsia="es-CL"/>
    </w:rPr>
  </w:style>
  <w:style w:type="character" w:customStyle="1" w:styleId="SubttuloCar">
    <w:name w:val="Subtítulo Car"/>
    <w:basedOn w:val="Fuentedeprrafopredeter"/>
    <w:link w:val="Subttulo"/>
    <w:rsid w:val="003A00CC"/>
    <w:rPr>
      <w:rFonts w:ascii="Times New Roman" w:eastAsia="Georgia" w:hAnsi="Times New Roman" w:cs="Georgia"/>
      <w:b/>
      <w:color w:val="000000" w:themeColor="text1"/>
      <w:sz w:val="24"/>
      <w:szCs w:val="48"/>
      <w:lang w:eastAsia="es-CL"/>
    </w:rPr>
  </w:style>
  <w:style w:type="paragraph" w:styleId="Encabezado">
    <w:name w:val="header"/>
    <w:basedOn w:val="Normal"/>
    <w:link w:val="EncabezadoCar"/>
    <w:uiPriority w:val="99"/>
    <w:unhideWhenUsed/>
    <w:rsid w:val="00506D43"/>
    <w:pPr>
      <w:tabs>
        <w:tab w:val="center" w:pos="4419"/>
        <w:tab w:val="right" w:pos="8838"/>
      </w:tabs>
      <w:spacing w:after="0" w:line="240" w:lineRule="auto"/>
    </w:pPr>
    <w:rPr>
      <w:rFonts w:ascii="Calibri" w:eastAsia="Calibri" w:hAnsi="Calibri" w:cs="Calibri"/>
      <w:color w:val="000000"/>
      <w:lang w:eastAsia="es-CL"/>
    </w:rPr>
  </w:style>
  <w:style w:type="character" w:customStyle="1" w:styleId="EncabezadoCar">
    <w:name w:val="Encabezado Car"/>
    <w:basedOn w:val="Fuentedeprrafopredeter"/>
    <w:link w:val="Encabezado"/>
    <w:uiPriority w:val="99"/>
    <w:rsid w:val="00506D43"/>
    <w:rPr>
      <w:rFonts w:ascii="Calibri" w:eastAsia="Calibri" w:hAnsi="Calibri" w:cs="Calibri"/>
      <w:color w:val="000000"/>
      <w:lang w:eastAsia="es-CL"/>
    </w:rPr>
  </w:style>
  <w:style w:type="paragraph" w:styleId="Piedepgina">
    <w:name w:val="footer"/>
    <w:basedOn w:val="Normal"/>
    <w:link w:val="PiedepginaCar"/>
    <w:uiPriority w:val="99"/>
    <w:unhideWhenUsed/>
    <w:rsid w:val="00506D43"/>
    <w:pPr>
      <w:tabs>
        <w:tab w:val="center" w:pos="4419"/>
        <w:tab w:val="right" w:pos="8838"/>
      </w:tabs>
      <w:spacing w:after="0" w:line="240" w:lineRule="auto"/>
    </w:pPr>
    <w:rPr>
      <w:rFonts w:ascii="Calibri" w:eastAsia="Calibri" w:hAnsi="Calibri" w:cs="Calibri"/>
      <w:color w:val="000000"/>
      <w:lang w:eastAsia="es-CL"/>
    </w:rPr>
  </w:style>
  <w:style w:type="character" w:customStyle="1" w:styleId="PiedepginaCar">
    <w:name w:val="Pie de página Car"/>
    <w:basedOn w:val="Fuentedeprrafopredeter"/>
    <w:link w:val="Piedepgina"/>
    <w:uiPriority w:val="99"/>
    <w:rsid w:val="00506D43"/>
    <w:rPr>
      <w:rFonts w:ascii="Calibri" w:eastAsia="Calibri" w:hAnsi="Calibri" w:cs="Calibri"/>
      <w:color w:val="000000"/>
      <w:lang w:eastAsia="es-CL"/>
    </w:rPr>
  </w:style>
  <w:style w:type="character" w:customStyle="1" w:styleId="Ttulo7Car">
    <w:name w:val="Título 7 Car"/>
    <w:basedOn w:val="Fuentedeprrafopredeter"/>
    <w:link w:val="Ttulo7"/>
    <w:uiPriority w:val="9"/>
    <w:rsid w:val="00765204"/>
    <w:rPr>
      <w:rFonts w:asciiTheme="majorHAnsi" w:eastAsiaTheme="majorEastAsia" w:hAnsiTheme="majorHAnsi" w:cstheme="majorBidi"/>
      <w:i/>
      <w:iCs/>
      <w:color w:val="404040" w:themeColor="text1" w:themeTint="BF"/>
    </w:rPr>
  </w:style>
  <w:style w:type="paragraph" w:styleId="TtulodeTDC">
    <w:name w:val="TOC Heading"/>
    <w:basedOn w:val="Ttulo1"/>
    <w:next w:val="Normal"/>
    <w:uiPriority w:val="39"/>
    <w:semiHidden/>
    <w:unhideWhenUsed/>
    <w:qFormat/>
    <w:rsid w:val="00AC288B"/>
    <w:pPr>
      <w:outlineLvl w:val="9"/>
    </w:pPr>
    <w:rPr>
      <w:rFonts w:asciiTheme="majorHAnsi" w:hAnsiTheme="majorHAnsi"/>
      <w:color w:val="365F91" w:themeColor="accent1" w:themeShade="BF"/>
      <w:sz w:val="28"/>
    </w:rPr>
  </w:style>
  <w:style w:type="paragraph" w:styleId="TDC1">
    <w:name w:val="toc 1"/>
    <w:basedOn w:val="Normal"/>
    <w:next w:val="Normal"/>
    <w:autoRedefine/>
    <w:uiPriority w:val="39"/>
    <w:unhideWhenUsed/>
    <w:rsid w:val="00AC288B"/>
    <w:pPr>
      <w:spacing w:after="100"/>
    </w:pPr>
  </w:style>
  <w:style w:type="paragraph" w:styleId="TDC2">
    <w:name w:val="toc 2"/>
    <w:basedOn w:val="Normal"/>
    <w:next w:val="Normal"/>
    <w:autoRedefine/>
    <w:uiPriority w:val="39"/>
    <w:unhideWhenUsed/>
    <w:rsid w:val="00AC288B"/>
    <w:pPr>
      <w:spacing w:after="100"/>
      <w:ind w:left="240"/>
    </w:pPr>
  </w:style>
  <w:style w:type="paragraph" w:styleId="TDC3">
    <w:name w:val="toc 3"/>
    <w:basedOn w:val="Normal"/>
    <w:next w:val="Normal"/>
    <w:autoRedefine/>
    <w:uiPriority w:val="39"/>
    <w:unhideWhenUsed/>
    <w:rsid w:val="006A7D5D"/>
    <w:pPr>
      <w:spacing w:after="100"/>
      <w:ind w:left="480"/>
    </w:pPr>
  </w:style>
  <w:style w:type="paragraph" w:styleId="Sinespaciado">
    <w:name w:val="No Spacing"/>
    <w:link w:val="SinespaciadoCar"/>
    <w:uiPriority w:val="1"/>
    <w:qFormat/>
    <w:rsid w:val="005C501E"/>
    <w:pPr>
      <w:spacing w:after="0" w:line="240" w:lineRule="auto"/>
    </w:pPr>
    <w:rPr>
      <w:rFonts w:eastAsiaTheme="minorEastAsia"/>
      <w:lang w:eastAsia="es-CL"/>
    </w:rPr>
  </w:style>
  <w:style w:type="character" w:customStyle="1" w:styleId="SinespaciadoCar">
    <w:name w:val="Sin espaciado Car"/>
    <w:basedOn w:val="Fuentedeprrafopredeter"/>
    <w:link w:val="Sinespaciado"/>
    <w:uiPriority w:val="1"/>
    <w:rsid w:val="005C501E"/>
    <w:rPr>
      <w:rFonts w:eastAsiaTheme="minorEastAsia"/>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002651">
      <w:bodyDiv w:val="1"/>
      <w:marLeft w:val="0"/>
      <w:marRight w:val="0"/>
      <w:marTop w:val="0"/>
      <w:marBottom w:val="0"/>
      <w:divBdr>
        <w:top w:val="none" w:sz="0" w:space="0" w:color="auto"/>
        <w:left w:val="none" w:sz="0" w:space="0" w:color="auto"/>
        <w:bottom w:val="none" w:sz="0" w:space="0" w:color="auto"/>
        <w:right w:val="none" w:sz="0" w:space="0" w:color="auto"/>
      </w:divBdr>
    </w:div>
    <w:div w:id="252905887">
      <w:bodyDiv w:val="1"/>
      <w:marLeft w:val="0"/>
      <w:marRight w:val="0"/>
      <w:marTop w:val="0"/>
      <w:marBottom w:val="0"/>
      <w:divBdr>
        <w:top w:val="none" w:sz="0" w:space="0" w:color="auto"/>
        <w:left w:val="none" w:sz="0" w:space="0" w:color="auto"/>
        <w:bottom w:val="none" w:sz="0" w:space="0" w:color="auto"/>
        <w:right w:val="none" w:sz="0" w:space="0" w:color="auto"/>
      </w:divBdr>
    </w:div>
    <w:div w:id="356079457">
      <w:bodyDiv w:val="1"/>
      <w:marLeft w:val="0"/>
      <w:marRight w:val="0"/>
      <w:marTop w:val="0"/>
      <w:marBottom w:val="0"/>
      <w:divBdr>
        <w:top w:val="none" w:sz="0" w:space="0" w:color="auto"/>
        <w:left w:val="none" w:sz="0" w:space="0" w:color="auto"/>
        <w:bottom w:val="none" w:sz="0" w:space="0" w:color="auto"/>
        <w:right w:val="none" w:sz="0" w:space="0" w:color="auto"/>
      </w:divBdr>
      <w:divsChild>
        <w:div w:id="218325850">
          <w:marLeft w:val="0"/>
          <w:marRight w:val="0"/>
          <w:marTop w:val="0"/>
          <w:marBottom w:val="0"/>
          <w:divBdr>
            <w:top w:val="none" w:sz="0" w:space="0" w:color="auto"/>
            <w:left w:val="none" w:sz="0" w:space="0" w:color="auto"/>
            <w:bottom w:val="none" w:sz="0" w:space="0" w:color="auto"/>
            <w:right w:val="none" w:sz="0" w:space="0" w:color="auto"/>
          </w:divBdr>
        </w:div>
        <w:div w:id="267780943">
          <w:marLeft w:val="0"/>
          <w:marRight w:val="0"/>
          <w:marTop w:val="0"/>
          <w:marBottom w:val="0"/>
          <w:divBdr>
            <w:top w:val="none" w:sz="0" w:space="0" w:color="auto"/>
            <w:left w:val="none" w:sz="0" w:space="0" w:color="auto"/>
            <w:bottom w:val="none" w:sz="0" w:space="0" w:color="auto"/>
            <w:right w:val="none" w:sz="0" w:space="0" w:color="auto"/>
          </w:divBdr>
        </w:div>
        <w:div w:id="397020843">
          <w:marLeft w:val="0"/>
          <w:marRight w:val="0"/>
          <w:marTop w:val="0"/>
          <w:marBottom w:val="0"/>
          <w:divBdr>
            <w:top w:val="none" w:sz="0" w:space="0" w:color="auto"/>
            <w:left w:val="none" w:sz="0" w:space="0" w:color="auto"/>
            <w:bottom w:val="none" w:sz="0" w:space="0" w:color="auto"/>
            <w:right w:val="none" w:sz="0" w:space="0" w:color="auto"/>
          </w:divBdr>
        </w:div>
        <w:div w:id="630095771">
          <w:marLeft w:val="0"/>
          <w:marRight w:val="0"/>
          <w:marTop w:val="0"/>
          <w:marBottom w:val="0"/>
          <w:divBdr>
            <w:top w:val="none" w:sz="0" w:space="0" w:color="auto"/>
            <w:left w:val="none" w:sz="0" w:space="0" w:color="auto"/>
            <w:bottom w:val="none" w:sz="0" w:space="0" w:color="auto"/>
            <w:right w:val="none" w:sz="0" w:space="0" w:color="auto"/>
          </w:divBdr>
        </w:div>
        <w:div w:id="1034618522">
          <w:marLeft w:val="0"/>
          <w:marRight w:val="0"/>
          <w:marTop w:val="0"/>
          <w:marBottom w:val="0"/>
          <w:divBdr>
            <w:top w:val="none" w:sz="0" w:space="0" w:color="auto"/>
            <w:left w:val="none" w:sz="0" w:space="0" w:color="auto"/>
            <w:bottom w:val="none" w:sz="0" w:space="0" w:color="auto"/>
            <w:right w:val="none" w:sz="0" w:space="0" w:color="auto"/>
          </w:divBdr>
        </w:div>
        <w:div w:id="1108965498">
          <w:marLeft w:val="0"/>
          <w:marRight w:val="0"/>
          <w:marTop w:val="0"/>
          <w:marBottom w:val="0"/>
          <w:divBdr>
            <w:top w:val="none" w:sz="0" w:space="0" w:color="auto"/>
            <w:left w:val="none" w:sz="0" w:space="0" w:color="auto"/>
            <w:bottom w:val="none" w:sz="0" w:space="0" w:color="auto"/>
            <w:right w:val="none" w:sz="0" w:space="0" w:color="auto"/>
          </w:divBdr>
        </w:div>
        <w:div w:id="1420173238">
          <w:marLeft w:val="0"/>
          <w:marRight w:val="0"/>
          <w:marTop w:val="0"/>
          <w:marBottom w:val="0"/>
          <w:divBdr>
            <w:top w:val="none" w:sz="0" w:space="0" w:color="auto"/>
            <w:left w:val="none" w:sz="0" w:space="0" w:color="auto"/>
            <w:bottom w:val="none" w:sz="0" w:space="0" w:color="auto"/>
            <w:right w:val="none" w:sz="0" w:space="0" w:color="auto"/>
          </w:divBdr>
        </w:div>
        <w:div w:id="1514223681">
          <w:marLeft w:val="0"/>
          <w:marRight w:val="0"/>
          <w:marTop w:val="0"/>
          <w:marBottom w:val="0"/>
          <w:divBdr>
            <w:top w:val="none" w:sz="0" w:space="0" w:color="auto"/>
            <w:left w:val="none" w:sz="0" w:space="0" w:color="auto"/>
            <w:bottom w:val="none" w:sz="0" w:space="0" w:color="auto"/>
            <w:right w:val="none" w:sz="0" w:space="0" w:color="auto"/>
          </w:divBdr>
        </w:div>
        <w:div w:id="1698700725">
          <w:marLeft w:val="0"/>
          <w:marRight w:val="0"/>
          <w:marTop w:val="0"/>
          <w:marBottom w:val="0"/>
          <w:divBdr>
            <w:top w:val="none" w:sz="0" w:space="0" w:color="auto"/>
            <w:left w:val="none" w:sz="0" w:space="0" w:color="auto"/>
            <w:bottom w:val="none" w:sz="0" w:space="0" w:color="auto"/>
            <w:right w:val="none" w:sz="0" w:space="0" w:color="auto"/>
          </w:divBdr>
        </w:div>
      </w:divsChild>
    </w:div>
    <w:div w:id="495192341">
      <w:bodyDiv w:val="1"/>
      <w:marLeft w:val="0"/>
      <w:marRight w:val="0"/>
      <w:marTop w:val="0"/>
      <w:marBottom w:val="0"/>
      <w:divBdr>
        <w:top w:val="none" w:sz="0" w:space="0" w:color="auto"/>
        <w:left w:val="none" w:sz="0" w:space="0" w:color="auto"/>
        <w:bottom w:val="none" w:sz="0" w:space="0" w:color="auto"/>
        <w:right w:val="none" w:sz="0" w:space="0" w:color="auto"/>
      </w:divBdr>
    </w:div>
    <w:div w:id="518734400">
      <w:bodyDiv w:val="1"/>
      <w:marLeft w:val="0"/>
      <w:marRight w:val="0"/>
      <w:marTop w:val="0"/>
      <w:marBottom w:val="0"/>
      <w:divBdr>
        <w:top w:val="none" w:sz="0" w:space="0" w:color="auto"/>
        <w:left w:val="none" w:sz="0" w:space="0" w:color="auto"/>
        <w:bottom w:val="none" w:sz="0" w:space="0" w:color="auto"/>
        <w:right w:val="none" w:sz="0" w:space="0" w:color="auto"/>
      </w:divBdr>
    </w:div>
    <w:div w:id="540676219">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4396928">
      <w:bodyDiv w:val="1"/>
      <w:marLeft w:val="0"/>
      <w:marRight w:val="0"/>
      <w:marTop w:val="0"/>
      <w:marBottom w:val="0"/>
      <w:divBdr>
        <w:top w:val="none" w:sz="0" w:space="0" w:color="auto"/>
        <w:left w:val="none" w:sz="0" w:space="0" w:color="auto"/>
        <w:bottom w:val="none" w:sz="0" w:space="0" w:color="auto"/>
        <w:right w:val="none" w:sz="0" w:space="0" w:color="auto"/>
      </w:divBdr>
    </w:div>
    <w:div w:id="965039354">
      <w:bodyDiv w:val="1"/>
      <w:marLeft w:val="0"/>
      <w:marRight w:val="0"/>
      <w:marTop w:val="0"/>
      <w:marBottom w:val="0"/>
      <w:divBdr>
        <w:top w:val="none" w:sz="0" w:space="0" w:color="auto"/>
        <w:left w:val="none" w:sz="0" w:space="0" w:color="auto"/>
        <w:bottom w:val="none" w:sz="0" w:space="0" w:color="auto"/>
        <w:right w:val="none" w:sz="0" w:space="0" w:color="auto"/>
      </w:divBdr>
    </w:div>
    <w:div w:id="1139154081">
      <w:bodyDiv w:val="1"/>
      <w:marLeft w:val="0"/>
      <w:marRight w:val="0"/>
      <w:marTop w:val="0"/>
      <w:marBottom w:val="0"/>
      <w:divBdr>
        <w:top w:val="none" w:sz="0" w:space="0" w:color="auto"/>
        <w:left w:val="none" w:sz="0" w:space="0" w:color="auto"/>
        <w:bottom w:val="none" w:sz="0" w:space="0" w:color="auto"/>
        <w:right w:val="none" w:sz="0" w:space="0" w:color="auto"/>
      </w:divBdr>
    </w:div>
    <w:div w:id="1158691203">
      <w:bodyDiv w:val="1"/>
      <w:marLeft w:val="0"/>
      <w:marRight w:val="0"/>
      <w:marTop w:val="0"/>
      <w:marBottom w:val="0"/>
      <w:divBdr>
        <w:top w:val="none" w:sz="0" w:space="0" w:color="auto"/>
        <w:left w:val="none" w:sz="0" w:space="0" w:color="auto"/>
        <w:bottom w:val="none" w:sz="0" w:space="0" w:color="auto"/>
        <w:right w:val="none" w:sz="0" w:space="0" w:color="auto"/>
      </w:divBdr>
    </w:div>
    <w:div w:id="1297108228">
      <w:bodyDiv w:val="1"/>
      <w:marLeft w:val="0"/>
      <w:marRight w:val="0"/>
      <w:marTop w:val="0"/>
      <w:marBottom w:val="0"/>
      <w:divBdr>
        <w:top w:val="none" w:sz="0" w:space="0" w:color="auto"/>
        <w:left w:val="none" w:sz="0" w:space="0" w:color="auto"/>
        <w:bottom w:val="none" w:sz="0" w:space="0" w:color="auto"/>
        <w:right w:val="none" w:sz="0" w:space="0" w:color="auto"/>
      </w:divBdr>
    </w:div>
    <w:div w:id="1495073362">
      <w:bodyDiv w:val="1"/>
      <w:marLeft w:val="0"/>
      <w:marRight w:val="0"/>
      <w:marTop w:val="0"/>
      <w:marBottom w:val="0"/>
      <w:divBdr>
        <w:top w:val="none" w:sz="0" w:space="0" w:color="auto"/>
        <w:left w:val="none" w:sz="0" w:space="0" w:color="auto"/>
        <w:bottom w:val="none" w:sz="0" w:space="0" w:color="auto"/>
        <w:right w:val="none" w:sz="0" w:space="0" w:color="auto"/>
      </w:divBdr>
    </w:div>
    <w:div w:id="1681077685">
      <w:bodyDiv w:val="1"/>
      <w:marLeft w:val="0"/>
      <w:marRight w:val="0"/>
      <w:marTop w:val="0"/>
      <w:marBottom w:val="0"/>
      <w:divBdr>
        <w:top w:val="none" w:sz="0" w:space="0" w:color="auto"/>
        <w:left w:val="none" w:sz="0" w:space="0" w:color="auto"/>
        <w:bottom w:val="none" w:sz="0" w:space="0" w:color="auto"/>
        <w:right w:val="none" w:sz="0" w:space="0" w:color="auto"/>
      </w:divBdr>
    </w:div>
    <w:div w:id="1725518406">
      <w:bodyDiv w:val="1"/>
      <w:marLeft w:val="0"/>
      <w:marRight w:val="0"/>
      <w:marTop w:val="0"/>
      <w:marBottom w:val="0"/>
      <w:divBdr>
        <w:top w:val="none" w:sz="0" w:space="0" w:color="auto"/>
        <w:left w:val="none" w:sz="0" w:space="0" w:color="auto"/>
        <w:bottom w:val="none" w:sz="0" w:space="0" w:color="auto"/>
        <w:right w:val="none" w:sz="0" w:space="0" w:color="auto"/>
      </w:divBdr>
    </w:div>
    <w:div w:id="1877615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hart" Target="charts/chart72.xml"/><Relationship Id="rId21" Type="http://schemas.openxmlformats.org/officeDocument/2006/relationships/image" Target="media/image11.jpeg"/><Relationship Id="rId42" Type="http://schemas.openxmlformats.org/officeDocument/2006/relationships/chart" Target="charts/chart4.xml"/><Relationship Id="rId63" Type="http://schemas.openxmlformats.org/officeDocument/2006/relationships/chart" Target="charts/chart23.xml"/><Relationship Id="rId84" Type="http://schemas.openxmlformats.org/officeDocument/2006/relationships/chart" Target="charts/chart42.xml"/><Relationship Id="rId138" Type="http://schemas.openxmlformats.org/officeDocument/2006/relationships/chart" Target="charts/chart92.xml"/><Relationship Id="rId159" Type="http://schemas.openxmlformats.org/officeDocument/2006/relationships/image" Target="media/image38.jpeg"/><Relationship Id="rId107" Type="http://schemas.openxmlformats.org/officeDocument/2006/relationships/chart" Target="charts/chart63.xml"/><Relationship Id="rId11" Type="http://schemas.openxmlformats.org/officeDocument/2006/relationships/image" Target="media/image2.jpeg"/><Relationship Id="rId32" Type="http://schemas.openxmlformats.org/officeDocument/2006/relationships/image" Target="media/image22.png"/><Relationship Id="rId53" Type="http://schemas.openxmlformats.org/officeDocument/2006/relationships/chart" Target="charts/chart13.xml"/><Relationship Id="rId74" Type="http://schemas.openxmlformats.org/officeDocument/2006/relationships/chart" Target="charts/chart33.xml"/><Relationship Id="rId128" Type="http://schemas.openxmlformats.org/officeDocument/2006/relationships/chart" Target="charts/chart83.xml"/><Relationship Id="rId149" Type="http://schemas.openxmlformats.org/officeDocument/2006/relationships/chart" Target="charts/chart102.xml"/><Relationship Id="rId5" Type="http://schemas.microsoft.com/office/2007/relationships/stylesWithEffects" Target="stylesWithEffects.xml"/><Relationship Id="rId95" Type="http://schemas.openxmlformats.org/officeDocument/2006/relationships/chart" Target="charts/chart52.xml"/><Relationship Id="rId160" Type="http://schemas.openxmlformats.org/officeDocument/2006/relationships/image" Target="media/image39.jpeg"/><Relationship Id="rId22" Type="http://schemas.openxmlformats.org/officeDocument/2006/relationships/image" Target="media/image12.jpeg"/><Relationship Id="rId43" Type="http://schemas.openxmlformats.org/officeDocument/2006/relationships/chart" Target="charts/chart5.xml"/><Relationship Id="rId64" Type="http://schemas.openxmlformats.org/officeDocument/2006/relationships/chart" Target="charts/chart24.xml"/><Relationship Id="rId118" Type="http://schemas.openxmlformats.org/officeDocument/2006/relationships/chart" Target="charts/chart73.xml"/><Relationship Id="rId139" Type="http://schemas.openxmlformats.org/officeDocument/2006/relationships/chart" Target="charts/chart93.xml"/><Relationship Id="rId85" Type="http://schemas.openxmlformats.org/officeDocument/2006/relationships/chart" Target="charts/chart43.xml"/><Relationship Id="rId150" Type="http://schemas.openxmlformats.org/officeDocument/2006/relationships/chart" Target="charts/chart103.xml"/><Relationship Id="rId12" Type="http://schemas.openxmlformats.org/officeDocument/2006/relationships/image" Target="media/image3.jpeg"/><Relationship Id="rId17" Type="http://schemas.openxmlformats.org/officeDocument/2006/relationships/image" Target="media/image7.png"/><Relationship Id="rId33" Type="http://schemas.openxmlformats.org/officeDocument/2006/relationships/diagramData" Target="diagrams/data1.xml"/><Relationship Id="rId38" Type="http://schemas.openxmlformats.org/officeDocument/2006/relationships/chart" Target="charts/chart1.xml"/><Relationship Id="rId59" Type="http://schemas.openxmlformats.org/officeDocument/2006/relationships/chart" Target="charts/chart19.xml"/><Relationship Id="rId103" Type="http://schemas.openxmlformats.org/officeDocument/2006/relationships/chart" Target="charts/chart59.xml"/><Relationship Id="rId108" Type="http://schemas.openxmlformats.org/officeDocument/2006/relationships/chart" Target="charts/chart64.xml"/><Relationship Id="rId124" Type="http://schemas.openxmlformats.org/officeDocument/2006/relationships/chart" Target="charts/chart79.xml"/><Relationship Id="rId129" Type="http://schemas.openxmlformats.org/officeDocument/2006/relationships/image" Target="media/image31.png"/><Relationship Id="rId54" Type="http://schemas.openxmlformats.org/officeDocument/2006/relationships/chart" Target="charts/chart14.xml"/><Relationship Id="rId70" Type="http://schemas.openxmlformats.org/officeDocument/2006/relationships/chart" Target="charts/chart29.xml"/><Relationship Id="rId75" Type="http://schemas.openxmlformats.org/officeDocument/2006/relationships/chart" Target="charts/chart34.xml"/><Relationship Id="rId91" Type="http://schemas.openxmlformats.org/officeDocument/2006/relationships/chart" Target="charts/chart48.xml"/><Relationship Id="rId96" Type="http://schemas.openxmlformats.org/officeDocument/2006/relationships/chart" Target="charts/chart53.xml"/><Relationship Id="rId140" Type="http://schemas.openxmlformats.org/officeDocument/2006/relationships/chart" Target="charts/chart94.xml"/><Relationship Id="rId145" Type="http://schemas.openxmlformats.org/officeDocument/2006/relationships/chart" Target="charts/chart98.xml"/><Relationship Id="rId161" Type="http://schemas.openxmlformats.org/officeDocument/2006/relationships/image" Target="media/image40.jpeg"/><Relationship Id="rId1" Type="http://schemas.openxmlformats.org/officeDocument/2006/relationships/customXml" Target="../customXml/item1.xml"/><Relationship Id="rId6" Type="http://schemas.openxmlformats.org/officeDocument/2006/relationships/settings" Target="settings.xml"/><Relationship Id="rId23" Type="http://schemas.openxmlformats.org/officeDocument/2006/relationships/image" Target="media/image13.jpeg"/><Relationship Id="rId28" Type="http://schemas.openxmlformats.org/officeDocument/2006/relationships/image" Target="media/image18.jpeg"/><Relationship Id="rId49" Type="http://schemas.openxmlformats.org/officeDocument/2006/relationships/chart" Target="charts/chart11.xml"/><Relationship Id="rId114" Type="http://schemas.openxmlformats.org/officeDocument/2006/relationships/chart" Target="charts/chart70.xml"/><Relationship Id="rId119" Type="http://schemas.openxmlformats.org/officeDocument/2006/relationships/chart" Target="charts/chart74.xml"/><Relationship Id="rId44" Type="http://schemas.openxmlformats.org/officeDocument/2006/relationships/chart" Target="charts/chart6.xml"/><Relationship Id="rId60" Type="http://schemas.openxmlformats.org/officeDocument/2006/relationships/chart" Target="charts/chart20.xml"/><Relationship Id="rId65" Type="http://schemas.openxmlformats.org/officeDocument/2006/relationships/image" Target="media/image26.png"/><Relationship Id="rId81" Type="http://schemas.openxmlformats.org/officeDocument/2006/relationships/chart" Target="charts/chart39.xml"/><Relationship Id="rId86" Type="http://schemas.openxmlformats.org/officeDocument/2006/relationships/chart" Target="charts/chart44.xml"/><Relationship Id="rId130" Type="http://schemas.openxmlformats.org/officeDocument/2006/relationships/chart" Target="charts/chart84.xml"/><Relationship Id="rId135" Type="http://schemas.openxmlformats.org/officeDocument/2006/relationships/chart" Target="charts/chart89.xml"/><Relationship Id="rId151" Type="http://schemas.openxmlformats.org/officeDocument/2006/relationships/chart" Target="charts/chart104.xml"/><Relationship Id="rId156" Type="http://schemas.openxmlformats.org/officeDocument/2006/relationships/image" Target="media/image35.jpeg"/><Relationship Id="rId13" Type="http://schemas.openxmlformats.org/officeDocument/2006/relationships/hyperlink" Target="https://es.wikipedia.org/wiki/Lota" TargetMode="External"/><Relationship Id="rId18" Type="http://schemas.openxmlformats.org/officeDocument/2006/relationships/image" Target="media/image8.png"/><Relationship Id="rId39" Type="http://schemas.openxmlformats.org/officeDocument/2006/relationships/chart" Target="charts/chart2.xml"/><Relationship Id="rId109" Type="http://schemas.openxmlformats.org/officeDocument/2006/relationships/chart" Target="charts/chart65.xml"/><Relationship Id="rId34" Type="http://schemas.openxmlformats.org/officeDocument/2006/relationships/diagramLayout" Target="diagrams/layout1.xml"/><Relationship Id="rId50" Type="http://schemas.openxmlformats.org/officeDocument/2006/relationships/chart" Target="charts/chart12.xml"/><Relationship Id="rId55" Type="http://schemas.openxmlformats.org/officeDocument/2006/relationships/chart" Target="charts/chart15.xml"/><Relationship Id="rId76" Type="http://schemas.openxmlformats.org/officeDocument/2006/relationships/chart" Target="charts/chart35.xml"/><Relationship Id="rId97" Type="http://schemas.openxmlformats.org/officeDocument/2006/relationships/chart" Target="charts/chart54.xml"/><Relationship Id="rId104" Type="http://schemas.openxmlformats.org/officeDocument/2006/relationships/chart" Target="charts/chart60.xml"/><Relationship Id="rId120" Type="http://schemas.openxmlformats.org/officeDocument/2006/relationships/chart" Target="charts/chart75.xml"/><Relationship Id="rId125" Type="http://schemas.openxmlformats.org/officeDocument/2006/relationships/chart" Target="charts/chart80.xml"/><Relationship Id="rId141" Type="http://schemas.openxmlformats.org/officeDocument/2006/relationships/image" Target="media/image32.png"/><Relationship Id="rId146" Type="http://schemas.openxmlformats.org/officeDocument/2006/relationships/chart" Target="charts/chart99.xml"/><Relationship Id="rId7" Type="http://schemas.openxmlformats.org/officeDocument/2006/relationships/webSettings" Target="webSettings.xml"/><Relationship Id="rId71" Type="http://schemas.openxmlformats.org/officeDocument/2006/relationships/chart" Target="charts/chart30.xml"/><Relationship Id="rId92" Type="http://schemas.openxmlformats.org/officeDocument/2006/relationships/chart" Target="charts/chart49.xml"/><Relationship Id="rId162" Type="http://schemas.openxmlformats.org/officeDocument/2006/relationships/footer" Target="footer1.xml"/><Relationship Id="rId2" Type="http://schemas.openxmlformats.org/officeDocument/2006/relationships/customXml" Target="../customXml/item2.xml"/><Relationship Id="rId29" Type="http://schemas.openxmlformats.org/officeDocument/2006/relationships/image" Target="media/image19.jpeg"/><Relationship Id="rId24" Type="http://schemas.openxmlformats.org/officeDocument/2006/relationships/image" Target="media/image14.jpeg"/><Relationship Id="rId40" Type="http://schemas.openxmlformats.org/officeDocument/2006/relationships/image" Target="media/image23.jpeg"/><Relationship Id="rId45" Type="http://schemas.openxmlformats.org/officeDocument/2006/relationships/chart" Target="charts/chart7.xml"/><Relationship Id="rId66" Type="http://schemas.openxmlformats.org/officeDocument/2006/relationships/chart" Target="charts/chart25.xml"/><Relationship Id="rId87" Type="http://schemas.openxmlformats.org/officeDocument/2006/relationships/chart" Target="charts/chart45.xml"/><Relationship Id="rId110" Type="http://schemas.openxmlformats.org/officeDocument/2006/relationships/chart" Target="charts/chart66.xml"/><Relationship Id="rId115" Type="http://schemas.openxmlformats.org/officeDocument/2006/relationships/chart" Target="charts/chart71.xml"/><Relationship Id="rId131" Type="http://schemas.openxmlformats.org/officeDocument/2006/relationships/chart" Target="charts/chart85.xml"/><Relationship Id="rId136" Type="http://schemas.openxmlformats.org/officeDocument/2006/relationships/chart" Target="charts/chart90.xml"/><Relationship Id="rId157" Type="http://schemas.openxmlformats.org/officeDocument/2006/relationships/image" Target="media/image36.jpeg"/><Relationship Id="rId61" Type="http://schemas.openxmlformats.org/officeDocument/2006/relationships/chart" Target="charts/chart21.xml"/><Relationship Id="rId82" Type="http://schemas.openxmlformats.org/officeDocument/2006/relationships/chart" Target="charts/chart40.xml"/><Relationship Id="rId152" Type="http://schemas.openxmlformats.org/officeDocument/2006/relationships/chart" Target="charts/chart105.xml"/><Relationship Id="rId19" Type="http://schemas.openxmlformats.org/officeDocument/2006/relationships/image" Target="media/image9.png"/><Relationship Id="rId14" Type="http://schemas.openxmlformats.org/officeDocument/2006/relationships/image" Target="media/image4.png"/><Relationship Id="rId30" Type="http://schemas.openxmlformats.org/officeDocument/2006/relationships/image" Target="media/image20.png"/><Relationship Id="rId35" Type="http://schemas.openxmlformats.org/officeDocument/2006/relationships/diagramQuickStyle" Target="diagrams/quickStyle1.xml"/><Relationship Id="rId56" Type="http://schemas.openxmlformats.org/officeDocument/2006/relationships/chart" Target="charts/chart16.xml"/><Relationship Id="rId77" Type="http://schemas.openxmlformats.org/officeDocument/2006/relationships/image" Target="media/image27.png"/><Relationship Id="rId100" Type="http://schemas.openxmlformats.org/officeDocument/2006/relationships/chart" Target="charts/chart57.xml"/><Relationship Id="rId105" Type="http://schemas.openxmlformats.org/officeDocument/2006/relationships/chart" Target="charts/chart61.xml"/><Relationship Id="rId126" Type="http://schemas.openxmlformats.org/officeDocument/2006/relationships/chart" Target="charts/chart81.xml"/><Relationship Id="rId147" Type="http://schemas.openxmlformats.org/officeDocument/2006/relationships/chart" Target="charts/chart100.xml"/><Relationship Id="rId8" Type="http://schemas.openxmlformats.org/officeDocument/2006/relationships/footnotes" Target="footnotes.xml"/><Relationship Id="rId51" Type="http://schemas.openxmlformats.org/officeDocument/2006/relationships/image" Target="media/image24.png"/><Relationship Id="rId72" Type="http://schemas.openxmlformats.org/officeDocument/2006/relationships/chart" Target="charts/chart31.xml"/><Relationship Id="rId93" Type="http://schemas.openxmlformats.org/officeDocument/2006/relationships/chart" Target="charts/chart50.xml"/><Relationship Id="rId98" Type="http://schemas.openxmlformats.org/officeDocument/2006/relationships/chart" Target="charts/chart55.xml"/><Relationship Id="rId121" Type="http://schemas.openxmlformats.org/officeDocument/2006/relationships/chart" Target="charts/chart76.xml"/><Relationship Id="rId142" Type="http://schemas.openxmlformats.org/officeDocument/2006/relationships/chart" Target="charts/chart95.xml"/><Relationship Id="rId163" Type="http://schemas.openxmlformats.org/officeDocument/2006/relationships/fontTable" Target="fontTable.xml"/><Relationship Id="rId3" Type="http://schemas.openxmlformats.org/officeDocument/2006/relationships/numbering" Target="numbering.xml"/><Relationship Id="rId25" Type="http://schemas.openxmlformats.org/officeDocument/2006/relationships/image" Target="media/image15.jpeg"/><Relationship Id="rId46" Type="http://schemas.openxmlformats.org/officeDocument/2006/relationships/chart" Target="charts/chart8.xml"/><Relationship Id="rId67" Type="http://schemas.openxmlformats.org/officeDocument/2006/relationships/chart" Target="charts/chart26.xml"/><Relationship Id="rId116" Type="http://schemas.openxmlformats.org/officeDocument/2006/relationships/image" Target="media/image30.png"/><Relationship Id="rId137" Type="http://schemas.openxmlformats.org/officeDocument/2006/relationships/chart" Target="charts/chart91.xml"/><Relationship Id="rId158" Type="http://schemas.openxmlformats.org/officeDocument/2006/relationships/image" Target="media/image37.jpeg"/><Relationship Id="rId20" Type="http://schemas.openxmlformats.org/officeDocument/2006/relationships/image" Target="media/image10.jpeg"/><Relationship Id="rId41" Type="http://schemas.openxmlformats.org/officeDocument/2006/relationships/chart" Target="charts/chart3.xml"/><Relationship Id="rId62" Type="http://schemas.openxmlformats.org/officeDocument/2006/relationships/chart" Target="charts/chart22.xml"/><Relationship Id="rId83" Type="http://schemas.openxmlformats.org/officeDocument/2006/relationships/chart" Target="charts/chart41.xml"/><Relationship Id="rId88" Type="http://schemas.openxmlformats.org/officeDocument/2006/relationships/chart" Target="charts/chart46.xml"/><Relationship Id="rId111" Type="http://schemas.openxmlformats.org/officeDocument/2006/relationships/chart" Target="charts/chart67.xml"/><Relationship Id="rId132" Type="http://schemas.openxmlformats.org/officeDocument/2006/relationships/chart" Target="charts/chart86.xml"/><Relationship Id="rId153" Type="http://schemas.openxmlformats.org/officeDocument/2006/relationships/chart" Target="charts/chart106.xml"/><Relationship Id="rId15" Type="http://schemas.openxmlformats.org/officeDocument/2006/relationships/image" Target="media/image5.png"/><Relationship Id="rId36" Type="http://schemas.openxmlformats.org/officeDocument/2006/relationships/diagramColors" Target="diagrams/colors1.xml"/><Relationship Id="rId57" Type="http://schemas.openxmlformats.org/officeDocument/2006/relationships/chart" Target="charts/chart17.xml"/><Relationship Id="rId106" Type="http://schemas.openxmlformats.org/officeDocument/2006/relationships/chart" Target="charts/chart62.xml"/><Relationship Id="rId127" Type="http://schemas.openxmlformats.org/officeDocument/2006/relationships/chart" Target="charts/chart82.xml"/><Relationship Id="rId10" Type="http://schemas.openxmlformats.org/officeDocument/2006/relationships/image" Target="media/image1.jpeg"/><Relationship Id="rId31" Type="http://schemas.openxmlformats.org/officeDocument/2006/relationships/image" Target="media/image21.png"/><Relationship Id="rId52" Type="http://schemas.openxmlformats.org/officeDocument/2006/relationships/image" Target="media/image25.jpeg"/><Relationship Id="rId73" Type="http://schemas.openxmlformats.org/officeDocument/2006/relationships/chart" Target="charts/chart32.xml"/><Relationship Id="rId78" Type="http://schemas.openxmlformats.org/officeDocument/2006/relationships/chart" Target="charts/chart36.xml"/><Relationship Id="rId94" Type="http://schemas.openxmlformats.org/officeDocument/2006/relationships/chart" Target="charts/chart51.xml"/><Relationship Id="rId99" Type="http://schemas.openxmlformats.org/officeDocument/2006/relationships/chart" Target="charts/chart56.xml"/><Relationship Id="rId101" Type="http://schemas.openxmlformats.org/officeDocument/2006/relationships/chart" Target="charts/chart58.xml"/><Relationship Id="rId122" Type="http://schemas.openxmlformats.org/officeDocument/2006/relationships/chart" Target="charts/chart77.xml"/><Relationship Id="rId143" Type="http://schemas.openxmlformats.org/officeDocument/2006/relationships/chart" Target="charts/chart96.xml"/><Relationship Id="rId148" Type="http://schemas.openxmlformats.org/officeDocument/2006/relationships/chart" Target="charts/chart101.xml"/><Relationship Id="rId164"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26" Type="http://schemas.openxmlformats.org/officeDocument/2006/relationships/image" Target="media/image16.jpeg"/><Relationship Id="rId47" Type="http://schemas.openxmlformats.org/officeDocument/2006/relationships/chart" Target="charts/chart9.xml"/><Relationship Id="rId68" Type="http://schemas.openxmlformats.org/officeDocument/2006/relationships/chart" Target="charts/chart27.xml"/><Relationship Id="rId89" Type="http://schemas.openxmlformats.org/officeDocument/2006/relationships/chart" Target="charts/chart47.xml"/><Relationship Id="rId112" Type="http://schemas.openxmlformats.org/officeDocument/2006/relationships/chart" Target="charts/chart68.xml"/><Relationship Id="rId133" Type="http://schemas.openxmlformats.org/officeDocument/2006/relationships/chart" Target="charts/chart87.xml"/><Relationship Id="rId154" Type="http://schemas.openxmlformats.org/officeDocument/2006/relationships/image" Target="media/image33.jpeg"/><Relationship Id="rId16" Type="http://schemas.openxmlformats.org/officeDocument/2006/relationships/image" Target="media/image6.png"/><Relationship Id="rId37" Type="http://schemas.microsoft.com/office/2007/relationships/diagramDrawing" Target="diagrams/drawing1.xml"/><Relationship Id="rId58" Type="http://schemas.openxmlformats.org/officeDocument/2006/relationships/chart" Target="charts/chart18.xml"/><Relationship Id="rId79" Type="http://schemas.openxmlformats.org/officeDocument/2006/relationships/chart" Target="charts/chart37.xml"/><Relationship Id="rId102" Type="http://schemas.openxmlformats.org/officeDocument/2006/relationships/image" Target="media/image29.png"/><Relationship Id="rId123" Type="http://schemas.openxmlformats.org/officeDocument/2006/relationships/chart" Target="charts/chart78.xml"/><Relationship Id="rId144" Type="http://schemas.openxmlformats.org/officeDocument/2006/relationships/chart" Target="charts/chart97.xml"/><Relationship Id="rId90" Type="http://schemas.openxmlformats.org/officeDocument/2006/relationships/image" Target="media/image28.png"/><Relationship Id="rId27" Type="http://schemas.openxmlformats.org/officeDocument/2006/relationships/image" Target="media/image17.jpeg"/><Relationship Id="rId48" Type="http://schemas.openxmlformats.org/officeDocument/2006/relationships/chart" Target="charts/chart10.xml"/><Relationship Id="rId69" Type="http://schemas.openxmlformats.org/officeDocument/2006/relationships/chart" Target="charts/chart28.xml"/><Relationship Id="rId113" Type="http://schemas.openxmlformats.org/officeDocument/2006/relationships/chart" Target="charts/chart69.xml"/><Relationship Id="rId134" Type="http://schemas.openxmlformats.org/officeDocument/2006/relationships/chart" Target="charts/chart88.xml"/><Relationship Id="rId80" Type="http://schemas.openxmlformats.org/officeDocument/2006/relationships/chart" Target="charts/chart38.xml"/><Relationship Id="rId155" Type="http://schemas.openxmlformats.org/officeDocument/2006/relationships/image" Target="media/image34.jpeg"/></Relationships>
</file>

<file path=word/_rels/footnotes.xml.rels><?xml version="1.0" encoding="UTF-8" standalone="yes"?>
<Relationships xmlns="http://schemas.openxmlformats.org/package/2006/relationships"><Relationship Id="rId1" Type="http://schemas.openxmlformats.org/officeDocument/2006/relationships/hyperlink" Target="http://www.scielo.org.ar/scielo.php?script=sci_arttext&amp;pid=S1853-35232010000300002"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0.xml"/></Relationships>
</file>

<file path=word/charts/_rels/chart100.xml.rels><?xml version="1.0" encoding="UTF-8" standalone="yes"?>
<Relationships xmlns="http://schemas.openxmlformats.org/package/2006/relationships"><Relationship Id="rId2" Type="http://schemas.openxmlformats.org/officeDocument/2006/relationships/package" Target="../embeddings/Microsoft_Excel_Worksheet100.xlsx"/><Relationship Id="rId1" Type="http://schemas.openxmlformats.org/officeDocument/2006/relationships/themeOverride" Target="../theme/themeOverride100.xml"/></Relationships>
</file>

<file path=word/charts/_rels/chart101.xml.rels><?xml version="1.0" encoding="UTF-8" standalone="yes"?>
<Relationships xmlns="http://schemas.openxmlformats.org/package/2006/relationships"><Relationship Id="rId2" Type="http://schemas.openxmlformats.org/officeDocument/2006/relationships/package" Target="../embeddings/Microsoft_Excel_Worksheet101.xlsx"/><Relationship Id="rId1" Type="http://schemas.openxmlformats.org/officeDocument/2006/relationships/themeOverride" Target="../theme/themeOverride101.xml"/></Relationships>
</file>

<file path=word/charts/_rels/chart102.xml.rels><?xml version="1.0" encoding="UTF-8" standalone="yes"?>
<Relationships xmlns="http://schemas.openxmlformats.org/package/2006/relationships"><Relationship Id="rId2" Type="http://schemas.openxmlformats.org/officeDocument/2006/relationships/package" Target="../embeddings/Microsoft_Excel_Worksheet102.xlsx"/><Relationship Id="rId1" Type="http://schemas.openxmlformats.org/officeDocument/2006/relationships/themeOverride" Target="../theme/themeOverride102.xml"/></Relationships>
</file>

<file path=word/charts/_rels/chart103.xml.rels><?xml version="1.0" encoding="UTF-8" standalone="yes"?>
<Relationships xmlns="http://schemas.openxmlformats.org/package/2006/relationships"><Relationship Id="rId2" Type="http://schemas.openxmlformats.org/officeDocument/2006/relationships/package" Target="../embeddings/Microsoft_Excel_Worksheet103.xlsx"/><Relationship Id="rId1" Type="http://schemas.openxmlformats.org/officeDocument/2006/relationships/themeOverride" Target="../theme/themeOverride103.xml"/></Relationships>
</file>

<file path=word/charts/_rels/chart104.xml.rels><?xml version="1.0" encoding="UTF-8" standalone="yes"?>
<Relationships xmlns="http://schemas.openxmlformats.org/package/2006/relationships"><Relationship Id="rId2" Type="http://schemas.openxmlformats.org/officeDocument/2006/relationships/package" Target="../embeddings/Microsoft_Excel_Worksheet104.xlsx"/><Relationship Id="rId1" Type="http://schemas.openxmlformats.org/officeDocument/2006/relationships/themeOverride" Target="../theme/themeOverride104.xml"/></Relationships>
</file>

<file path=word/charts/_rels/chart105.xml.rels><?xml version="1.0" encoding="UTF-8" standalone="yes"?>
<Relationships xmlns="http://schemas.openxmlformats.org/package/2006/relationships"><Relationship Id="rId2" Type="http://schemas.openxmlformats.org/officeDocument/2006/relationships/package" Target="../embeddings/Microsoft_Excel_Worksheet105.xlsx"/><Relationship Id="rId1" Type="http://schemas.openxmlformats.org/officeDocument/2006/relationships/themeOverride" Target="../theme/themeOverride105.xml"/></Relationships>
</file>

<file path=word/charts/_rels/chart106.xml.rels><?xml version="1.0" encoding="UTF-8" standalone="yes"?>
<Relationships xmlns="http://schemas.openxmlformats.org/package/2006/relationships"><Relationship Id="rId2" Type="http://schemas.openxmlformats.org/officeDocument/2006/relationships/package" Target="../embeddings/Microsoft_Excel_Worksheet106.xlsx"/><Relationship Id="rId1" Type="http://schemas.openxmlformats.org/officeDocument/2006/relationships/themeOverride" Target="../theme/themeOverride106.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Excel_Worksheet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Excel_Worksheet16.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Microsoft_Excel_Worksheet17.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package" Target="../embeddings/Microsoft_Excel_Worksheet18.xlsx"/><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package" Target="../embeddings/Microsoft_Excel_Worksheet19.xlsx"/><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Microsoft_Excel_Worksheet20.xlsx"/><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2" Type="http://schemas.openxmlformats.org/officeDocument/2006/relationships/package" Target="../embeddings/Microsoft_Excel_Worksheet21.xlsx"/><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2" Type="http://schemas.openxmlformats.org/officeDocument/2006/relationships/package" Target="../embeddings/Microsoft_Excel_Worksheet22.xlsx"/><Relationship Id="rId1" Type="http://schemas.openxmlformats.org/officeDocument/2006/relationships/themeOverride" Target="../theme/themeOverride22.xml"/></Relationships>
</file>

<file path=word/charts/_rels/chart23.xml.rels><?xml version="1.0" encoding="UTF-8" standalone="yes"?>
<Relationships xmlns="http://schemas.openxmlformats.org/package/2006/relationships"><Relationship Id="rId2" Type="http://schemas.openxmlformats.org/officeDocument/2006/relationships/package" Target="../embeddings/Microsoft_Excel_Worksheet23.xlsx"/><Relationship Id="rId1" Type="http://schemas.openxmlformats.org/officeDocument/2006/relationships/themeOverride" Target="../theme/themeOverride23.xml"/></Relationships>
</file>

<file path=word/charts/_rels/chart24.xml.rels><?xml version="1.0" encoding="UTF-8" standalone="yes"?>
<Relationships xmlns="http://schemas.openxmlformats.org/package/2006/relationships"><Relationship Id="rId2" Type="http://schemas.openxmlformats.org/officeDocument/2006/relationships/package" Target="../embeddings/Microsoft_Excel_Worksheet24.xlsx"/><Relationship Id="rId1" Type="http://schemas.openxmlformats.org/officeDocument/2006/relationships/themeOverride" Target="../theme/themeOverride24.xml"/></Relationships>
</file>

<file path=word/charts/_rels/chart25.xml.rels><?xml version="1.0" encoding="UTF-8" standalone="yes"?>
<Relationships xmlns="http://schemas.openxmlformats.org/package/2006/relationships"><Relationship Id="rId2" Type="http://schemas.openxmlformats.org/officeDocument/2006/relationships/package" Target="../embeddings/Microsoft_Excel_Worksheet25.xlsx"/><Relationship Id="rId1" Type="http://schemas.openxmlformats.org/officeDocument/2006/relationships/themeOverride" Target="../theme/themeOverride25.xml"/></Relationships>
</file>

<file path=word/charts/_rels/chart26.xml.rels><?xml version="1.0" encoding="UTF-8" standalone="yes"?>
<Relationships xmlns="http://schemas.openxmlformats.org/package/2006/relationships"><Relationship Id="rId2" Type="http://schemas.openxmlformats.org/officeDocument/2006/relationships/package" Target="../embeddings/Microsoft_Excel_Worksheet26.xlsx"/><Relationship Id="rId1" Type="http://schemas.openxmlformats.org/officeDocument/2006/relationships/themeOverride" Target="../theme/themeOverride26.xml"/></Relationships>
</file>

<file path=word/charts/_rels/chart27.xml.rels><?xml version="1.0" encoding="UTF-8" standalone="yes"?>
<Relationships xmlns="http://schemas.openxmlformats.org/package/2006/relationships"><Relationship Id="rId2" Type="http://schemas.openxmlformats.org/officeDocument/2006/relationships/package" Target="../embeddings/Microsoft_Excel_Worksheet27.xlsx"/><Relationship Id="rId1" Type="http://schemas.openxmlformats.org/officeDocument/2006/relationships/themeOverride" Target="../theme/themeOverride27.xml"/></Relationships>
</file>

<file path=word/charts/_rels/chart28.xml.rels><?xml version="1.0" encoding="UTF-8" standalone="yes"?>
<Relationships xmlns="http://schemas.openxmlformats.org/package/2006/relationships"><Relationship Id="rId2" Type="http://schemas.openxmlformats.org/officeDocument/2006/relationships/package" Target="../embeddings/Microsoft_Excel_Worksheet28.xlsx"/><Relationship Id="rId1" Type="http://schemas.openxmlformats.org/officeDocument/2006/relationships/themeOverride" Target="../theme/themeOverride28.xml"/></Relationships>
</file>

<file path=word/charts/_rels/chart29.xml.rels><?xml version="1.0" encoding="UTF-8" standalone="yes"?>
<Relationships xmlns="http://schemas.openxmlformats.org/package/2006/relationships"><Relationship Id="rId2" Type="http://schemas.openxmlformats.org/officeDocument/2006/relationships/package" Target="../embeddings/Microsoft_Excel_Worksheet29.xlsx"/><Relationship Id="rId1" Type="http://schemas.openxmlformats.org/officeDocument/2006/relationships/themeOverride" Target="../theme/themeOverride29.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2" Type="http://schemas.openxmlformats.org/officeDocument/2006/relationships/package" Target="../embeddings/Microsoft_Excel_Worksheet30.xlsx"/><Relationship Id="rId1" Type="http://schemas.openxmlformats.org/officeDocument/2006/relationships/themeOverride" Target="../theme/themeOverride30.xml"/></Relationships>
</file>

<file path=word/charts/_rels/chart31.xml.rels><?xml version="1.0" encoding="UTF-8" standalone="yes"?>
<Relationships xmlns="http://schemas.openxmlformats.org/package/2006/relationships"><Relationship Id="rId2" Type="http://schemas.openxmlformats.org/officeDocument/2006/relationships/package" Target="../embeddings/Microsoft_Excel_Worksheet31.xlsx"/><Relationship Id="rId1" Type="http://schemas.openxmlformats.org/officeDocument/2006/relationships/themeOverride" Target="../theme/themeOverride31.xml"/></Relationships>
</file>

<file path=word/charts/_rels/chart32.xml.rels><?xml version="1.0" encoding="UTF-8" standalone="yes"?>
<Relationships xmlns="http://schemas.openxmlformats.org/package/2006/relationships"><Relationship Id="rId2" Type="http://schemas.openxmlformats.org/officeDocument/2006/relationships/package" Target="../embeddings/Microsoft_Excel_Worksheet32.xlsx"/><Relationship Id="rId1" Type="http://schemas.openxmlformats.org/officeDocument/2006/relationships/themeOverride" Target="../theme/themeOverride32.xml"/></Relationships>
</file>

<file path=word/charts/_rels/chart33.xml.rels><?xml version="1.0" encoding="UTF-8" standalone="yes"?>
<Relationships xmlns="http://schemas.openxmlformats.org/package/2006/relationships"><Relationship Id="rId2" Type="http://schemas.openxmlformats.org/officeDocument/2006/relationships/package" Target="../embeddings/Microsoft_Excel_Worksheet33.xlsx"/><Relationship Id="rId1" Type="http://schemas.openxmlformats.org/officeDocument/2006/relationships/themeOverride" Target="../theme/themeOverride33.xml"/></Relationships>
</file>

<file path=word/charts/_rels/chart34.xml.rels><?xml version="1.0" encoding="UTF-8" standalone="yes"?>
<Relationships xmlns="http://schemas.openxmlformats.org/package/2006/relationships"><Relationship Id="rId2" Type="http://schemas.openxmlformats.org/officeDocument/2006/relationships/package" Target="../embeddings/Microsoft_Excel_Worksheet34.xlsx"/><Relationship Id="rId1" Type="http://schemas.openxmlformats.org/officeDocument/2006/relationships/themeOverride" Target="../theme/themeOverride34.xml"/></Relationships>
</file>

<file path=word/charts/_rels/chart35.xml.rels><?xml version="1.0" encoding="UTF-8" standalone="yes"?>
<Relationships xmlns="http://schemas.openxmlformats.org/package/2006/relationships"><Relationship Id="rId2" Type="http://schemas.openxmlformats.org/officeDocument/2006/relationships/package" Target="../embeddings/Microsoft_Excel_Worksheet35.xlsx"/><Relationship Id="rId1" Type="http://schemas.openxmlformats.org/officeDocument/2006/relationships/themeOverride" Target="../theme/themeOverride35.xml"/></Relationships>
</file>

<file path=word/charts/_rels/chart36.xml.rels><?xml version="1.0" encoding="UTF-8" standalone="yes"?>
<Relationships xmlns="http://schemas.openxmlformats.org/package/2006/relationships"><Relationship Id="rId2" Type="http://schemas.openxmlformats.org/officeDocument/2006/relationships/package" Target="../embeddings/Microsoft_Excel_Worksheet36.xlsx"/><Relationship Id="rId1" Type="http://schemas.openxmlformats.org/officeDocument/2006/relationships/themeOverride" Target="../theme/themeOverride36.xml"/></Relationships>
</file>

<file path=word/charts/_rels/chart37.xml.rels><?xml version="1.0" encoding="UTF-8" standalone="yes"?>
<Relationships xmlns="http://schemas.openxmlformats.org/package/2006/relationships"><Relationship Id="rId2" Type="http://schemas.openxmlformats.org/officeDocument/2006/relationships/package" Target="../embeddings/Microsoft_Excel_Worksheet37.xlsx"/><Relationship Id="rId1" Type="http://schemas.openxmlformats.org/officeDocument/2006/relationships/themeOverride" Target="../theme/themeOverride37.xml"/></Relationships>
</file>

<file path=word/charts/_rels/chart38.xml.rels><?xml version="1.0" encoding="UTF-8" standalone="yes"?>
<Relationships xmlns="http://schemas.openxmlformats.org/package/2006/relationships"><Relationship Id="rId2" Type="http://schemas.openxmlformats.org/officeDocument/2006/relationships/package" Target="../embeddings/Microsoft_Excel_Worksheet38.xlsx"/><Relationship Id="rId1" Type="http://schemas.openxmlformats.org/officeDocument/2006/relationships/themeOverride" Target="../theme/themeOverride38.xml"/></Relationships>
</file>

<file path=word/charts/_rels/chart39.xml.rels><?xml version="1.0" encoding="UTF-8" standalone="yes"?>
<Relationships xmlns="http://schemas.openxmlformats.org/package/2006/relationships"><Relationship Id="rId2" Type="http://schemas.openxmlformats.org/officeDocument/2006/relationships/package" Target="../embeddings/Microsoft_Excel_Worksheet39.xlsx"/><Relationship Id="rId1" Type="http://schemas.openxmlformats.org/officeDocument/2006/relationships/themeOverride" Target="../theme/themeOverride39.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40.xml.rels><?xml version="1.0" encoding="UTF-8" standalone="yes"?>
<Relationships xmlns="http://schemas.openxmlformats.org/package/2006/relationships"><Relationship Id="rId2" Type="http://schemas.openxmlformats.org/officeDocument/2006/relationships/package" Target="../embeddings/Microsoft_Excel_Worksheet40.xlsx"/><Relationship Id="rId1" Type="http://schemas.openxmlformats.org/officeDocument/2006/relationships/themeOverride" Target="../theme/themeOverride40.xml"/></Relationships>
</file>

<file path=word/charts/_rels/chart41.xml.rels><?xml version="1.0" encoding="UTF-8" standalone="yes"?>
<Relationships xmlns="http://schemas.openxmlformats.org/package/2006/relationships"><Relationship Id="rId2" Type="http://schemas.openxmlformats.org/officeDocument/2006/relationships/package" Target="../embeddings/Microsoft_Excel_Worksheet41.xlsx"/><Relationship Id="rId1" Type="http://schemas.openxmlformats.org/officeDocument/2006/relationships/themeOverride" Target="../theme/themeOverride41.xml"/></Relationships>
</file>

<file path=word/charts/_rels/chart42.xml.rels><?xml version="1.0" encoding="UTF-8" standalone="yes"?>
<Relationships xmlns="http://schemas.openxmlformats.org/package/2006/relationships"><Relationship Id="rId2" Type="http://schemas.openxmlformats.org/officeDocument/2006/relationships/package" Target="../embeddings/Microsoft_Excel_Worksheet42.xlsx"/><Relationship Id="rId1" Type="http://schemas.openxmlformats.org/officeDocument/2006/relationships/themeOverride" Target="../theme/themeOverride42.xml"/></Relationships>
</file>

<file path=word/charts/_rels/chart43.xml.rels><?xml version="1.0" encoding="UTF-8" standalone="yes"?>
<Relationships xmlns="http://schemas.openxmlformats.org/package/2006/relationships"><Relationship Id="rId2" Type="http://schemas.openxmlformats.org/officeDocument/2006/relationships/package" Target="../embeddings/Microsoft_Excel_Worksheet43.xlsx"/><Relationship Id="rId1" Type="http://schemas.openxmlformats.org/officeDocument/2006/relationships/themeOverride" Target="../theme/themeOverride43.xml"/></Relationships>
</file>

<file path=word/charts/_rels/chart44.xml.rels><?xml version="1.0" encoding="UTF-8" standalone="yes"?>
<Relationships xmlns="http://schemas.openxmlformats.org/package/2006/relationships"><Relationship Id="rId2" Type="http://schemas.openxmlformats.org/officeDocument/2006/relationships/package" Target="../embeddings/Microsoft_Excel_Worksheet44.xlsx"/><Relationship Id="rId1" Type="http://schemas.openxmlformats.org/officeDocument/2006/relationships/themeOverride" Target="../theme/themeOverride44.xml"/></Relationships>
</file>

<file path=word/charts/_rels/chart45.xml.rels><?xml version="1.0" encoding="UTF-8" standalone="yes"?>
<Relationships xmlns="http://schemas.openxmlformats.org/package/2006/relationships"><Relationship Id="rId2" Type="http://schemas.openxmlformats.org/officeDocument/2006/relationships/package" Target="../embeddings/Microsoft_Excel_Worksheet45.xlsx"/><Relationship Id="rId1" Type="http://schemas.openxmlformats.org/officeDocument/2006/relationships/themeOverride" Target="../theme/themeOverride45.xml"/></Relationships>
</file>

<file path=word/charts/_rels/chart46.xml.rels><?xml version="1.0" encoding="UTF-8" standalone="yes"?>
<Relationships xmlns="http://schemas.openxmlformats.org/package/2006/relationships"><Relationship Id="rId2" Type="http://schemas.openxmlformats.org/officeDocument/2006/relationships/package" Target="../embeddings/Microsoft_Excel_Worksheet46.xlsx"/><Relationship Id="rId1" Type="http://schemas.openxmlformats.org/officeDocument/2006/relationships/themeOverride" Target="../theme/themeOverride46.xml"/></Relationships>
</file>

<file path=word/charts/_rels/chart47.xml.rels><?xml version="1.0" encoding="UTF-8" standalone="yes"?>
<Relationships xmlns="http://schemas.openxmlformats.org/package/2006/relationships"><Relationship Id="rId2" Type="http://schemas.openxmlformats.org/officeDocument/2006/relationships/package" Target="../embeddings/Microsoft_Excel_Worksheet47.xlsx"/><Relationship Id="rId1" Type="http://schemas.openxmlformats.org/officeDocument/2006/relationships/themeOverride" Target="../theme/themeOverride47.xml"/></Relationships>
</file>

<file path=word/charts/_rels/chart48.xml.rels><?xml version="1.0" encoding="UTF-8" standalone="yes"?>
<Relationships xmlns="http://schemas.openxmlformats.org/package/2006/relationships"><Relationship Id="rId2" Type="http://schemas.openxmlformats.org/officeDocument/2006/relationships/package" Target="../embeddings/Microsoft_Excel_Worksheet48.xlsx"/><Relationship Id="rId1" Type="http://schemas.openxmlformats.org/officeDocument/2006/relationships/themeOverride" Target="../theme/themeOverride48.xml"/></Relationships>
</file>

<file path=word/charts/_rels/chart49.xml.rels><?xml version="1.0" encoding="UTF-8" standalone="yes"?>
<Relationships xmlns="http://schemas.openxmlformats.org/package/2006/relationships"><Relationship Id="rId2" Type="http://schemas.openxmlformats.org/officeDocument/2006/relationships/package" Target="../embeddings/Microsoft_Excel_Worksheet49.xlsx"/><Relationship Id="rId1" Type="http://schemas.openxmlformats.org/officeDocument/2006/relationships/themeOverride" Target="../theme/themeOverride49.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50.xml.rels><?xml version="1.0" encoding="UTF-8" standalone="yes"?>
<Relationships xmlns="http://schemas.openxmlformats.org/package/2006/relationships"><Relationship Id="rId2" Type="http://schemas.openxmlformats.org/officeDocument/2006/relationships/package" Target="../embeddings/Microsoft_Excel_Worksheet50.xlsx"/><Relationship Id="rId1" Type="http://schemas.openxmlformats.org/officeDocument/2006/relationships/themeOverride" Target="../theme/themeOverride50.xml"/></Relationships>
</file>

<file path=word/charts/_rels/chart51.xml.rels><?xml version="1.0" encoding="UTF-8" standalone="yes"?>
<Relationships xmlns="http://schemas.openxmlformats.org/package/2006/relationships"><Relationship Id="rId2" Type="http://schemas.openxmlformats.org/officeDocument/2006/relationships/package" Target="../embeddings/Microsoft_Excel_Worksheet51.xlsx"/><Relationship Id="rId1" Type="http://schemas.openxmlformats.org/officeDocument/2006/relationships/themeOverride" Target="../theme/themeOverride51.xml"/></Relationships>
</file>

<file path=word/charts/_rels/chart52.xml.rels><?xml version="1.0" encoding="UTF-8" standalone="yes"?>
<Relationships xmlns="http://schemas.openxmlformats.org/package/2006/relationships"><Relationship Id="rId2" Type="http://schemas.openxmlformats.org/officeDocument/2006/relationships/package" Target="../embeddings/Microsoft_Excel_Worksheet52.xlsx"/><Relationship Id="rId1" Type="http://schemas.openxmlformats.org/officeDocument/2006/relationships/themeOverride" Target="../theme/themeOverride52.xml"/></Relationships>
</file>

<file path=word/charts/_rels/chart53.xml.rels><?xml version="1.0" encoding="UTF-8" standalone="yes"?>
<Relationships xmlns="http://schemas.openxmlformats.org/package/2006/relationships"><Relationship Id="rId2" Type="http://schemas.openxmlformats.org/officeDocument/2006/relationships/package" Target="../embeddings/Microsoft_Excel_Worksheet53.xlsx"/><Relationship Id="rId1" Type="http://schemas.openxmlformats.org/officeDocument/2006/relationships/themeOverride" Target="../theme/themeOverride53.xml"/></Relationships>
</file>

<file path=word/charts/_rels/chart54.xml.rels><?xml version="1.0" encoding="UTF-8" standalone="yes"?>
<Relationships xmlns="http://schemas.openxmlformats.org/package/2006/relationships"><Relationship Id="rId2" Type="http://schemas.openxmlformats.org/officeDocument/2006/relationships/package" Target="../embeddings/Microsoft_Excel_Worksheet54.xlsx"/><Relationship Id="rId1" Type="http://schemas.openxmlformats.org/officeDocument/2006/relationships/themeOverride" Target="../theme/themeOverride54.xml"/></Relationships>
</file>

<file path=word/charts/_rels/chart55.xml.rels><?xml version="1.0" encoding="UTF-8" standalone="yes"?>
<Relationships xmlns="http://schemas.openxmlformats.org/package/2006/relationships"><Relationship Id="rId2" Type="http://schemas.openxmlformats.org/officeDocument/2006/relationships/package" Target="../embeddings/Microsoft_Excel_Worksheet55.xlsx"/><Relationship Id="rId1" Type="http://schemas.openxmlformats.org/officeDocument/2006/relationships/themeOverride" Target="../theme/themeOverride55.xml"/></Relationships>
</file>

<file path=word/charts/_rels/chart56.xml.rels><?xml version="1.0" encoding="UTF-8" standalone="yes"?>
<Relationships xmlns="http://schemas.openxmlformats.org/package/2006/relationships"><Relationship Id="rId2" Type="http://schemas.openxmlformats.org/officeDocument/2006/relationships/package" Target="../embeddings/Microsoft_Excel_Worksheet56.xlsx"/><Relationship Id="rId1" Type="http://schemas.openxmlformats.org/officeDocument/2006/relationships/themeOverride" Target="../theme/themeOverride56.xml"/></Relationships>
</file>

<file path=word/charts/_rels/chart57.xml.rels><?xml version="1.0" encoding="UTF-8" standalone="yes"?>
<Relationships xmlns="http://schemas.openxmlformats.org/package/2006/relationships"><Relationship Id="rId2" Type="http://schemas.openxmlformats.org/officeDocument/2006/relationships/package" Target="../embeddings/Microsoft_Excel_Worksheet57.xlsx"/><Relationship Id="rId1" Type="http://schemas.openxmlformats.org/officeDocument/2006/relationships/themeOverride" Target="../theme/themeOverride57.xml"/></Relationships>
</file>

<file path=word/charts/_rels/chart58.xml.rels><?xml version="1.0" encoding="UTF-8" standalone="yes"?>
<Relationships xmlns="http://schemas.openxmlformats.org/package/2006/relationships"><Relationship Id="rId2" Type="http://schemas.openxmlformats.org/officeDocument/2006/relationships/package" Target="../embeddings/Microsoft_Excel_Worksheet58.xlsx"/><Relationship Id="rId1" Type="http://schemas.openxmlformats.org/officeDocument/2006/relationships/themeOverride" Target="../theme/themeOverride58.xml"/></Relationships>
</file>

<file path=word/charts/_rels/chart59.xml.rels><?xml version="1.0" encoding="UTF-8" standalone="yes"?>
<Relationships xmlns="http://schemas.openxmlformats.org/package/2006/relationships"><Relationship Id="rId2" Type="http://schemas.openxmlformats.org/officeDocument/2006/relationships/package" Target="../embeddings/Microsoft_Excel_Worksheet59.xlsx"/><Relationship Id="rId1" Type="http://schemas.openxmlformats.org/officeDocument/2006/relationships/themeOverride" Target="../theme/themeOverride59.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60.xml.rels><?xml version="1.0" encoding="UTF-8" standalone="yes"?>
<Relationships xmlns="http://schemas.openxmlformats.org/package/2006/relationships"><Relationship Id="rId2" Type="http://schemas.openxmlformats.org/officeDocument/2006/relationships/package" Target="../embeddings/Microsoft_Excel_Worksheet60.xlsx"/><Relationship Id="rId1" Type="http://schemas.openxmlformats.org/officeDocument/2006/relationships/themeOverride" Target="../theme/themeOverride60.xml"/></Relationships>
</file>

<file path=word/charts/_rels/chart61.xml.rels><?xml version="1.0" encoding="UTF-8" standalone="yes"?>
<Relationships xmlns="http://schemas.openxmlformats.org/package/2006/relationships"><Relationship Id="rId2" Type="http://schemas.openxmlformats.org/officeDocument/2006/relationships/package" Target="../embeddings/Microsoft_Excel_Worksheet61.xlsx"/><Relationship Id="rId1" Type="http://schemas.openxmlformats.org/officeDocument/2006/relationships/themeOverride" Target="../theme/themeOverride61.xml"/></Relationships>
</file>

<file path=word/charts/_rels/chart62.xml.rels><?xml version="1.0" encoding="UTF-8" standalone="yes"?>
<Relationships xmlns="http://schemas.openxmlformats.org/package/2006/relationships"><Relationship Id="rId2" Type="http://schemas.openxmlformats.org/officeDocument/2006/relationships/package" Target="../embeddings/Microsoft_Excel_Worksheet62.xlsx"/><Relationship Id="rId1" Type="http://schemas.openxmlformats.org/officeDocument/2006/relationships/themeOverride" Target="../theme/themeOverride62.xml"/></Relationships>
</file>

<file path=word/charts/_rels/chart63.xml.rels><?xml version="1.0" encoding="UTF-8" standalone="yes"?>
<Relationships xmlns="http://schemas.openxmlformats.org/package/2006/relationships"><Relationship Id="rId2" Type="http://schemas.openxmlformats.org/officeDocument/2006/relationships/package" Target="../embeddings/Microsoft_Excel_Worksheet63.xlsx"/><Relationship Id="rId1" Type="http://schemas.openxmlformats.org/officeDocument/2006/relationships/themeOverride" Target="../theme/themeOverride63.xml"/></Relationships>
</file>

<file path=word/charts/_rels/chart64.xml.rels><?xml version="1.0" encoding="UTF-8" standalone="yes"?>
<Relationships xmlns="http://schemas.openxmlformats.org/package/2006/relationships"><Relationship Id="rId2" Type="http://schemas.openxmlformats.org/officeDocument/2006/relationships/package" Target="../embeddings/Microsoft_Excel_Worksheet64.xlsx"/><Relationship Id="rId1" Type="http://schemas.openxmlformats.org/officeDocument/2006/relationships/themeOverride" Target="../theme/themeOverride64.xml"/></Relationships>
</file>

<file path=word/charts/_rels/chart65.xml.rels><?xml version="1.0" encoding="UTF-8" standalone="yes"?>
<Relationships xmlns="http://schemas.openxmlformats.org/package/2006/relationships"><Relationship Id="rId2" Type="http://schemas.openxmlformats.org/officeDocument/2006/relationships/package" Target="../embeddings/Microsoft_Excel_Worksheet65.xlsx"/><Relationship Id="rId1" Type="http://schemas.openxmlformats.org/officeDocument/2006/relationships/themeOverride" Target="../theme/themeOverride65.xml"/></Relationships>
</file>

<file path=word/charts/_rels/chart66.xml.rels><?xml version="1.0" encoding="UTF-8" standalone="yes"?>
<Relationships xmlns="http://schemas.openxmlformats.org/package/2006/relationships"><Relationship Id="rId2" Type="http://schemas.openxmlformats.org/officeDocument/2006/relationships/package" Target="../embeddings/Microsoft_Excel_Worksheet66.xlsx"/><Relationship Id="rId1" Type="http://schemas.openxmlformats.org/officeDocument/2006/relationships/themeOverride" Target="../theme/themeOverride66.xml"/></Relationships>
</file>

<file path=word/charts/_rels/chart67.xml.rels><?xml version="1.0" encoding="UTF-8" standalone="yes"?>
<Relationships xmlns="http://schemas.openxmlformats.org/package/2006/relationships"><Relationship Id="rId2" Type="http://schemas.openxmlformats.org/officeDocument/2006/relationships/package" Target="../embeddings/Microsoft_Excel_Worksheet67.xlsx"/><Relationship Id="rId1" Type="http://schemas.openxmlformats.org/officeDocument/2006/relationships/themeOverride" Target="../theme/themeOverride67.xml"/></Relationships>
</file>

<file path=word/charts/_rels/chart68.xml.rels><?xml version="1.0" encoding="UTF-8" standalone="yes"?>
<Relationships xmlns="http://schemas.openxmlformats.org/package/2006/relationships"><Relationship Id="rId2" Type="http://schemas.openxmlformats.org/officeDocument/2006/relationships/package" Target="../embeddings/Microsoft_Excel_Worksheet68.xlsx"/><Relationship Id="rId1" Type="http://schemas.openxmlformats.org/officeDocument/2006/relationships/themeOverride" Target="../theme/themeOverride68.xml"/></Relationships>
</file>

<file path=word/charts/_rels/chart69.xml.rels><?xml version="1.0" encoding="UTF-8" standalone="yes"?>
<Relationships xmlns="http://schemas.openxmlformats.org/package/2006/relationships"><Relationship Id="rId2" Type="http://schemas.openxmlformats.org/officeDocument/2006/relationships/package" Target="../embeddings/Microsoft_Excel_Worksheet69.xlsx"/><Relationship Id="rId1" Type="http://schemas.openxmlformats.org/officeDocument/2006/relationships/themeOverride" Target="../theme/themeOverride69.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70.xml.rels><?xml version="1.0" encoding="UTF-8" standalone="yes"?>
<Relationships xmlns="http://schemas.openxmlformats.org/package/2006/relationships"><Relationship Id="rId2" Type="http://schemas.openxmlformats.org/officeDocument/2006/relationships/package" Target="../embeddings/Microsoft_Excel_Worksheet70.xlsx"/><Relationship Id="rId1" Type="http://schemas.openxmlformats.org/officeDocument/2006/relationships/themeOverride" Target="../theme/themeOverride70.xml"/></Relationships>
</file>

<file path=word/charts/_rels/chart71.xml.rels><?xml version="1.0" encoding="UTF-8" standalone="yes"?>
<Relationships xmlns="http://schemas.openxmlformats.org/package/2006/relationships"><Relationship Id="rId2" Type="http://schemas.openxmlformats.org/officeDocument/2006/relationships/package" Target="../embeddings/Microsoft_Excel_Worksheet71.xlsx"/><Relationship Id="rId1" Type="http://schemas.openxmlformats.org/officeDocument/2006/relationships/themeOverride" Target="../theme/themeOverride71.xml"/></Relationships>
</file>

<file path=word/charts/_rels/chart72.xml.rels><?xml version="1.0" encoding="UTF-8" standalone="yes"?>
<Relationships xmlns="http://schemas.openxmlformats.org/package/2006/relationships"><Relationship Id="rId2" Type="http://schemas.openxmlformats.org/officeDocument/2006/relationships/package" Target="../embeddings/Microsoft_Excel_Worksheet72.xlsx"/><Relationship Id="rId1" Type="http://schemas.openxmlformats.org/officeDocument/2006/relationships/themeOverride" Target="../theme/themeOverride72.xml"/></Relationships>
</file>

<file path=word/charts/_rels/chart73.xml.rels><?xml version="1.0" encoding="UTF-8" standalone="yes"?>
<Relationships xmlns="http://schemas.openxmlformats.org/package/2006/relationships"><Relationship Id="rId2" Type="http://schemas.openxmlformats.org/officeDocument/2006/relationships/package" Target="../embeddings/Microsoft_Excel_Worksheet73.xlsx"/><Relationship Id="rId1" Type="http://schemas.openxmlformats.org/officeDocument/2006/relationships/themeOverride" Target="../theme/themeOverride73.xml"/></Relationships>
</file>

<file path=word/charts/_rels/chart74.xml.rels><?xml version="1.0" encoding="UTF-8" standalone="yes"?>
<Relationships xmlns="http://schemas.openxmlformats.org/package/2006/relationships"><Relationship Id="rId2" Type="http://schemas.openxmlformats.org/officeDocument/2006/relationships/package" Target="../embeddings/Microsoft_Excel_Worksheet74.xlsx"/><Relationship Id="rId1" Type="http://schemas.openxmlformats.org/officeDocument/2006/relationships/themeOverride" Target="../theme/themeOverride74.xml"/></Relationships>
</file>

<file path=word/charts/_rels/chart75.xml.rels><?xml version="1.0" encoding="UTF-8" standalone="yes"?>
<Relationships xmlns="http://schemas.openxmlformats.org/package/2006/relationships"><Relationship Id="rId2" Type="http://schemas.openxmlformats.org/officeDocument/2006/relationships/package" Target="../embeddings/Microsoft_Excel_Worksheet75.xlsx"/><Relationship Id="rId1" Type="http://schemas.openxmlformats.org/officeDocument/2006/relationships/themeOverride" Target="../theme/themeOverride75.xml"/></Relationships>
</file>

<file path=word/charts/_rels/chart76.xml.rels><?xml version="1.0" encoding="UTF-8" standalone="yes"?>
<Relationships xmlns="http://schemas.openxmlformats.org/package/2006/relationships"><Relationship Id="rId2" Type="http://schemas.openxmlformats.org/officeDocument/2006/relationships/package" Target="../embeddings/Microsoft_Excel_Worksheet76.xlsx"/><Relationship Id="rId1" Type="http://schemas.openxmlformats.org/officeDocument/2006/relationships/themeOverride" Target="../theme/themeOverride76.xml"/></Relationships>
</file>

<file path=word/charts/_rels/chart77.xml.rels><?xml version="1.0" encoding="UTF-8" standalone="yes"?>
<Relationships xmlns="http://schemas.openxmlformats.org/package/2006/relationships"><Relationship Id="rId2" Type="http://schemas.openxmlformats.org/officeDocument/2006/relationships/package" Target="../embeddings/Microsoft_Excel_Worksheet77.xlsx"/><Relationship Id="rId1" Type="http://schemas.openxmlformats.org/officeDocument/2006/relationships/themeOverride" Target="../theme/themeOverride77.xml"/></Relationships>
</file>

<file path=word/charts/_rels/chart78.xml.rels><?xml version="1.0" encoding="UTF-8" standalone="yes"?>
<Relationships xmlns="http://schemas.openxmlformats.org/package/2006/relationships"><Relationship Id="rId2" Type="http://schemas.openxmlformats.org/officeDocument/2006/relationships/package" Target="../embeddings/Microsoft_Excel_Worksheet78.xlsx"/><Relationship Id="rId1" Type="http://schemas.openxmlformats.org/officeDocument/2006/relationships/themeOverride" Target="../theme/themeOverride78.xml"/></Relationships>
</file>

<file path=word/charts/_rels/chart79.xml.rels><?xml version="1.0" encoding="UTF-8" standalone="yes"?>
<Relationships xmlns="http://schemas.openxmlformats.org/package/2006/relationships"><Relationship Id="rId2" Type="http://schemas.openxmlformats.org/officeDocument/2006/relationships/package" Target="../embeddings/Microsoft_Excel_Worksheet79.xlsx"/><Relationship Id="rId1" Type="http://schemas.openxmlformats.org/officeDocument/2006/relationships/themeOverride" Target="../theme/themeOverride79.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_rels/chart80.xml.rels><?xml version="1.0" encoding="UTF-8" standalone="yes"?>
<Relationships xmlns="http://schemas.openxmlformats.org/package/2006/relationships"><Relationship Id="rId2" Type="http://schemas.openxmlformats.org/officeDocument/2006/relationships/package" Target="../embeddings/Microsoft_Excel_Worksheet80.xlsx"/><Relationship Id="rId1" Type="http://schemas.openxmlformats.org/officeDocument/2006/relationships/themeOverride" Target="../theme/themeOverride80.xml"/></Relationships>
</file>

<file path=word/charts/_rels/chart81.xml.rels><?xml version="1.0" encoding="UTF-8" standalone="yes"?>
<Relationships xmlns="http://schemas.openxmlformats.org/package/2006/relationships"><Relationship Id="rId2" Type="http://schemas.openxmlformats.org/officeDocument/2006/relationships/package" Target="../embeddings/Microsoft_Excel_Worksheet81.xlsx"/><Relationship Id="rId1" Type="http://schemas.openxmlformats.org/officeDocument/2006/relationships/themeOverride" Target="../theme/themeOverride81.xml"/></Relationships>
</file>

<file path=word/charts/_rels/chart82.xml.rels><?xml version="1.0" encoding="UTF-8" standalone="yes"?>
<Relationships xmlns="http://schemas.openxmlformats.org/package/2006/relationships"><Relationship Id="rId2" Type="http://schemas.openxmlformats.org/officeDocument/2006/relationships/package" Target="../embeddings/Microsoft_Excel_Worksheet82.xlsx"/><Relationship Id="rId1" Type="http://schemas.openxmlformats.org/officeDocument/2006/relationships/themeOverride" Target="../theme/themeOverride82.xml"/></Relationships>
</file>

<file path=word/charts/_rels/chart83.xml.rels><?xml version="1.0" encoding="UTF-8" standalone="yes"?>
<Relationships xmlns="http://schemas.openxmlformats.org/package/2006/relationships"><Relationship Id="rId2" Type="http://schemas.openxmlformats.org/officeDocument/2006/relationships/package" Target="../embeddings/Microsoft_Excel_Worksheet83.xlsx"/><Relationship Id="rId1" Type="http://schemas.openxmlformats.org/officeDocument/2006/relationships/themeOverride" Target="../theme/themeOverride83.xml"/></Relationships>
</file>

<file path=word/charts/_rels/chart84.xml.rels><?xml version="1.0" encoding="UTF-8" standalone="yes"?>
<Relationships xmlns="http://schemas.openxmlformats.org/package/2006/relationships"><Relationship Id="rId2" Type="http://schemas.openxmlformats.org/officeDocument/2006/relationships/package" Target="../embeddings/Microsoft_Excel_Worksheet84.xlsx"/><Relationship Id="rId1" Type="http://schemas.openxmlformats.org/officeDocument/2006/relationships/themeOverride" Target="../theme/themeOverride84.xml"/></Relationships>
</file>

<file path=word/charts/_rels/chart85.xml.rels><?xml version="1.0" encoding="UTF-8" standalone="yes"?>
<Relationships xmlns="http://schemas.openxmlformats.org/package/2006/relationships"><Relationship Id="rId2" Type="http://schemas.openxmlformats.org/officeDocument/2006/relationships/package" Target="../embeddings/Microsoft_Excel_Worksheet85.xlsx"/><Relationship Id="rId1" Type="http://schemas.openxmlformats.org/officeDocument/2006/relationships/themeOverride" Target="../theme/themeOverride85.xml"/></Relationships>
</file>

<file path=word/charts/_rels/chart86.xml.rels><?xml version="1.0" encoding="UTF-8" standalone="yes"?>
<Relationships xmlns="http://schemas.openxmlformats.org/package/2006/relationships"><Relationship Id="rId2" Type="http://schemas.openxmlformats.org/officeDocument/2006/relationships/package" Target="../embeddings/Microsoft_Excel_Worksheet86.xlsx"/><Relationship Id="rId1" Type="http://schemas.openxmlformats.org/officeDocument/2006/relationships/themeOverride" Target="../theme/themeOverride86.xml"/></Relationships>
</file>

<file path=word/charts/_rels/chart87.xml.rels><?xml version="1.0" encoding="UTF-8" standalone="yes"?>
<Relationships xmlns="http://schemas.openxmlformats.org/package/2006/relationships"><Relationship Id="rId2" Type="http://schemas.openxmlformats.org/officeDocument/2006/relationships/package" Target="../embeddings/Microsoft_Excel_Worksheet87.xlsx"/><Relationship Id="rId1" Type="http://schemas.openxmlformats.org/officeDocument/2006/relationships/themeOverride" Target="../theme/themeOverride87.xml"/></Relationships>
</file>

<file path=word/charts/_rels/chart88.xml.rels><?xml version="1.0" encoding="UTF-8" standalone="yes"?>
<Relationships xmlns="http://schemas.openxmlformats.org/package/2006/relationships"><Relationship Id="rId2" Type="http://schemas.openxmlformats.org/officeDocument/2006/relationships/package" Target="../embeddings/Microsoft_Excel_Worksheet88.xlsx"/><Relationship Id="rId1" Type="http://schemas.openxmlformats.org/officeDocument/2006/relationships/themeOverride" Target="../theme/themeOverride88.xml"/></Relationships>
</file>

<file path=word/charts/_rels/chart89.xml.rels><?xml version="1.0" encoding="UTF-8" standalone="yes"?>
<Relationships xmlns="http://schemas.openxmlformats.org/package/2006/relationships"><Relationship Id="rId2" Type="http://schemas.openxmlformats.org/officeDocument/2006/relationships/package" Target="../embeddings/Microsoft_Excel_Worksheet89.xlsx"/><Relationship Id="rId1" Type="http://schemas.openxmlformats.org/officeDocument/2006/relationships/themeOverride" Target="../theme/themeOverride89.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9.xml"/></Relationships>
</file>

<file path=word/charts/_rels/chart90.xml.rels><?xml version="1.0" encoding="UTF-8" standalone="yes"?>
<Relationships xmlns="http://schemas.openxmlformats.org/package/2006/relationships"><Relationship Id="rId2" Type="http://schemas.openxmlformats.org/officeDocument/2006/relationships/package" Target="../embeddings/Microsoft_Excel_Worksheet90.xlsx"/><Relationship Id="rId1" Type="http://schemas.openxmlformats.org/officeDocument/2006/relationships/themeOverride" Target="../theme/themeOverride90.xml"/></Relationships>
</file>

<file path=word/charts/_rels/chart91.xml.rels><?xml version="1.0" encoding="UTF-8" standalone="yes"?>
<Relationships xmlns="http://schemas.openxmlformats.org/package/2006/relationships"><Relationship Id="rId2" Type="http://schemas.openxmlformats.org/officeDocument/2006/relationships/package" Target="../embeddings/Microsoft_Excel_Worksheet91.xlsx"/><Relationship Id="rId1" Type="http://schemas.openxmlformats.org/officeDocument/2006/relationships/themeOverride" Target="../theme/themeOverride91.xml"/></Relationships>
</file>

<file path=word/charts/_rels/chart92.xml.rels><?xml version="1.0" encoding="UTF-8" standalone="yes"?>
<Relationships xmlns="http://schemas.openxmlformats.org/package/2006/relationships"><Relationship Id="rId2" Type="http://schemas.openxmlformats.org/officeDocument/2006/relationships/package" Target="../embeddings/Microsoft_Excel_Worksheet92.xlsx"/><Relationship Id="rId1" Type="http://schemas.openxmlformats.org/officeDocument/2006/relationships/themeOverride" Target="../theme/themeOverride92.xml"/></Relationships>
</file>

<file path=word/charts/_rels/chart93.xml.rels><?xml version="1.0" encoding="UTF-8" standalone="yes"?>
<Relationships xmlns="http://schemas.openxmlformats.org/package/2006/relationships"><Relationship Id="rId2" Type="http://schemas.openxmlformats.org/officeDocument/2006/relationships/package" Target="../embeddings/Microsoft_Excel_Worksheet93.xlsx"/><Relationship Id="rId1" Type="http://schemas.openxmlformats.org/officeDocument/2006/relationships/themeOverride" Target="../theme/themeOverride93.xml"/></Relationships>
</file>

<file path=word/charts/_rels/chart94.xml.rels><?xml version="1.0" encoding="UTF-8" standalone="yes"?>
<Relationships xmlns="http://schemas.openxmlformats.org/package/2006/relationships"><Relationship Id="rId2" Type="http://schemas.openxmlformats.org/officeDocument/2006/relationships/package" Target="../embeddings/Microsoft_Excel_Worksheet94.xlsx"/><Relationship Id="rId1" Type="http://schemas.openxmlformats.org/officeDocument/2006/relationships/themeOverride" Target="../theme/themeOverride94.xml"/></Relationships>
</file>

<file path=word/charts/_rels/chart95.xml.rels><?xml version="1.0" encoding="UTF-8" standalone="yes"?>
<Relationships xmlns="http://schemas.openxmlformats.org/package/2006/relationships"><Relationship Id="rId2" Type="http://schemas.openxmlformats.org/officeDocument/2006/relationships/package" Target="../embeddings/Microsoft_Excel_Worksheet95.xlsx"/><Relationship Id="rId1" Type="http://schemas.openxmlformats.org/officeDocument/2006/relationships/themeOverride" Target="../theme/themeOverride95.xml"/></Relationships>
</file>

<file path=word/charts/_rels/chart96.xml.rels><?xml version="1.0" encoding="UTF-8" standalone="yes"?>
<Relationships xmlns="http://schemas.openxmlformats.org/package/2006/relationships"><Relationship Id="rId2" Type="http://schemas.openxmlformats.org/officeDocument/2006/relationships/package" Target="../embeddings/Microsoft_Excel_Worksheet96.xlsx"/><Relationship Id="rId1" Type="http://schemas.openxmlformats.org/officeDocument/2006/relationships/themeOverride" Target="../theme/themeOverride96.xml"/></Relationships>
</file>

<file path=word/charts/_rels/chart97.xml.rels><?xml version="1.0" encoding="UTF-8" standalone="yes"?>
<Relationships xmlns="http://schemas.openxmlformats.org/package/2006/relationships"><Relationship Id="rId2" Type="http://schemas.openxmlformats.org/officeDocument/2006/relationships/package" Target="../embeddings/Microsoft_Excel_Worksheet97.xlsx"/><Relationship Id="rId1" Type="http://schemas.openxmlformats.org/officeDocument/2006/relationships/themeOverride" Target="../theme/themeOverride97.xml"/></Relationships>
</file>

<file path=word/charts/_rels/chart98.xml.rels><?xml version="1.0" encoding="UTF-8" standalone="yes"?>
<Relationships xmlns="http://schemas.openxmlformats.org/package/2006/relationships"><Relationship Id="rId2" Type="http://schemas.openxmlformats.org/officeDocument/2006/relationships/package" Target="../embeddings/Microsoft_Excel_Worksheet98.xlsx"/><Relationship Id="rId1" Type="http://schemas.openxmlformats.org/officeDocument/2006/relationships/themeOverride" Target="../theme/themeOverride98.xml"/></Relationships>
</file>

<file path=word/charts/_rels/chart99.xml.rels><?xml version="1.0" encoding="UTF-8" standalone="yes"?>
<Relationships xmlns="http://schemas.openxmlformats.org/package/2006/relationships"><Relationship Id="rId2" Type="http://schemas.openxmlformats.org/officeDocument/2006/relationships/package" Target="../embeddings/Microsoft_Excel_Worksheet99.xlsx"/><Relationship Id="rId1" Type="http://schemas.openxmlformats.org/officeDocument/2006/relationships/themeOverride" Target="../theme/themeOverride9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Distribución poblacional</c:v>
                </c:pt>
              </c:strCache>
            </c:strRef>
          </c:tx>
          <c:explosion val="25"/>
          <c:dLbls>
            <c:showLegendKey val="0"/>
            <c:showVal val="0"/>
            <c:showCatName val="0"/>
            <c:showSerName val="0"/>
            <c:showPercent val="1"/>
            <c:showBubbleSize val="0"/>
            <c:showLeaderLines val="1"/>
          </c:dLbls>
          <c:cat>
            <c:strRef>
              <c:f>Hoja1!$A$2:$A$4</c:f>
              <c:strCache>
                <c:ptCount val="3"/>
                <c:pt idx="0">
                  <c:v>Población Adultos</c:v>
                </c:pt>
                <c:pt idx="1">
                  <c:v>Población Adultos Mayores</c:v>
                </c:pt>
                <c:pt idx="2">
                  <c:v>Población de Niños</c:v>
                </c:pt>
              </c:strCache>
            </c:strRef>
          </c:cat>
          <c:val>
            <c:numRef>
              <c:f>Hoja1!$B$2:$B$4</c:f>
              <c:numCache>
                <c:formatCode>General</c:formatCode>
                <c:ptCount val="3"/>
                <c:pt idx="0">
                  <c:v>51</c:v>
                </c:pt>
                <c:pt idx="1">
                  <c:v>26</c:v>
                </c:pt>
                <c:pt idx="2">
                  <c:v>23</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400"/>
              <a:t>¿LA EMPRESA BRINDA CANALES O MEDIOS PARA PODER COMUNICARSE CON ELLA? </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8325508376873452"/>
          <c:w val="0.71473534558180229"/>
          <c:h val="0.61467363308558376"/>
        </c:manualLayout>
      </c:layout>
      <c:pie3DChart>
        <c:varyColors val="1"/>
        <c:ser>
          <c:idx val="0"/>
          <c:order val="0"/>
          <c:tx>
            <c:strRef>
              <c:f>Hoja1!$B$1</c:f>
              <c:strCache>
                <c:ptCount val="1"/>
                <c:pt idx="0">
                  <c:v>¿LA EMPRESA BRINDA CANALES O MEDIOS PARA PODER COMUNICARSE CON ELLA? </c:v>
                </c:pt>
              </c:strCache>
            </c:strRef>
          </c:tx>
          <c:explosion val="25"/>
          <c:dLbls>
            <c:dLbl>
              <c:idx val="2"/>
              <c:layout>
                <c:manualLayout>
                  <c:x val="2.9086012685914261E-2"/>
                  <c:y val="5.8426482331349686E-3"/>
                </c:manualLayout>
              </c:layout>
              <c:showLegendKey val="0"/>
              <c:showVal val="0"/>
              <c:showCatName val="0"/>
              <c:showSerName val="0"/>
              <c:showPercent val="1"/>
              <c:showBubbleSize val="0"/>
            </c:dLbl>
            <c:showLegendKey val="0"/>
            <c:showVal val="0"/>
            <c:showCatName val="0"/>
            <c:showSerName val="0"/>
            <c:showPercent val="1"/>
            <c:showBubbleSize val="0"/>
            <c:showLeaderLines val="1"/>
          </c:dLbls>
          <c:cat>
            <c:strRef>
              <c:f>Hoja1!$A$2:$A$4</c:f>
              <c:strCache>
                <c:ptCount val="3"/>
                <c:pt idx="0">
                  <c:v>No</c:v>
                </c:pt>
                <c:pt idx="1">
                  <c:v>No responde/ No aplica</c:v>
                </c:pt>
                <c:pt idx="2">
                  <c:v>Si</c:v>
                </c:pt>
              </c:strCache>
            </c:strRef>
          </c:cat>
          <c:val>
            <c:numRef>
              <c:f>Hoja1!$B$2:$B$4</c:f>
              <c:numCache>
                <c:formatCode>General</c:formatCode>
                <c:ptCount val="3"/>
                <c:pt idx="0">
                  <c:v>58</c:v>
                </c:pt>
                <c:pt idx="1">
                  <c:v>20</c:v>
                </c:pt>
                <c:pt idx="2">
                  <c:v>22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100.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4194963532784206"/>
          <c:w val="0.79386355351414406"/>
          <c:h val="0.63384266482818685"/>
        </c:manualLayout>
      </c:layout>
      <c:pie3DChart>
        <c:varyColors val="1"/>
        <c:ser>
          <c:idx val="0"/>
          <c:order val="0"/>
          <c:tx>
            <c:strRef>
              <c:f>Hoja1!$B$1</c:f>
              <c:strCache>
                <c:ptCount val="1"/>
                <c:pt idx="0">
                  <c:v>¿La empresa posee buena imagen física (infraestructura)?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c:v>
                </c:pt>
                <c:pt idx="2">
                  <c:v>Si</c:v>
                </c:pt>
              </c:strCache>
            </c:strRef>
          </c:cat>
          <c:val>
            <c:numRef>
              <c:f>Hoja1!$B$2:$B$4</c:f>
              <c:numCache>
                <c:formatCode>General</c:formatCode>
                <c:ptCount val="3"/>
                <c:pt idx="0">
                  <c:v>0</c:v>
                </c:pt>
                <c:pt idx="1">
                  <c:v>14</c:v>
                </c:pt>
                <c:pt idx="2">
                  <c:v>86</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10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¿Cree usted que la empresa cumple las normas y estándares de la industria?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 No responde</c:v>
                </c:pt>
                <c:pt idx="2">
                  <c:v>Si</c:v>
                </c:pt>
              </c:strCache>
            </c:strRef>
          </c:cat>
          <c:val>
            <c:numRef>
              <c:f>Hoja1!$B$2:$B$4</c:f>
              <c:numCache>
                <c:formatCode>General</c:formatCode>
                <c:ptCount val="3"/>
                <c:pt idx="0">
                  <c:v>86</c:v>
                </c:pt>
                <c:pt idx="1">
                  <c:v>14</c:v>
                </c:pt>
                <c:pt idx="2">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10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¿Cree que la empresa es un aporte a la Sociedad y al medio en donde opera( Sector pesquero de Lota)?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 no responde</c:v>
                </c:pt>
                <c:pt idx="2">
                  <c:v>Si</c:v>
                </c:pt>
              </c:strCache>
            </c:strRef>
          </c:cat>
          <c:val>
            <c:numRef>
              <c:f>Hoja1!$B$2:$B$4</c:f>
              <c:numCache>
                <c:formatCode>General</c:formatCode>
                <c:ptCount val="3"/>
                <c:pt idx="0">
                  <c:v>57</c:v>
                </c:pt>
                <c:pt idx="1">
                  <c:v>29</c:v>
                </c:pt>
                <c:pt idx="2">
                  <c:v>14</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10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¿La empresa ha realizado actividades en su población?</c:v>
                </c:pt>
              </c:strCache>
            </c:strRef>
          </c:tx>
          <c:explosion val="25"/>
          <c:dLbls>
            <c:showLegendKey val="0"/>
            <c:showVal val="0"/>
            <c:showCatName val="0"/>
            <c:showSerName val="0"/>
            <c:showPercent val="1"/>
            <c:showBubbleSize val="0"/>
            <c:showLeaderLines val="1"/>
          </c:dLbls>
          <c:cat>
            <c:strRef>
              <c:f>Hoja1!$A$2:$A$4</c:f>
              <c:strCache>
                <c:ptCount val="3"/>
                <c:pt idx="0">
                  <c:v>Si</c:v>
                </c:pt>
                <c:pt idx="1">
                  <c:v>No</c:v>
                </c:pt>
                <c:pt idx="2">
                  <c:v>No aplica</c:v>
                </c:pt>
              </c:strCache>
            </c:strRef>
          </c:cat>
          <c:val>
            <c:numRef>
              <c:f>Hoja1!$B$2:$B$4</c:f>
              <c:numCache>
                <c:formatCode>General</c:formatCode>
                <c:ptCount val="3"/>
                <c:pt idx="0">
                  <c:v>0</c:v>
                </c:pt>
                <c:pt idx="1">
                  <c:v>100</c:v>
                </c:pt>
                <c:pt idx="2">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104.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¿Cree que la empresa genera algún tipo de impacto negativo en el medio donde opera(Sector pesquero de Lota)?</c:v>
                </c:pt>
              </c:strCache>
            </c:strRef>
          </c:tx>
          <c:explosion val="25"/>
          <c:dLbls>
            <c:showLegendKey val="0"/>
            <c:showVal val="0"/>
            <c:showCatName val="0"/>
            <c:showSerName val="0"/>
            <c:showPercent val="1"/>
            <c:showBubbleSize val="0"/>
            <c:showLeaderLines val="1"/>
          </c:dLbls>
          <c:cat>
            <c:strRef>
              <c:f>Hoja1!$A$2:$A$4</c:f>
              <c:strCache>
                <c:ptCount val="3"/>
                <c:pt idx="0">
                  <c:v>Si</c:v>
                </c:pt>
                <c:pt idx="1">
                  <c:v>No</c:v>
                </c:pt>
                <c:pt idx="2">
                  <c:v>No Aplica</c:v>
                </c:pt>
              </c:strCache>
            </c:strRef>
          </c:cat>
          <c:val>
            <c:numRef>
              <c:f>Hoja1!$B$2:$B$4</c:f>
              <c:numCache>
                <c:formatCode>General</c:formatCode>
                <c:ptCount val="3"/>
                <c:pt idx="0">
                  <c:v>100</c:v>
                </c:pt>
                <c:pt idx="1">
                  <c:v>0</c:v>
                </c:pt>
                <c:pt idx="2">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105.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a:pPr>
            <a:r>
              <a:rPr lang="es-CL"/>
              <a:t>¿La empresa brinda canales o medios para poder comunicarse con ella (Entrega de sugerencias o reclamos)?</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2093663911845732"/>
          <c:w val="0.83784503499562557"/>
          <c:h val="0.67906336088154273"/>
        </c:manualLayout>
      </c:layout>
      <c:pie3DChart>
        <c:varyColors val="1"/>
        <c:ser>
          <c:idx val="0"/>
          <c:order val="0"/>
          <c:tx>
            <c:strRef>
              <c:f>Hoja1!$B$1</c:f>
              <c:strCache>
                <c:ptCount val="1"/>
                <c:pt idx="0">
                  <c:v>¿La empresa brinda canales o medios para poder comunicarse con ella (Entrega de sugerencias oreclamos)?</c:v>
                </c:pt>
              </c:strCache>
            </c:strRef>
          </c:tx>
          <c:explosion val="25"/>
          <c:dLbls>
            <c:showLegendKey val="0"/>
            <c:showVal val="0"/>
            <c:showCatName val="0"/>
            <c:showSerName val="0"/>
            <c:showPercent val="1"/>
            <c:showBubbleSize val="0"/>
            <c:showLeaderLines val="1"/>
          </c:dLbls>
          <c:cat>
            <c:strRef>
              <c:f>Hoja1!$A$2:$A$4</c:f>
              <c:strCache>
                <c:ptCount val="3"/>
                <c:pt idx="0">
                  <c:v>Si</c:v>
                </c:pt>
                <c:pt idx="1">
                  <c:v>No</c:v>
                </c:pt>
                <c:pt idx="2">
                  <c:v>No aplica</c:v>
                </c:pt>
              </c:strCache>
            </c:strRef>
          </c:cat>
          <c:val>
            <c:numRef>
              <c:f>Hoja1!$B$2:$B$4</c:f>
              <c:numCache>
                <c:formatCode>General</c:formatCode>
                <c:ptCount val="3"/>
                <c:pt idx="0">
                  <c:v>29</c:v>
                </c:pt>
                <c:pt idx="1">
                  <c:v>71</c:v>
                </c:pt>
                <c:pt idx="2">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106.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xPr>
        <a:bodyPr/>
        <a:lstStyle/>
        <a:p>
          <a:pPr>
            <a:defRPr sz="1200"/>
          </a:pPr>
          <a:endParaRPr lang="es-CL"/>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29776121069972639"/>
          <c:w val="0.86099318314377349"/>
          <c:h val="0.69986764952253311"/>
        </c:manualLayout>
      </c:layout>
      <c:pie3DChart>
        <c:varyColors val="1"/>
        <c:ser>
          <c:idx val="0"/>
          <c:order val="0"/>
          <c:tx>
            <c:strRef>
              <c:f>Hoja1!$B$1</c:f>
              <c:strCache>
                <c:ptCount val="1"/>
                <c:pt idx="0">
                  <c:v>¿La empresa informa de sus avances, mejoras o activades?</c:v>
                </c:pt>
              </c:strCache>
            </c:strRef>
          </c:tx>
          <c:explosion val="25"/>
          <c:dLbls>
            <c:showLegendKey val="0"/>
            <c:showVal val="0"/>
            <c:showCatName val="0"/>
            <c:showSerName val="0"/>
            <c:showPercent val="1"/>
            <c:showBubbleSize val="0"/>
            <c:showLeaderLines val="1"/>
          </c:dLbls>
          <c:cat>
            <c:strRef>
              <c:f>Hoja1!$A$2:$A$4</c:f>
              <c:strCache>
                <c:ptCount val="3"/>
                <c:pt idx="0">
                  <c:v>Si</c:v>
                </c:pt>
                <c:pt idx="1">
                  <c:v>No</c:v>
                </c:pt>
                <c:pt idx="2">
                  <c:v>No aplica</c:v>
                </c:pt>
              </c:strCache>
            </c:strRef>
          </c:cat>
          <c:val>
            <c:numRef>
              <c:f>Hoja1!$B$2:$B$4</c:f>
              <c:numCache>
                <c:formatCode>General</c:formatCode>
                <c:ptCount val="3"/>
                <c:pt idx="0">
                  <c:v>0</c:v>
                </c:pt>
                <c:pt idx="1">
                  <c:v>100</c:v>
                </c:pt>
                <c:pt idx="2">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sz="1200"/>
              <a:t>¿LA EMPRESA INFORMA DE SUS AVANCES, MEJORAS O ACTIVIDADES? </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4520676174219483"/>
          <c:w val="0.68006525226013415"/>
          <c:h val="0.6543417212708551"/>
        </c:manualLayout>
      </c:layout>
      <c:pie3DChart>
        <c:varyColors val="1"/>
        <c:ser>
          <c:idx val="0"/>
          <c:order val="0"/>
          <c:tx>
            <c:strRef>
              <c:f>Hoja1!$B$1</c:f>
              <c:strCache>
                <c:ptCount val="1"/>
                <c:pt idx="0">
                  <c:v>¿LA EMPRESA INFORMA DE SUS AVANCES, MEJORAS O ACTIVIDADES? </c:v>
                </c:pt>
              </c:strCache>
            </c:strRef>
          </c:tx>
          <c:explosion val="25"/>
          <c:dLbls>
            <c:dLbl>
              <c:idx val="2"/>
              <c:layout>
                <c:manualLayout>
                  <c:x val="2.8869386118401865E-2"/>
                  <c:y val="-1.5857080364954382E-2"/>
                </c:manualLayout>
              </c:layout>
              <c:showLegendKey val="0"/>
              <c:showVal val="0"/>
              <c:showCatName val="0"/>
              <c:showSerName val="0"/>
              <c:showPercent val="1"/>
              <c:showBubbleSize val="0"/>
            </c:dLbl>
            <c:showLegendKey val="0"/>
            <c:showVal val="0"/>
            <c:showCatName val="0"/>
            <c:showSerName val="0"/>
            <c:showPercent val="1"/>
            <c:showBubbleSize val="0"/>
            <c:showLeaderLines val="1"/>
          </c:dLbls>
          <c:cat>
            <c:strRef>
              <c:f>Hoja1!$A$2:$A$4</c:f>
              <c:strCache>
                <c:ptCount val="3"/>
                <c:pt idx="0">
                  <c:v>No</c:v>
                </c:pt>
                <c:pt idx="1">
                  <c:v>No responde / No aplica</c:v>
                </c:pt>
                <c:pt idx="2">
                  <c:v>Si</c:v>
                </c:pt>
              </c:strCache>
            </c:strRef>
          </c:cat>
          <c:val>
            <c:numRef>
              <c:f>Hoja1!$B$2:$B$4</c:f>
              <c:numCache>
                <c:formatCode>General</c:formatCode>
                <c:ptCount val="3"/>
                <c:pt idx="0">
                  <c:v>90</c:v>
                </c:pt>
                <c:pt idx="1">
                  <c:v>5</c:v>
                </c:pt>
                <c:pt idx="2">
                  <c:v>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¿LA EMPRESA HA REALIZADO ACTIVIDADES EN LA COMUNIDAD? </c:v>
                </c:pt>
              </c:strCache>
            </c:strRef>
          </c:tx>
          <c:explosion val="25"/>
          <c:dLbls>
            <c:showLegendKey val="0"/>
            <c:showVal val="0"/>
            <c:showCatName val="0"/>
            <c:showSerName val="0"/>
            <c:showPercent val="1"/>
            <c:showBubbleSize val="0"/>
            <c:showLeaderLines val="1"/>
          </c:dLbls>
          <c:cat>
            <c:strRef>
              <c:f>Hoja1!$A$2:$A$4</c:f>
              <c:strCache>
                <c:ptCount val="3"/>
                <c:pt idx="0">
                  <c:v>No</c:v>
                </c:pt>
                <c:pt idx="1">
                  <c:v>No responde / No aplica</c:v>
                </c:pt>
                <c:pt idx="2">
                  <c:v>Si</c:v>
                </c:pt>
              </c:strCache>
            </c:strRef>
          </c:cat>
          <c:val>
            <c:numRef>
              <c:f>Hoja1!$B$2:$B$4</c:f>
              <c:numCache>
                <c:formatCode>General</c:formatCode>
                <c:ptCount val="3"/>
                <c:pt idx="0">
                  <c:v>75</c:v>
                </c:pt>
                <c:pt idx="1">
                  <c:v>2</c:v>
                </c:pt>
                <c:pt idx="2">
                  <c:v>23</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Población Fuerte Viejo</c:v>
                </c:pt>
              </c:strCache>
            </c:strRef>
          </c:tx>
          <c:explosion val="25"/>
          <c:dLbls>
            <c:showLegendKey val="0"/>
            <c:showVal val="0"/>
            <c:showCatName val="0"/>
            <c:showSerName val="0"/>
            <c:showPercent val="1"/>
            <c:showBubbleSize val="0"/>
            <c:showLeaderLines val="1"/>
          </c:dLbls>
          <c:cat>
            <c:strRef>
              <c:f>Hoja1!$A$2:$A$4</c:f>
              <c:strCache>
                <c:ptCount val="3"/>
                <c:pt idx="0">
                  <c:v>Niños</c:v>
                </c:pt>
                <c:pt idx="1">
                  <c:v>Adultos Mayores</c:v>
                </c:pt>
                <c:pt idx="2">
                  <c:v>Adultos</c:v>
                </c:pt>
              </c:strCache>
            </c:strRef>
          </c:cat>
          <c:val>
            <c:numRef>
              <c:f>Hoja1!$B$2:$B$4</c:f>
              <c:numCache>
                <c:formatCode>General</c:formatCode>
                <c:ptCount val="3"/>
                <c:pt idx="0">
                  <c:v>25</c:v>
                </c:pt>
                <c:pt idx="1">
                  <c:v>12</c:v>
                </c:pt>
                <c:pt idx="2">
                  <c:v>63</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a:t>Oranizaciones</a:t>
            </a:r>
            <a:r>
              <a:rPr lang="es-CL" baseline="0"/>
              <a:t> Comunales</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Sindicato de Pescadores </c:v>
                </c:pt>
              </c:strCache>
            </c:strRef>
          </c:tx>
          <c:invertIfNegative val="0"/>
          <c:cat>
            <c:strRef>
              <c:f>Hoja1!$A$2</c:f>
              <c:strCache>
                <c:ptCount val="1"/>
                <c:pt idx="0">
                  <c:v>Oranizaciones Comunales</c:v>
                </c:pt>
              </c:strCache>
            </c:strRef>
          </c:cat>
          <c:val>
            <c:numRef>
              <c:f>Hoja1!$B$2</c:f>
              <c:numCache>
                <c:formatCode>General</c:formatCode>
                <c:ptCount val="1"/>
                <c:pt idx="0">
                  <c:v>1</c:v>
                </c:pt>
              </c:numCache>
            </c:numRef>
          </c:val>
        </c:ser>
        <c:ser>
          <c:idx val="1"/>
          <c:order val="1"/>
          <c:tx>
            <c:strRef>
              <c:f>Hoja1!$C$1</c:f>
              <c:strCache>
                <c:ptCount val="1"/>
                <c:pt idx="0">
                  <c:v>Adultos Mayores</c:v>
                </c:pt>
              </c:strCache>
            </c:strRef>
          </c:tx>
          <c:invertIfNegative val="0"/>
          <c:cat>
            <c:strRef>
              <c:f>Hoja1!$A$2</c:f>
              <c:strCache>
                <c:ptCount val="1"/>
                <c:pt idx="0">
                  <c:v>Oranizaciones Comunales</c:v>
                </c:pt>
              </c:strCache>
            </c:strRef>
          </c:cat>
          <c:val>
            <c:numRef>
              <c:f>Hoja1!$C$2</c:f>
              <c:numCache>
                <c:formatCode>General</c:formatCode>
                <c:ptCount val="1"/>
                <c:pt idx="0">
                  <c:v>1</c:v>
                </c:pt>
              </c:numCache>
            </c:numRef>
          </c:val>
        </c:ser>
        <c:ser>
          <c:idx val="2"/>
          <c:order val="2"/>
          <c:tx>
            <c:strRef>
              <c:f>Hoja1!$D$1</c:f>
              <c:strCache>
                <c:ptCount val="1"/>
                <c:pt idx="0">
                  <c:v>Grupo Juvenil Deportivo "Nueva Esperanza"</c:v>
                </c:pt>
              </c:strCache>
            </c:strRef>
          </c:tx>
          <c:invertIfNegative val="0"/>
          <c:cat>
            <c:strRef>
              <c:f>Hoja1!$A$2</c:f>
              <c:strCache>
                <c:ptCount val="1"/>
                <c:pt idx="0">
                  <c:v>Oranizaciones Comunales</c:v>
                </c:pt>
              </c:strCache>
            </c:strRef>
          </c:cat>
          <c:val>
            <c:numRef>
              <c:f>Hoja1!$D$2</c:f>
              <c:numCache>
                <c:formatCode>General</c:formatCode>
                <c:ptCount val="1"/>
                <c:pt idx="0">
                  <c:v>1</c:v>
                </c:pt>
              </c:numCache>
            </c:numRef>
          </c:val>
        </c:ser>
        <c:ser>
          <c:idx val="3"/>
          <c:order val="3"/>
          <c:tx>
            <c:strRef>
              <c:f>Hoja1!$E$1</c:f>
              <c:strCache>
                <c:ptCount val="1"/>
                <c:pt idx="0">
                  <c:v>Grupo Deportivo Femenino "Las Apaches"</c:v>
                </c:pt>
              </c:strCache>
            </c:strRef>
          </c:tx>
          <c:invertIfNegative val="0"/>
          <c:cat>
            <c:strRef>
              <c:f>Hoja1!$A$2</c:f>
              <c:strCache>
                <c:ptCount val="1"/>
                <c:pt idx="0">
                  <c:v>Oranizaciones Comunales</c:v>
                </c:pt>
              </c:strCache>
            </c:strRef>
          </c:cat>
          <c:val>
            <c:numRef>
              <c:f>Hoja1!$E$2</c:f>
              <c:numCache>
                <c:formatCode>General</c:formatCode>
                <c:ptCount val="1"/>
                <c:pt idx="0">
                  <c:v>1</c:v>
                </c:pt>
              </c:numCache>
            </c:numRef>
          </c:val>
        </c:ser>
        <c:ser>
          <c:idx val="4"/>
          <c:order val="4"/>
          <c:tx>
            <c:strRef>
              <c:f>Hoja1!$F$1</c:f>
              <c:strCache>
                <c:ptCount val="1"/>
                <c:pt idx="0">
                  <c:v>Negocios Locales</c:v>
                </c:pt>
              </c:strCache>
            </c:strRef>
          </c:tx>
          <c:invertIfNegative val="0"/>
          <c:cat>
            <c:strRef>
              <c:f>Hoja1!$A$2</c:f>
              <c:strCache>
                <c:ptCount val="1"/>
                <c:pt idx="0">
                  <c:v>Oranizaciones Comunales</c:v>
                </c:pt>
              </c:strCache>
            </c:strRef>
          </c:cat>
          <c:val>
            <c:numRef>
              <c:f>Hoja1!$F$2</c:f>
              <c:numCache>
                <c:formatCode>General</c:formatCode>
                <c:ptCount val="1"/>
                <c:pt idx="0">
                  <c:v>1</c:v>
                </c:pt>
              </c:numCache>
            </c:numRef>
          </c:val>
        </c:ser>
        <c:ser>
          <c:idx val="5"/>
          <c:order val="5"/>
          <c:tx>
            <c:strRef>
              <c:f>Hoja1!$G$1</c:f>
              <c:strCache>
                <c:ptCount val="1"/>
                <c:pt idx="0">
                  <c:v>J.J V.V N° 69</c:v>
                </c:pt>
              </c:strCache>
            </c:strRef>
          </c:tx>
          <c:invertIfNegative val="0"/>
          <c:cat>
            <c:strRef>
              <c:f>Hoja1!$A$2</c:f>
              <c:strCache>
                <c:ptCount val="1"/>
                <c:pt idx="0">
                  <c:v>Oranizaciones Comunales</c:v>
                </c:pt>
              </c:strCache>
            </c:strRef>
          </c:cat>
          <c:val>
            <c:numRef>
              <c:f>Hoja1!$G$2</c:f>
              <c:numCache>
                <c:formatCode>General</c:formatCode>
                <c:ptCount val="1"/>
                <c:pt idx="0">
                  <c:v>2</c:v>
                </c:pt>
              </c:numCache>
            </c:numRef>
          </c:val>
        </c:ser>
        <c:dLbls>
          <c:showLegendKey val="0"/>
          <c:showVal val="0"/>
          <c:showCatName val="0"/>
          <c:showSerName val="0"/>
          <c:showPercent val="0"/>
          <c:showBubbleSize val="0"/>
        </c:dLbls>
        <c:gapWidth val="150"/>
        <c:shape val="box"/>
        <c:axId val="912712192"/>
        <c:axId val="760847104"/>
        <c:axId val="0"/>
      </c:bar3DChart>
      <c:catAx>
        <c:axId val="912712192"/>
        <c:scaling>
          <c:orientation val="minMax"/>
        </c:scaling>
        <c:delete val="1"/>
        <c:axPos val="b"/>
        <c:majorTickMark val="none"/>
        <c:minorTickMark val="none"/>
        <c:tickLblPos val="nextTo"/>
        <c:crossAx val="760847104"/>
        <c:crosses val="autoZero"/>
        <c:auto val="1"/>
        <c:lblAlgn val="ctr"/>
        <c:lblOffset val="100"/>
        <c:noMultiLvlLbl val="0"/>
      </c:catAx>
      <c:valAx>
        <c:axId val="760847104"/>
        <c:scaling>
          <c:orientation val="minMax"/>
        </c:scaling>
        <c:delete val="0"/>
        <c:axPos val="l"/>
        <c:majorGridlines/>
        <c:numFmt formatCode="General" sourceLinked="1"/>
        <c:majorTickMark val="none"/>
        <c:minorTickMark val="none"/>
        <c:tickLblPos val="nextTo"/>
        <c:crossAx val="912712192"/>
        <c:crosses val="autoZero"/>
        <c:crossBetween val="between"/>
      </c:valAx>
    </c:plotArea>
    <c:legend>
      <c:legendPos val="r"/>
      <c:overlay val="0"/>
    </c:legend>
    <c:plotVisOnly val="1"/>
    <c:dispBlanksAs val="gap"/>
    <c:showDLblsOverMax val="0"/>
  </c:chart>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¿Conozco</a:t>
            </a:r>
            <a:r>
              <a:rPr lang="en-US" baseline="0"/>
              <a:t> los productos que comercializa la empresa?</a:t>
            </a:r>
            <a:endParaRPr lang="en-US"/>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Ventas</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 No responde</c:v>
                </c:pt>
                <c:pt idx="2">
                  <c:v>Si</c:v>
                </c:pt>
              </c:strCache>
            </c:strRef>
          </c:cat>
          <c:val>
            <c:numRef>
              <c:f>Hoja1!$B$2:$B$4</c:f>
              <c:numCache>
                <c:formatCode>General</c:formatCode>
                <c:ptCount val="3"/>
                <c:pt idx="0">
                  <c:v>14</c:v>
                </c:pt>
                <c:pt idx="1">
                  <c:v>7</c:v>
                </c:pt>
                <c:pt idx="2">
                  <c:v>79</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¿Conozco los clientes de la empresa?</c:v>
                </c:pt>
              </c:strCache>
            </c:strRef>
          </c:tx>
          <c:explosion val="25"/>
          <c:dLbls>
            <c:showLegendKey val="0"/>
            <c:showVal val="0"/>
            <c:showCatName val="0"/>
            <c:showSerName val="0"/>
            <c:showPercent val="1"/>
            <c:showBubbleSize val="0"/>
            <c:showLeaderLines val="1"/>
          </c:dLbls>
          <c:cat>
            <c:strRef>
              <c:f>Hoja1!$A$2:$A$4</c:f>
              <c:strCache>
                <c:ptCount val="3"/>
                <c:pt idx="0">
                  <c:v>No </c:v>
                </c:pt>
                <c:pt idx="1">
                  <c:v>No aplica/ No responde</c:v>
                </c:pt>
                <c:pt idx="2">
                  <c:v>Si</c:v>
                </c:pt>
              </c:strCache>
            </c:strRef>
          </c:cat>
          <c:val>
            <c:numRef>
              <c:f>Hoja1!$B$2:$B$4</c:f>
              <c:numCache>
                <c:formatCode>General</c:formatCode>
                <c:ptCount val="3"/>
                <c:pt idx="0">
                  <c:v>79</c:v>
                </c:pt>
                <c:pt idx="1">
                  <c:v>14</c:v>
                </c:pt>
                <c:pt idx="2">
                  <c:v>7</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¿Conozco la materia prima utilizada y quienes proveen a la empresa?</c:v>
                </c:pt>
              </c:strCache>
            </c:strRef>
          </c:tx>
          <c:explosion val="25"/>
          <c:dLbls>
            <c:showLegendKey val="0"/>
            <c:showVal val="0"/>
            <c:showCatName val="0"/>
            <c:showSerName val="0"/>
            <c:showPercent val="1"/>
            <c:showBubbleSize val="0"/>
            <c:showLeaderLines val="1"/>
          </c:dLbls>
          <c:cat>
            <c:strRef>
              <c:f>Hoja1!$A$2:$A$4</c:f>
              <c:strCache>
                <c:ptCount val="3"/>
                <c:pt idx="0">
                  <c:v>No </c:v>
                </c:pt>
                <c:pt idx="1">
                  <c:v>No aplica/ No responde</c:v>
                </c:pt>
                <c:pt idx="2">
                  <c:v>Si</c:v>
                </c:pt>
              </c:strCache>
            </c:strRef>
          </c:cat>
          <c:val>
            <c:numRef>
              <c:f>Hoja1!$B$2:$B$4</c:f>
              <c:numCache>
                <c:formatCode>General</c:formatCode>
                <c:ptCount val="3"/>
                <c:pt idx="0">
                  <c:v>14</c:v>
                </c:pt>
                <c:pt idx="1">
                  <c:v>21</c:v>
                </c:pt>
                <c:pt idx="2">
                  <c:v>64</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La empresa posee buena imagen fisica (Infraestructura)</c:v>
                </c:pt>
              </c:strCache>
            </c:strRef>
          </c:tx>
          <c:explosion val="25"/>
          <c:dLbls>
            <c:showLegendKey val="0"/>
            <c:showVal val="0"/>
            <c:showCatName val="0"/>
            <c:showSerName val="0"/>
            <c:showPercent val="1"/>
            <c:showBubbleSize val="0"/>
            <c:showLeaderLines val="1"/>
          </c:dLbls>
          <c:cat>
            <c:strRef>
              <c:f>Hoja1!$A$2:$A$4</c:f>
              <c:strCache>
                <c:ptCount val="3"/>
                <c:pt idx="0">
                  <c:v>No </c:v>
                </c:pt>
                <c:pt idx="1">
                  <c:v>No aplica/ No responde</c:v>
                </c:pt>
                <c:pt idx="2">
                  <c:v>Si</c:v>
                </c:pt>
              </c:strCache>
            </c:strRef>
          </c:cat>
          <c:val>
            <c:numRef>
              <c:f>Hoja1!$B$2:$B$4</c:f>
              <c:numCache>
                <c:formatCode>General</c:formatCode>
                <c:ptCount val="3"/>
                <c:pt idx="0">
                  <c:v>100</c:v>
                </c:pt>
                <c:pt idx="1">
                  <c:v>0</c:v>
                </c:pt>
                <c:pt idx="2">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¿Cree usted que la empresa cumple las normas y estandares de la industria?</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¿Cree ustedque la empresa cumple las normas y estandares de la industria?</c:v>
                </c:pt>
              </c:strCache>
            </c:strRef>
          </c:tx>
          <c:explosion val="25"/>
          <c:dLbls>
            <c:showLegendKey val="0"/>
            <c:showVal val="0"/>
            <c:showCatName val="0"/>
            <c:showSerName val="0"/>
            <c:showPercent val="1"/>
            <c:showBubbleSize val="0"/>
            <c:showLeaderLines val="1"/>
          </c:dLbls>
          <c:cat>
            <c:strRef>
              <c:f>Hoja1!$A$2:$A$4</c:f>
              <c:strCache>
                <c:ptCount val="3"/>
                <c:pt idx="0">
                  <c:v>No </c:v>
                </c:pt>
                <c:pt idx="1">
                  <c:v>No aplica/ No responde</c:v>
                </c:pt>
                <c:pt idx="2">
                  <c:v>Si</c:v>
                </c:pt>
              </c:strCache>
            </c:strRef>
          </c:cat>
          <c:val>
            <c:numRef>
              <c:f>Hoja1!$B$2:$B$4</c:f>
              <c:numCache>
                <c:formatCode>General</c:formatCode>
                <c:ptCount val="3"/>
                <c:pt idx="0">
                  <c:v>0</c:v>
                </c:pt>
                <c:pt idx="1">
                  <c:v>43</c:v>
                </c:pt>
                <c:pt idx="2">
                  <c:v>57</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Organizaciones Comunales</c:v>
                </c:pt>
              </c:strCache>
            </c:strRef>
          </c:tx>
          <c:explosion val="25"/>
          <c:dLbls>
            <c:showLegendKey val="0"/>
            <c:showVal val="0"/>
            <c:showCatName val="0"/>
            <c:showSerName val="0"/>
            <c:showPercent val="1"/>
            <c:showBubbleSize val="0"/>
            <c:showLeaderLines val="1"/>
          </c:dLbls>
          <c:cat>
            <c:strRef>
              <c:f>Hoja1!$A$2:$A$5</c:f>
              <c:strCache>
                <c:ptCount val="4"/>
                <c:pt idx="0">
                  <c:v>Grupos deportivos</c:v>
                </c:pt>
                <c:pt idx="1">
                  <c:v>Iglesias</c:v>
                </c:pt>
                <c:pt idx="2">
                  <c:v>Grupos juveniles, adultos, madres, Etc.</c:v>
                </c:pt>
                <c:pt idx="3">
                  <c:v>Otros</c:v>
                </c:pt>
              </c:strCache>
            </c:strRef>
          </c:cat>
          <c:val>
            <c:numRef>
              <c:f>Hoja1!$B$2:$B$5</c:f>
              <c:numCache>
                <c:formatCode>General</c:formatCode>
                <c:ptCount val="4"/>
                <c:pt idx="0">
                  <c:v>23</c:v>
                </c:pt>
                <c:pt idx="1">
                  <c:v>31</c:v>
                </c:pt>
                <c:pt idx="2">
                  <c:v>35</c:v>
                </c:pt>
                <c:pt idx="3">
                  <c:v>11</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600"/>
              <a:t>¿Cree que la empresa es un aporte a la sociedad y al medio en donde opera(sector pesquero Lota?</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2.7777777777777776E-2"/>
          <c:y val="0.36288474411902694"/>
          <c:w val="0.71936497521143195"/>
          <c:h val="0.54317634379472202"/>
        </c:manualLayout>
      </c:layout>
      <c:pie3DChart>
        <c:varyColors val="1"/>
        <c:ser>
          <c:idx val="0"/>
          <c:order val="0"/>
          <c:tx>
            <c:strRef>
              <c:f>Hoja1!$B$1</c:f>
              <c:strCache>
                <c:ptCount val="1"/>
                <c:pt idx="0">
                  <c:v>¿Cree que la empresa es un aporte a la sociedad y al medio en donde opera(sector pesquero Lota?</c:v>
                </c:pt>
              </c:strCache>
            </c:strRef>
          </c:tx>
          <c:explosion val="25"/>
          <c:dLbls>
            <c:showLegendKey val="0"/>
            <c:showVal val="0"/>
            <c:showCatName val="0"/>
            <c:showSerName val="0"/>
            <c:showPercent val="1"/>
            <c:showBubbleSize val="0"/>
            <c:showLeaderLines val="1"/>
          </c:dLbls>
          <c:cat>
            <c:strRef>
              <c:f>Hoja1!$A$2:$A$4</c:f>
              <c:strCache>
                <c:ptCount val="3"/>
                <c:pt idx="0">
                  <c:v>No </c:v>
                </c:pt>
                <c:pt idx="1">
                  <c:v>No aplica/ No responde</c:v>
                </c:pt>
                <c:pt idx="2">
                  <c:v>Si</c:v>
                </c:pt>
              </c:strCache>
            </c:strRef>
          </c:cat>
          <c:val>
            <c:numRef>
              <c:f>Hoja1!$B$2:$B$4</c:f>
              <c:numCache>
                <c:formatCode>General</c:formatCode>
                <c:ptCount val="3"/>
                <c:pt idx="0">
                  <c:v>7</c:v>
                </c:pt>
                <c:pt idx="1">
                  <c:v>36</c:v>
                </c:pt>
                <c:pt idx="2">
                  <c:v>57</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6.224664625255184E-3"/>
          <c:y val="0.35544980790444675"/>
          <c:w val="0.8255725065616798"/>
          <c:h val="0.60286850013313553"/>
        </c:manualLayout>
      </c:layout>
      <c:pie3DChart>
        <c:varyColors val="1"/>
        <c:ser>
          <c:idx val="0"/>
          <c:order val="0"/>
          <c:tx>
            <c:strRef>
              <c:f>Hoja1!$B$1</c:f>
              <c:strCache>
                <c:ptCount val="1"/>
                <c:pt idx="0">
                  <c:v>¿La empresa ha realizado actividades en su población?</c:v>
                </c:pt>
              </c:strCache>
            </c:strRef>
          </c:tx>
          <c:explosion val="25"/>
          <c:dLbls>
            <c:showLegendKey val="0"/>
            <c:showVal val="0"/>
            <c:showCatName val="0"/>
            <c:showSerName val="0"/>
            <c:showPercent val="1"/>
            <c:showBubbleSize val="0"/>
            <c:showLeaderLines val="1"/>
          </c:dLbls>
          <c:cat>
            <c:strRef>
              <c:f>Hoja1!$A$2:$A$3</c:f>
              <c:strCache>
                <c:ptCount val="2"/>
                <c:pt idx="0">
                  <c:v>No </c:v>
                </c:pt>
                <c:pt idx="1">
                  <c:v>Si</c:v>
                </c:pt>
              </c:strCache>
            </c:strRef>
          </c:cat>
          <c:val>
            <c:numRef>
              <c:f>Hoja1!$B$2:$B$3</c:f>
              <c:numCache>
                <c:formatCode>General</c:formatCode>
                <c:ptCount val="2"/>
                <c:pt idx="0">
                  <c:v>79</c:v>
                </c:pt>
                <c:pt idx="1">
                  <c:v>21</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400"/>
              <a:t>¿Cree que la empresa genera algún tipo de impacto negativo en el medio en donde opera ( Sector pesquero de Lota)?</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4283703561445063"/>
          <c:w val="0.91579815543890342"/>
          <c:h val="0.57162964385549364"/>
        </c:manualLayout>
      </c:layout>
      <c:pie3DChart>
        <c:varyColors val="1"/>
        <c:ser>
          <c:idx val="0"/>
          <c:order val="0"/>
          <c:tx>
            <c:strRef>
              <c:f>Hoja1!$B$1</c:f>
              <c:strCache>
                <c:ptCount val="1"/>
                <c:pt idx="0">
                  <c:v>¿Cree que la empresa genera algún tipo de impacto negativo en el medio en donde opera ( Sector pesquero de Lota)?</c:v>
                </c:pt>
              </c:strCache>
            </c:strRef>
          </c:tx>
          <c:explosion val="25"/>
          <c:dLbls>
            <c:showLegendKey val="0"/>
            <c:showVal val="0"/>
            <c:showCatName val="0"/>
            <c:showSerName val="0"/>
            <c:showPercent val="1"/>
            <c:showBubbleSize val="0"/>
            <c:showLeaderLines val="1"/>
          </c:dLbls>
          <c:cat>
            <c:strRef>
              <c:f>Hoja1!$A$2:$A$3</c:f>
              <c:strCache>
                <c:ptCount val="2"/>
                <c:pt idx="0">
                  <c:v>Si</c:v>
                </c:pt>
                <c:pt idx="1">
                  <c:v>No</c:v>
                </c:pt>
              </c:strCache>
            </c:strRef>
          </c:cat>
          <c:val>
            <c:numRef>
              <c:f>Hoja1!$B$2:$B$3</c:f>
              <c:numCache>
                <c:formatCode>General</c:formatCode>
                <c:ptCount val="2"/>
                <c:pt idx="0">
                  <c:v>50</c:v>
                </c:pt>
                <c:pt idx="1">
                  <c:v>50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400"/>
              <a:t>¿La empresa brinda canales o medios para poder comunicarse con ella (Entrega de sugerencia o reclamos)?</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¿La empresa brinda canales o medios para poder comunicarse con ella (Entrega de sugerencia o reclamos)?</c:v>
                </c:pt>
              </c:strCache>
            </c:strRef>
          </c:tx>
          <c:explosion val="25"/>
          <c:dLbls>
            <c:showLegendKey val="0"/>
            <c:showVal val="0"/>
            <c:showCatName val="0"/>
            <c:showSerName val="0"/>
            <c:showPercent val="1"/>
            <c:showBubbleSize val="0"/>
            <c:showLeaderLines val="1"/>
          </c:dLbls>
          <c:cat>
            <c:strRef>
              <c:f>Hoja1!$A$2:$A$4</c:f>
              <c:strCache>
                <c:ptCount val="3"/>
                <c:pt idx="0">
                  <c:v>No </c:v>
                </c:pt>
                <c:pt idx="1">
                  <c:v>No aplica</c:v>
                </c:pt>
                <c:pt idx="2">
                  <c:v>Si</c:v>
                </c:pt>
              </c:strCache>
            </c:strRef>
          </c:cat>
          <c:val>
            <c:numRef>
              <c:f>Hoja1!$B$2:$B$4</c:f>
              <c:numCache>
                <c:formatCode>General</c:formatCode>
                <c:ptCount val="3"/>
                <c:pt idx="0">
                  <c:v>36</c:v>
                </c:pt>
                <c:pt idx="1">
                  <c:v>36</c:v>
                </c:pt>
                <c:pt idx="2">
                  <c:v>29</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600"/>
              <a:t>¿La empresa informa de sus avances, mejoras o actividades</a:t>
            </a:r>
            <a:r>
              <a:rPr lang="en-US"/>
              <a:t>?</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40152038334657714"/>
          <c:w val="0.82552037766112574"/>
          <c:h val="0.59675840978593275"/>
        </c:manualLayout>
      </c:layout>
      <c:pie3DChart>
        <c:varyColors val="1"/>
        <c:ser>
          <c:idx val="0"/>
          <c:order val="0"/>
          <c:tx>
            <c:strRef>
              <c:f>Hoja1!$B$1</c:f>
              <c:strCache>
                <c:ptCount val="1"/>
                <c:pt idx="0">
                  <c:v>¿La empresa informa de sus avances, mejoras o actividades?</c:v>
                </c:pt>
              </c:strCache>
            </c:strRef>
          </c:tx>
          <c:explosion val="25"/>
          <c:dLbls>
            <c:showLegendKey val="0"/>
            <c:showVal val="0"/>
            <c:showCatName val="0"/>
            <c:showSerName val="0"/>
            <c:showPercent val="1"/>
            <c:showBubbleSize val="0"/>
            <c:showLeaderLines val="1"/>
          </c:dLbls>
          <c:cat>
            <c:strRef>
              <c:f>Hoja1!$A$2:$A$3</c:f>
              <c:strCache>
                <c:ptCount val="2"/>
                <c:pt idx="0">
                  <c:v>Si</c:v>
                </c:pt>
                <c:pt idx="1">
                  <c:v>No</c:v>
                </c:pt>
              </c:strCache>
            </c:strRef>
          </c:cat>
          <c:val>
            <c:numRef>
              <c:f>Hoja1!$B$2:$B$3</c:f>
              <c:numCache>
                <c:formatCode>General</c:formatCode>
                <c:ptCount val="2"/>
                <c:pt idx="0">
                  <c:v>0</c:v>
                </c:pt>
                <c:pt idx="1">
                  <c:v>100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5.9601924759405337E-4"/>
          <c:y val="0.20009070200438947"/>
          <c:w val="0.77454906678331881"/>
          <c:h val="0.74892076609235725"/>
        </c:manualLayout>
      </c:layout>
      <c:pie3DChart>
        <c:varyColors val="1"/>
        <c:ser>
          <c:idx val="0"/>
          <c:order val="0"/>
          <c:tx>
            <c:strRef>
              <c:f>Hoja1!$B$1</c:f>
              <c:strCache>
                <c:ptCount val="1"/>
                <c:pt idx="0">
                  <c:v>Población Punta Astorga</c:v>
                </c:pt>
              </c:strCache>
            </c:strRef>
          </c:tx>
          <c:explosion val="25"/>
          <c:dLbls>
            <c:showLegendKey val="0"/>
            <c:showVal val="0"/>
            <c:showCatName val="0"/>
            <c:showSerName val="0"/>
            <c:showPercent val="1"/>
            <c:showBubbleSize val="0"/>
            <c:showLeaderLines val="1"/>
          </c:dLbls>
          <c:cat>
            <c:strRef>
              <c:f>Hoja1!$A$2:$A$4</c:f>
              <c:strCache>
                <c:ptCount val="3"/>
                <c:pt idx="0">
                  <c:v>Niños</c:v>
                </c:pt>
                <c:pt idx="1">
                  <c:v>Adultos Mayores</c:v>
                </c:pt>
                <c:pt idx="2">
                  <c:v>Adultos </c:v>
                </c:pt>
              </c:strCache>
            </c:strRef>
          </c:cat>
          <c:val>
            <c:numRef>
              <c:f>Hoja1!$B$2:$B$4</c:f>
              <c:numCache>
                <c:formatCode>General</c:formatCode>
                <c:ptCount val="3"/>
                <c:pt idx="0">
                  <c:v>37</c:v>
                </c:pt>
                <c:pt idx="1">
                  <c:v>23</c:v>
                </c:pt>
                <c:pt idx="2">
                  <c:v>40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a:t>Organizaciones</a:t>
            </a:r>
            <a:r>
              <a:rPr lang="es-CL" baseline="0"/>
              <a:t> Comunales</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Agrupación de Mujeres</c:v>
                </c:pt>
              </c:strCache>
            </c:strRef>
          </c:tx>
          <c:invertIfNegative val="0"/>
          <c:cat>
            <c:numRef>
              <c:f>Hoja1!$A$2</c:f>
              <c:numCache>
                <c:formatCode>General</c:formatCode>
                <c:ptCount val="1"/>
              </c:numCache>
            </c:numRef>
          </c:cat>
          <c:val>
            <c:numRef>
              <c:f>Hoja1!$B$2</c:f>
              <c:numCache>
                <c:formatCode>General</c:formatCode>
                <c:ptCount val="1"/>
                <c:pt idx="0">
                  <c:v>1</c:v>
                </c:pt>
              </c:numCache>
            </c:numRef>
          </c:val>
        </c:ser>
        <c:ser>
          <c:idx val="1"/>
          <c:order val="1"/>
          <c:tx>
            <c:strRef>
              <c:f>Hoja1!$C$1</c:f>
              <c:strCache>
                <c:ptCount val="1"/>
                <c:pt idx="0">
                  <c:v>Iglesia tiempo de Jehova</c:v>
                </c:pt>
              </c:strCache>
            </c:strRef>
          </c:tx>
          <c:invertIfNegative val="0"/>
          <c:cat>
            <c:numRef>
              <c:f>Hoja1!$A$2</c:f>
              <c:numCache>
                <c:formatCode>General</c:formatCode>
                <c:ptCount val="1"/>
              </c:numCache>
            </c:numRef>
          </c:cat>
          <c:val>
            <c:numRef>
              <c:f>Hoja1!$C$2</c:f>
              <c:numCache>
                <c:formatCode>General</c:formatCode>
                <c:ptCount val="1"/>
                <c:pt idx="0">
                  <c:v>1</c:v>
                </c:pt>
              </c:numCache>
            </c:numRef>
          </c:val>
        </c:ser>
        <c:ser>
          <c:idx val="2"/>
          <c:order val="2"/>
          <c:tx>
            <c:strRef>
              <c:f>Hoja1!$D$1</c:f>
              <c:strCache>
                <c:ptCount val="1"/>
                <c:pt idx="0">
                  <c:v>Club Deportivo Barrabases</c:v>
                </c:pt>
              </c:strCache>
            </c:strRef>
          </c:tx>
          <c:invertIfNegative val="0"/>
          <c:cat>
            <c:numRef>
              <c:f>Hoja1!$A$2</c:f>
              <c:numCache>
                <c:formatCode>General</c:formatCode>
                <c:ptCount val="1"/>
              </c:numCache>
            </c:numRef>
          </c:cat>
          <c:val>
            <c:numRef>
              <c:f>Hoja1!$D$2</c:f>
              <c:numCache>
                <c:formatCode>General</c:formatCode>
                <c:ptCount val="1"/>
                <c:pt idx="0">
                  <c:v>1</c:v>
                </c:pt>
              </c:numCache>
            </c:numRef>
          </c:val>
        </c:ser>
        <c:ser>
          <c:idx val="3"/>
          <c:order val="3"/>
          <c:tx>
            <c:strRef>
              <c:f>Hoja1!$E$1</c:f>
              <c:strCache>
                <c:ptCount val="1"/>
                <c:pt idx="0">
                  <c:v>Sindicato de Pescadores</c:v>
                </c:pt>
              </c:strCache>
            </c:strRef>
          </c:tx>
          <c:invertIfNegative val="0"/>
          <c:cat>
            <c:numRef>
              <c:f>Hoja1!$A$2</c:f>
              <c:numCache>
                <c:formatCode>General</c:formatCode>
                <c:ptCount val="1"/>
              </c:numCache>
            </c:numRef>
          </c:cat>
          <c:val>
            <c:numRef>
              <c:f>Hoja1!$E$2</c:f>
              <c:numCache>
                <c:formatCode>General</c:formatCode>
                <c:ptCount val="1"/>
                <c:pt idx="0">
                  <c:v>2</c:v>
                </c:pt>
              </c:numCache>
            </c:numRef>
          </c:val>
        </c:ser>
        <c:ser>
          <c:idx val="4"/>
          <c:order val="4"/>
          <c:tx>
            <c:strRef>
              <c:f>Hoja1!$F$1</c:f>
              <c:strCache>
                <c:ptCount val="1"/>
                <c:pt idx="0">
                  <c:v>ONG La Caleta</c:v>
                </c:pt>
              </c:strCache>
            </c:strRef>
          </c:tx>
          <c:invertIfNegative val="0"/>
          <c:cat>
            <c:numRef>
              <c:f>Hoja1!$A$2</c:f>
              <c:numCache>
                <c:formatCode>General</c:formatCode>
                <c:ptCount val="1"/>
              </c:numCache>
            </c:numRef>
          </c:cat>
          <c:val>
            <c:numRef>
              <c:f>Hoja1!$F$2</c:f>
              <c:numCache>
                <c:formatCode>General</c:formatCode>
                <c:ptCount val="1"/>
                <c:pt idx="0">
                  <c:v>1</c:v>
                </c:pt>
              </c:numCache>
            </c:numRef>
          </c:val>
        </c:ser>
        <c:ser>
          <c:idx val="5"/>
          <c:order val="5"/>
          <c:tx>
            <c:strRef>
              <c:f>Hoja1!$G$1</c:f>
              <c:strCache>
                <c:ptCount val="1"/>
                <c:pt idx="0">
                  <c:v>J.JV.V N°45</c:v>
                </c:pt>
              </c:strCache>
            </c:strRef>
          </c:tx>
          <c:invertIfNegative val="0"/>
          <c:cat>
            <c:numRef>
              <c:f>Hoja1!$A$2</c:f>
              <c:numCache>
                <c:formatCode>General</c:formatCode>
                <c:ptCount val="1"/>
              </c:numCache>
            </c:numRef>
          </c:cat>
          <c:val>
            <c:numRef>
              <c:f>Hoja1!$G$2</c:f>
              <c:numCache>
                <c:formatCode>General</c:formatCode>
                <c:ptCount val="1"/>
                <c:pt idx="0">
                  <c:v>1</c:v>
                </c:pt>
              </c:numCache>
            </c:numRef>
          </c:val>
        </c:ser>
        <c:ser>
          <c:idx val="6"/>
          <c:order val="6"/>
          <c:tx>
            <c:strRef>
              <c:f>Hoja1!$H$1</c:f>
              <c:strCache>
                <c:ptCount val="1"/>
                <c:pt idx="0">
                  <c:v>Negocios locales</c:v>
                </c:pt>
              </c:strCache>
            </c:strRef>
          </c:tx>
          <c:invertIfNegative val="0"/>
          <c:cat>
            <c:numRef>
              <c:f>Hoja1!$A$2</c:f>
              <c:numCache>
                <c:formatCode>General</c:formatCode>
                <c:ptCount val="1"/>
              </c:numCache>
            </c:numRef>
          </c:cat>
          <c:val>
            <c:numRef>
              <c:f>Hoja1!$H$2</c:f>
              <c:numCache>
                <c:formatCode>General</c:formatCode>
                <c:ptCount val="1"/>
                <c:pt idx="0">
                  <c:v>3</c:v>
                </c:pt>
              </c:numCache>
            </c:numRef>
          </c:val>
        </c:ser>
        <c:dLbls>
          <c:showLegendKey val="0"/>
          <c:showVal val="0"/>
          <c:showCatName val="0"/>
          <c:showSerName val="0"/>
          <c:showPercent val="0"/>
          <c:showBubbleSize val="0"/>
        </c:dLbls>
        <c:gapWidth val="150"/>
        <c:shape val="box"/>
        <c:axId val="920215552"/>
        <c:axId val="760847680"/>
        <c:axId val="0"/>
      </c:bar3DChart>
      <c:catAx>
        <c:axId val="920215552"/>
        <c:scaling>
          <c:orientation val="minMax"/>
        </c:scaling>
        <c:delete val="0"/>
        <c:axPos val="b"/>
        <c:numFmt formatCode="General" sourceLinked="1"/>
        <c:majorTickMark val="none"/>
        <c:minorTickMark val="none"/>
        <c:tickLblPos val="nextTo"/>
        <c:crossAx val="760847680"/>
        <c:crosses val="autoZero"/>
        <c:auto val="1"/>
        <c:lblAlgn val="ctr"/>
        <c:lblOffset val="100"/>
        <c:noMultiLvlLbl val="0"/>
      </c:catAx>
      <c:valAx>
        <c:axId val="760847680"/>
        <c:scaling>
          <c:orientation val="minMax"/>
        </c:scaling>
        <c:delete val="0"/>
        <c:axPos val="l"/>
        <c:majorGridlines/>
        <c:numFmt formatCode="General" sourceLinked="1"/>
        <c:majorTickMark val="none"/>
        <c:minorTickMark val="none"/>
        <c:tickLblPos val="nextTo"/>
        <c:crossAx val="920215552"/>
        <c:crosses val="autoZero"/>
        <c:crossBetween val="between"/>
      </c:valAx>
    </c:plotArea>
    <c:legend>
      <c:legendPos val="r"/>
      <c:overlay val="0"/>
    </c:legend>
    <c:plotVisOnly val="1"/>
    <c:dispBlanksAs val="gap"/>
    <c:showDLblsOverMax val="0"/>
  </c:chart>
  <c:externalData r:id="rId2">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29276737466640201"/>
          <c:w val="0.71936497521143195"/>
          <c:h val="0.67510267098965571"/>
        </c:manualLayout>
      </c:layout>
      <c:pie3DChart>
        <c:varyColors val="1"/>
        <c:ser>
          <c:idx val="0"/>
          <c:order val="0"/>
          <c:tx>
            <c:strRef>
              <c:f>Hoja1!$B$1</c:f>
              <c:strCache>
                <c:ptCount val="1"/>
                <c:pt idx="0">
                  <c:v>¿Conozco los productos que comercializa la empresa?</c:v>
                </c:pt>
              </c:strCache>
            </c:strRef>
          </c:tx>
          <c:explosion val="25"/>
          <c:dLbls>
            <c:showLegendKey val="0"/>
            <c:showVal val="0"/>
            <c:showCatName val="0"/>
            <c:showSerName val="0"/>
            <c:showPercent val="1"/>
            <c:showBubbleSize val="0"/>
            <c:showLeaderLines val="1"/>
          </c:dLbls>
          <c:cat>
            <c:strRef>
              <c:f>Hoja1!$A$2:$A$4</c:f>
              <c:strCache>
                <c:ptCount val="3"/>
                <c:pt idx="0">
                  <c:v>No </c:v>
                </c:pt>
                <c:pt idx="1">
                  <c:v>No aplica/ No responde</c:v>
                </c:pt>
                <c:pt idx="2">
                  <c:v>Si</c:v>
                </c:pt>
              </c:strCache>
            </c:strRef>
          </c:cat>
          <c:val>
            <c:numRef>
              <c:f>Hoja1!$B$2:$B$4</c:f>
              <c:numCache>
                <c:formatCode>General</c:formatCode>
                <c:ptCount val="3"/>
                <c:pt idx="0">
                  <c:v>8</c:v>
                </c:pt>
                <c:pt idx="1">
                  <c:v>0</c:v>
                </c:pt>
                <c:pt idx="2">
                  <c:v>92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26528075482081581"/>
          <c:w val="0.68421026639962701"/>
          <c:h val="0.73286330034433766"/>
        </c:manualLayout>
      </c:layout>
      <c:pie3DChart>
        <c:varyColors val="1"/>
        <c:ser>
          <c:idx val="0"/>
          <c:order val="0"/>
          <c:tx>
            <c:strRef>
              <c:f>Hoja1!$B$1</c:f>
              <c:strCache>
                <c:ptCount val="1"/>
                <c:pt idx="0">
                  <c:v>¿Conozco los clientes de la empresa?</c:v>
                </c:pt>
              </c:strCache>
            </c:strRef>
          </c:tx>
          <c:explosion val="25"/>
          <c:dLbls>
            <c:showLegendKey val="0"/>
            <c:showVal val="0"/>
            <c:showCatName val="0"/>
            <c:showSerName val="0"/>
            <c:showPercent val="1"/>
            <c:showBubbleSize val="0"/>
            <c:showLeaderLines val="1"/>
          </c:dLbls>
          <c:cat>
            <c:strRef>
              <c:f>Hoja1!$A$2:$A$4</c:f>
              <c:strCache>
                <c:ptCount val="3"/>
                <c:pt idx="0">
                  <c:v>No </c:v>
                </c:pt>
                <c:pt idx="1">
                  <c:v>No aplica/ No responde</c:v>
                </c:pt>
                <c:pt idx="2">
                  <c:v>Si</c:v>
                </c:pt>
              </c:strCache>
            </c:strRef>
          </c:cat>
          <c:val>
            <c:numRef>
              <c:f>Hoja1!$B$2:$B$4</c:f>
              <c:numCache>
                <c:formatCode>General</c:formatCode>
                <c:ptCount val="3"/>
                <c:pt idx="0">
                  <c:v>62</c:v>
                </c:pt>
                <c:pt idx="1">
                  <c:v>23</c:v>
                </c:pt>
                <c:pt idx="2">
                  <c:v>15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600"/>
              <a:t>¿Conozco la materia prima utilizada y quienes proveen a la empresa?</a:t>
            </a:r>
          </a:p>
        </c:rich>
      </c:tx>
      <c:layout>
        <c:manualLayout>
          <c:xMode val="edge"/>
          <c:yMode val="edge"/>
          <c:x val="0.16378463108778069"/>
          <c:y val="0"/>
        </c:manualLayout>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3932069602410808"/>
          <c:w val="0.68927238261883927"/>
          <c:h val="0.66067930397589192"/>
        </c:manualLayout>
      </c:layout>
      <c:pie3DChart>
        <c:varyColors val="1"/>
        <c:ser>
          <c:idx val="0"/>
          <c:order val="0"/>
          <c:tx>
            <c:strRef>
              <c:f>Hoja1!$B$1</c:f>
              <c:strCache>
                <c:ptCount val="1"/>
                <c:pt idx="0">
                  <c:v>¿Conozco la materia prima utilizada y quienes proveen a la empresa?</c:v>
                </c:pt>
              </c:strCache>
            </c:strRef>
          </c:tx>
          <c:explosion val="25"/>
          <c:dLbls>
            <c:showLegendKey val="0"/>
            <c:showVal val="0"/>
            <c:showCatName val="0"/>
            <c:showSerName val="0"/>
            <c:showPercent val="1"/>
            <c:showBubbleSize val="0"/>
            <c:showLeaderLines val="1"/>
          </c:dLbls>
          <c:cat>
            <c:strRef>
              <c:f>Hoja1!$A$2:$A$4</c:f>
              <c:strCache>
                <c:ptCount val="3"/>
                <c:pt idx="0">
                  <c:v>No </c:v>
                </c:pt>
                <c:pt idx="1">
                  <c:v>No aplica/ No responde</c:v>
                </c:pt>
                <c:pt idx="2">
                  <c:v>Si</c:v>
                </c:pt>
              </c:strCache>
            </c:strRef>
          </c:cat>
          <c:val>
            <c:numRef>
              <c:f>Hoja1!$B$2:$B$4</c:f>
              <c:numCache>
                <c:formatCode>General</c:formatCode>
                <c:ptCount val="3"/>
                <c:pt idx="0">
                  <c:v>77</c:v>
                </c:pt>
                <c:pt idx="1">
                  <c:v>8</c:v>
                </c:pt>
                <c:pt idx="2">
                  <c:v>15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¿CONOZCO LOS PRODUCTOS QUE COMERCIALIZA LA EMPRESA?</c:v>
                </c:pt>
              </c:strCache>
            </c:strRef>
          </c:tx>
          <c:explosion val="25"/>
          <c:dLbls>
            <c:showLegendKey val="0"/>
            <c:showVal val="0"/>
            <c:showCatName val="0"/>
            <c:showSerName val="0"/>
            <c:showPercent val="1"/>
            <c:showBubbleSize val="0"/>
            <c:showLeaderLines val="1"/>
          </c:dLbls>
          <c:cat>
            <c:strRef>
              <c:f>Hoja1!$A$2:$A$4</c:f>
              <c:strCache>
                <c:ptCount val="3"/>
                <c:pt idx="0">
                  <c:v>No</c:v>
                </c:pt>
                <c:pt idx="1">
                  <c:v>No responde/No aplica</c:v>
                </c:pt>
                <c:pt idx="2">
                  <c:v>Si</c:v>
                </c:pt>
              </c:strCache>
            </c:strRef>
          </c:cat>
          <c:val>
            <c:numRef>
              <c:f>Hoja1!$B$2:$B$4</c:f>
              <c:numCache>
                <c:formatCode>General</c:formatCode>
                <c:ptCount val="3"/>
                <c:pt idx="0">
                  <c:v>16</c:v>
                </c:pt>
                <c:pt idx="1">
                  <c:v>5</c:v>
                </c:pt>
                <c:pt idx="2">
                  <c:v>79</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600"/>
              <a:t>¿Cree usted que la empresa cumple las normas y estándares de la industria?</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9031403969240686"/>
          <c:w val="0.71010571595217264"/>
          <c:h val="0.60968596030759314"/>
        </c:manualLayout>
      </c:layout>
      <c:pie3DChart>
        <c:varyColors val="1"/>
        <c:ser>
          <c:idx val="0"/>
          <c:order val="0"/>
          <c:tx>
            <c:strRef>
              <c:f>Hoja1!$B$1</c:f>
              <c:strCache>
                <c:ptCount val="1"/>
                <c:pt idx="0">
                  <c:v>¿Cree usted que la empresa cumple las normas y estandares de la industria?</c:v>
                </c:pt>
              </c:strCache>
            </c:strRef>
          </c:tx>
          <c:explosion val="25"/>
          <c:dLbls>
            <c:showLegendKey val="0"/>
            <c:showVal val="0"/>
            <c:showCatName val="0"/>
            <c:showSerName val="0"/>
            <c:showPercent val="1"/>
            <c:showBubbleSize val="0"/>
            <c:showLeaderLines val="1"/>
          </c:dLbls>
          <c:cat>
            <c:strRef>
              <c:f>Hoja1!$A$2:$A$4</c:f>
              <c:strCache>
                <c:ptCount val="3"/>
                <c:pt idx="0">
                  <c:v>No </c:v>
                </c:pt>
                <c:pt idx="1">
                  <c:v>No aplica/ No responde</c:v>
                </c:pt>
                <c:pt idx="2">
                  <c:v>Si</c:v>
                </c:pt>
              </c:strCache>
            </c:strRef>
          </c:cat>
          <c:val>
            <c:numRef>
              <c:f>Hoja1!$B$2:$B$4</c:f>
              <c:numCache>
                <c:formatCode>General</c:formatCode>
                <c:ptCount val="3"/>
                <c:pt idx="0">
                  <c:v>0</c:v>
                </c:pt>
                <c:pt idx="1">
                  <c:v>31</c:v>
                </c:pt>
                <c:pt idx="2">
                  <c:v>69</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400"/>
              <a:t>¿Cree que la empresa es un aporte a la sociedad y al medio en donde opera(sector pesquero de Lota)?</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27435852569710834"/>
          <c:w val="0.91250066057179113"/>
          <c:h val="0.72564147430289161"/>
        </c:manualLayout>
      </c:layout>
      <c:pie3DChart>
        <c:varyColors val="1"/>
        <c:ser>
          <c:idx val="0"/>
          <c:order val="0"/>
          <c:tx>
            <c:strRef>
              <c:f>Hoja1!$B$1</c:f>
              <c:strCache>
                <c:ptCount val="1"/>
                <c:pt idx="0">
                  <c:v>¿Cree que la empresa es un aporte a la sociedad y al medio en donde opera(sector pesquero de Lota)?</c:v>
                </c:pt>
              </c:strCache>
            </c:strRef>
          </c:tx>
          <c:explosion val="25"/>
          <c:dLbls>
            <c:showLegendKey val="0"/>
            <c:showVal val="0"/>
            <c:showCatName val="0"/>
            <c:showSerName val="0"/>
            <c:showPercent val="1"/>
            <c:showBubbleSize val="0"/>
            <c:showLeaderLines val="1"/>
          </c:dLbls>
          <c:cat>
            <c:strRef>
              <c:f>Hoja1!$A$2:$A$4</c:f>
              <c:strCache>
                <c:ptCount val="3"/>
                <c:pt idx="0">
                  <c:v>No </c:v>
                </c:pt>
                <c:pt idx="1">
                  <c:v>No aplica/ No responde</c:v>
                </c:pt>
                <c:pt idx="2">
                  <c:v>Si</c:v>
                </c:pt>
              </c:strCache>
            </c:strRef>
          </c:cat>
          <c:val>
            <c:numRef>
              <c:f>Hoja1!$B$2:$B$4</c:f>
              <c:numCache>
                <c:formatCode>General</c:formatCode>
                <c:ptCount val="3"/>
                <c:pt idx="0">
                  <c:v>15</c:v>
                </c:pt>
                <c:pt idx="1">
                  <c:v>8</c:v>
                </c:pt>
                <c:pt idx="2">
                  <c:v>77</c:v>
                </c:pt>
              </c:numCache>
            </c:numRef>
          </c:val>
        </c:ser>
        <c:dLbls>
          <c:showLegendKey val="0"/>
          <c:showVal val="0"/>
          <c:showCatName val="0"/>
          <c:showSerName val="0"/>
          <c:showPercent val="1"/>
          <c:showBubbleSize val="0"/>
          <c:showLeaderLines val="1"/>
        </c:dLbls>
      </c:pie3DChart>
    </c:plotArea>
    <c:legend>
      <c:legendPos val="r"/>
      <c:layout>
        <c:manualLayout>
          <c:xMode val="edge"/>
          <c:yMode val="edge"/>
          <c:x val="0.72678962109602074"/>
          <c:y val="0.63857387391793408"/>
          <c:w val="0.25307615071605982"/>
          <c:h val="0.22463246442020834"/>
        </c:manualLayout>
      </c:layout>
      <c:overlay val="0"/>
    </c:legend>
    <c:plotVisOnly val="1"/>
    <c:dispBlanksAs val="gap"/>
    <c:showDLblsOverMax val="0"/>
  </c:chart>
  <c:externalData r:id="rId2">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400"/>
              <a:t>¿La empresa ha realizado actividades en su población?</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2826373277940154"/>
          <c:w val="1"/>
          <c:h val="0.71474890331151475"/>
        </c:manualLayout>
      </c:layout>
      <c:pie3DChart>
        <c:varyColors val="1"/>
        <c:ser>
          <c:idx val="0"/>
          <c:order val="0"/>
          <c:tx>
            <c:strRef>
              <c:f>Hoja1!$B$1</c:f>
              <c:strCache>
                <c:ptCount val="1"/>
                <c:pt idx="0">
                  <c:v>¿La empresa ha realizado actividades en su población?</c:v>
                </c:pt>
              </c:strCache>
            </c:strRef>
          </c:tx>
          <c:explosion val="25"/>
          <c:dLbls>
            <c:showLegendKey val="0"/>
            <c:showVal val="0"/>
            <c:showCatName val="0"/>
            <c:showSerName val="0"/>
            <c:showPercent val="1"/>
            <c:showBubbleSize val="0"/>
            <c:showLeaderLines val="1"/>
          </c:dLbls>
          <c:cat>
            <c:strRef>
              <c:f>Hoja1!$A$2:$A$3</c:f>
              <c:strCache>
                <c:ptCount val="2"/>
                <c:pt idx="0">
                  <c:v>No </c:v>
                </c:pt>
                <c:pt idx="1">
                  <c:v>Si</c:v>
                </c:pt>
              </c:strCache>
            </c:strRef>
          </c:cat>
          <c:val>
            <c:numRef>
              <c:f>Hoja1!$B$2:$B$3</c:f>
              <c:numCache>
                <c:formatCode>General</c:formatCode>
                <c:ptCount val="2"/>
                <c:pt idx="0">
                  <c:v>62</c:v>
                </c:pt>
                <c:pt idx="1">
                  <c:v>38</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sz="1400"/>
              <a:t>¿Cree usted que la empresa genera algún tipo de impacto negativo en el medio donde opera(sector pesquero de Lota)?</a:t>
            </a:r>
          </a:p>
        </c:rich>
      </c:tx>
      <c:layout>
        <c:manualLayout>
          <c:xMode val="edge"/>
          <c:yMode val="edge"/>
          <c:x val="3.7957130358705161E-2"/>
          <c:y val="0"/>
        </c:manualLayout>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0401380383007681"/>
          <c:w val="1"/>
          <c:h val="0.69598619616992319"/>
        </c:manualLayout>
      </c:layout>
      <c:pie3DChart>
        <c:varyColors val="1"/>
        <c:ser>
          <c:idx val="0"/>
          <c:order val="0"/>
          <c:tx>
            <c:strRef>
              <c:f>Hoja1!$B$1</c:f>
              <c:strCache>
                <c:ptCount val="1"/>
                <c:pt idx="0">
                  <c:v>¿Cree usted que la empresa genera algun tipo de impacto negativo en el medio donde opera(sector pesquero de Lota)?</c:v>
                </c:pt>
              </c:strCache>
            </c:strRef>
          </c:tx>
          <c:explosion val="25"/>
          <c:dLbls>
            <c:showLegendKey val="0"/>
            <c:showVal val="0"/>
            <c:showCatName val="0"/>
            <c:showSerName val="0"/>
            <c:showPercent val="1"/>
            <c:showBubbleSize val="0"/>
            <c:showLeaderLines val="1"/>
          </c:dLbls>
          <c:cat>
            <c:strRef>
              <c:f>Hoja1!$A$2:$A$3</c:f>
              <c:strCache>
                <c:ptCount val="2"/>
                <c:pt idx="0">
                  <c:v>Si</c:v>
                </c:pt>
                <c:pt idx="1">
                  <c:v>No</c:v>
                </c:pt>
              </c:strCache>
            </c:strRef>
          </c:cat>
          <c:val>
            <c:numRef>
              <c:f>Hoja1!$B$2:$B$3</c:f>
              <c:numCache>
                <c:formatCode>General</c:formatCode>
                <c:ptCount val="2"/>
                <c:pt idx="0">
                  <c:v>31</c:v>
                </c:pt>
                <c:pt idx="1">
                  <c:v>69</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sz="1400"/>
              <a:t>¿La empresa brinda canales o medios para poder comunicarse con ella(entrega de sugerencias o reclamo)?</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¿La empresa brinda canales o medios para poder comunicarse con ella(entrega de sugerencias o reclamo)?</c:v>
                </c:pt>
              </c:strCache>
            </c:strRef>
          </c:tx>
          <c:explosion val="25"/>
          <c:dLbls>
            <c:showLegendKey val="0"/>
            <c:showVal val="0"/>
            <c:showCatName val="0"/>
            <c:showSerName val="0"/>
            <c:showPercent val="1"/>
            <c:showBubbleSize val="0"/>
            <c:showLeaderLines val="1"/>
          </c:dLbls>
          <c:cat>
            <c:strRef>
              <c:f>Hoja1!$A$2:$A$4</c:f>
              <c:strCache>
                <c:ptCount val="3"/>
                <c:pt idx="0">
                  <c:v>No </c:v>
                </c:pt>
                <c:pt idx="1">
                  <c:v>Si</c:v>
                </c:pt>
                <c:pt idx="2">
                  <c:v>No aplica</c:v>
                </c:pt>
              </c:strCache>
            </c:strRef>
          </c:cat>
          <c:val>
            <c:numRef>
              <c:f>Hoja1!$B$2:$B$4</c:f>
              <c:numCache>
                <c:formatCode>General</c:formatCode>
                <c:ptCount val="3"/>
                <c:pt idx="0">
                  <c:v>46</c:v>
                </c:pt>
                <c:pt idx="1">
                  <c:v>38</c:v>
                </c:pt>
                <c:pt idx="2">
                  <c:v>15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5426093579176232"/>
          <c:w val="0.89562623709847144"/>
          <c:h val="0.643188423599936"/>
        </c:manualLayout>
      </c:layout>
      <c:pie3DChart>
        <c:varyColors val="1"/>
        <c:ser>
          <c:idx val="0"/>
          <c:order val="0"/>
          <c:tx>
            <c:strRef>
              <c:f>Hoja1!$B$1</c:f>
              <c:strCache>
                <c:ptCount val="1"/>
                <c:pt idx="0">
                  <c:v>¿La empresa informa de sus avances, mejoras o actividades?</c:v>
                </c:pt>
              </c:strCache>
            </c:strRef>
          </c:tx>
          <c:explosion val="25"/>
          <c:dLbls>
            <c:showLegendKey val="0"/>
            <c:showVal val="0"/>
            <c:showCatName val="0"/>
            <c:showSerName val="0"/>
            <c:showPercent val="1"/>
            <c:showBubbleSize val="0"/>
            <c:showLeaderLines val="1"/>
          </c:dLbls>
          <c:cat>
            <c:strRef>
              <c:f>Hoja1!$A$2:$A$3</c:f>
              <c:strCache>
                <c:ptCount val="2"/>
                <c:pt idx="0">
                  <c:v>Si</c:v>
                </c:pt>
                <c:pt idx="1">
                  <c:v>No</c:v>
                </c:pt>
              </c:strCache>
            </c:strRef>
          </c:cat>
          <c:val>
            <c:numRef>
              <c:f>Hoja1!$B$2:$B$3</c:f>
              <c:numCache>
                <c:formatCode>General</c:formatCode>
                <c:ptCount val="2"/>
                <c:pt idx="0">
                  <c:v>8</c:v>
                </c:pt>
                <c:pt idx="1">
                  <c:v>92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Población Matta al Cerro</c:v>
                </c:pt>
              </c:strCache>
            </c:strRef>
          </c:tx>
          <c:explosion val="25"/>
          <c:dLbls>
            <c:showLegendKey val="0"/>
            <c:showVal val="0"/>
            <c:showCatName val="0"/>
            <c:showSerName val="0"/>
            <c:showPercent val="1"/>
            <c:showBubbleSize val="0"/>
            <c:showLeaderLines val="1"/>
          </c:dLbls>
          <c:cat>
            <c:strRef>
              <c:f>Hoja1!$A$2:$A$4</c:f>
              <c:strCache>
                <c:ptCount val="3"/>
                <c:pt idx="0">
                  <c:v>Niños</c:v>
                </c:pt>
                <c:pt idx="1">
                  <c:v>Adulto Mayor</c:v>
                </c:pt>
                <c:pt idx="2">
                  <c:v>Adultos </c:v>
                </c:pt>
              </c:strCache>
            </c:strRef>
          </c:cat>
          <c:val>
            <c:numRef>
              <c:f>Hoja1!$B$2:$B$4</c:f>
              <c:numCache>
                <c:formatCode>General</c:formatCode>
                <c:ptCount val="3"/>
                <c:pt idx="0">
                  <c:v>17</c:v>
                </c:pt>
                <c:pt idx="1">
                  <c:v>27</c:v>
                </c:pt>
                <c:pt idx="2">
                  <c:v>56</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a:t>Organizaciones</a:t>
            </a:r>
            <a:r>
              <a:rPr lang="es-CL" baseline="0"/>
              <a:t> Comunales</a:t>
            </a:r>
            <a:endParaRPr lang="es-CL"/>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J.J.V.V N°101</c:v>
                </c:pt>
              </c:strCache>
            </c:strRef>
          </c:tx>
          <c:invertIfNegative val="0"/>
          <c:cat>
            <c:numRef>
              <c:f>Hoja1!$A$2</c:f>
              <c:numCache>
                <c:formatCode>General</c:formatCode>
                <c:ptCount val="1"/>
              </c:numCache>
            </c:numRef>
          </c:cat>
          <c:val>
            <c:numRef>
              <c:f>Hoja1!$B$2</c:f>
              <c:numCache>
                <c:formatCode>General</c:formatCode>
                <c:ptCount val="1"/>
                <c:pt idx="0">
                  <c:v>1</c:v>
                </c:pt>
              </c:numCache>
            </c:numRef>
          </c:val>
        </c:ser>
        <c:ser>
          <c:idx val="1"/>
          <c:order val="1"/>
          <c:tx>
            <c:strRef>
              <c:f>Hoja1!$C$1</c:f>
              <c:strCache>
                <c:ptCount val="1"/>
                <c:pt idx="0">
                  <c:v>Negocios pequeños</c:v>
                </c:pt>
              </c:strCache>
            </c:strRef>
          </c:tx>
          <c:invertIfNegative val="0"/>
          <c:cat>
            <c:numRef>
              <c:f>Hoja1!$A$2</c:f>
              <c:numCache>
                <c:formatCode>General</c:formatCode>
                <c:ptCount val="1"/>
              </c:numCache>
            </c:numRef>
          </c:cat>
          <c:val>
            <c:numRef>
              <c:f>Hoja1!$C$2</c:f>
              <c:numCache>
                <c:formatCode>General</c:formatCode>
                <c:ptCount val="1"/>
                <c:pt idx="0">
                  <c:v>1</c:v>
                </c:pt>
              </c:numCache>
            </c:numRef>
          </c:val>
        </c:ser>
        <c:ser>
          <c:idx val="2"/>
          <c:order val="2"/>
          <c:tx>
            <c:strRef>
              <c:f>Hoja1!$D$1</c:f>
              <c:strCache>
                <c:ptCount val="1"/>
                <c:pt idx="0">
                  <c:v>Iglesia mesajera de Salvación</c:v>
                </c:pt>
              </c:strCache>
            </c:strRef>
          </c:tx>
          <c:invertIfNegative val="0"/>
          <c:cat>
            <c:numRef>
              <c:f>Hoja1!$A$2</c:f>
              <c:numCache>
                <c:formatCode>General</c:formatCode>
                <c:ptCount val="1"/>
              </c:numCache>
            </c:numRef>
          </c:cat>
          <c:val>
            <c:numRef>
              <c:f>Hoja1!$D$2</c:f>
              <c:numCache>
                <c:formatCode>General</c:formatCode>
                <c:ptCount val="1"/>
                <c:pt idx="0">
                  <c:v>1</c:v>
                </c:pt>
              </c:numCache>
            </c:numRef>
          </c:val>
        </c:ser>
        <c:dLbls>
          <c:showLegendKey val="0"/>
          <c:showVal val="0"/>
          <c:showCatName val="0"/>
          <c:showSerName val="0"/>
          <c:showPercent val="0"/>
          <c:showBubbleSize val="0"/>
        </c:dLbls>
        <c:gapWidth val="150"/>
        <c:shape val="box"/>
        <c:axId val="774251008"/>
        <c:axId val="760391936"/>
        <c:axId val="0"/>
      </c:bar3DChart>
      <c:catAx>
        <c:axId val="774251008"/>
        <c:scaling>
          <c:orientation val="minMax"/>
        </c:scaling>
        <c:delete val="0"/>
        <c:axPos val="b"/>
        <c:numFmt formatCode="General" sourceLinked="1"/>
        <c:majorTickMark val="none"/>
        <c:minorTickMark val="none"/>
        <c:tickLblPos val="nextTo"/>
        <c:crossAx val="760391936"/>
        <c:crosses val="autoZero"/>
        <c:auto val="1"/>
        <c:lblAlgn val="ctr"/>
        <c:lblOffset val="100"/>
        <c:noMultiLvlLbl val="0"/>
      </c:catAx>
      <c:valAx>
        <c:axId val="760391936"/>
        <c:scaling>
          <c:orientation val="minMax"/>
        </c:scaling>
        <c:delete val="0"/>
        <c:axPos val="l"/>
        <c:majorGridlines/>
        <c:numFmt formatCode="General" sourceLinked="1"/>
        <c:majorTickMark val="none"/>
        <c:minorTickMark val="none"/>
        <c:tickLblPos val="nextTo"/>
        <c:crossAx val="774251008"/>
        <c:crosses val="autoZero"/>
        <c:crossBetween val="between"/>
      </c:valAx>
    </c:plotArea>
    <c:legend>
      <c:legendPos val="r"/>
      <c:overlay val="0"/>
    </c:legend>
    <c:plotVisOnly val="1"/>
    <c:dispBlanksAs val="gap"/>
    <c:showDLblsOverMax val="0"/>
  </c:chart>
  <c:externalData r:id="rId2">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0226651356080492"/>
          <c:w val="0.86594584986219592"/>
          <c:h val="0.60781523403324578"/>
        </c:manualLayout>
      </c:layout>
      <c:pie3DChart>
        <c:varyColors val="1"/>
        <c:ser>
          <c:idx val="0"/>
          <c:order val="0"/>
          <c:tx>
            <c:strRef>
              <c:f>Hoja1!$B$1</c:f>
              <c:strCache>
                <c:ptCount val="1"/>
                <c:pt idx="0">
                  <c:v>¿Conozco los productos que comercializa la empresa?
</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c:v>
                </c:pt>
                <c:pt idx="2">
                  <c:v>Si</c:v>
                </c:pt>
              </c:strCache>
            </c:strRef>
          </c:cat>
          <c:val>
            <c:numRef>
              <c:f>Hoja1!$B$2:$B$4</c:f>
              <c:numCache>
                <c:formatCode>General</c:formatCode>
                <c:ptCount val="3"/>
                <c:pt idx="0">
                  <c:v>17</c:v>
                </c:pt>
                <c:pt idx="1">
                  <c:v>0</c:v>
                </c:pt>
                <c:pt idx="2">
                  <c:v>83</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¿Conozco los clientes de la empresa?
</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c:v>
                </c:pt>
                <c:pt idx="2">
                  <c:v>Si</c:v>
                </c:pt>
              </c:strCache>
            </c:strRef>
          </c:cat>
          <c:val>
            <c:numRef>
              <c:f>Hoja1!$B$2:$B$4</c:f>
              <c:numCache>
                <c:formatCode>General</c:formatCode>
                <c:ptCount val="3"/>
                <c:pt idx="0">
                  <c:v>75</c:v>
                </c:pt>
                <c:pt idx="1">
                  <c:v>8</c:v>
                </c:pt>
                <c:pt idx="2">
                  <c:v>17</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0297462817147858"/>
          <c:w val="0.70542395742198893"/>
          <c:h val="0.69420113026412233"/>
        </c:manualLayout>
      </c:layout>
      <c:pie3DChart>
        <c:varyColors val="1"/>
        <c:ser>
          <c:idx val="0"/>
          <c:order val="0"/>
          <c:tx>
            <c:strRef>
              <c:f>Hoja1!$B$1</c:f>
              <c:strCache>
                <c:ptCount val="1"/>
                <c:pt idx="0">
                  <c:v>¿CONOZCO A LOS CLIENTES DE LA EMPRESA? </c:v>
                </c:pt>
              </c:strCache>
            </c:strRef>
          </c:tx>
          <c:explosion val="25"/>
          <c:dLbls>
            <c:showLegendKey val="0"/>
            <c:showVal val="0"/>
            <c:showCatName val="0"/>
            <c:showSerName val="0"/>
            <c:showPercent val="1"/>
            <c:showBubbleSize val="0"/>
            <c:showLeaderLines val="1"/>
          </c:dLbls>
          <c:cat>
            <c:strRef>
              <c:f>Hoja1!$A$2:$A$4</c:f>
              <c:strCache>
                <c:ptCount val="3"/>
                <c:pt idx="0">
                  <c:v>No</c:v>
                </c:pt>
                <c:pt idx="1">
                  <c:v>No responde/No aplica</c:v>
                </c:pt>
                <c:pt idx="2">
                  <c:v>Si</c:v>
                </c:pt>
              </c:strCache>
            </c:strRef>
          </c:cat>
          <c:val>
            <c:numRef>
              <c:f>Hoja1!$B$2:$B$4</c:f>
              <c:numCache>
                <c:formatCode>General</c:formatCode>
                <c:ptCount val="3"/>
                <c:pt idx="0">
                  <c:v>79</c:v>
                </c:pt>
                <c:pt idx="1">
                  <c:v>14</c:v>
                </c:pt>
                <c:pt idx="2">
                  <c:v>7</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¿Conozco la materia prima utilizada y quienes proveen a la empresa?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c:v>
                </c:pt>
                <c:pt idx="2">
                  <c:v>Si</c:v>
                </c:pt>
              </c:strCache>
            </c:strRef>
          </c:cat>
          <c:val>
            <c:numRef>
              <c:f>Hoja1!$B$2:$B$4</c:f>
              <c:numCache>
                <c:formatCode>General</c:formatCode>
                <c:ptCount val="3"/>
                <c:pt idx="0">
                  <c:v>33</c:v>
                </c:pt>
                <c:pt idx="1">
                  <c:v>8</c:v>
                </c:pt>
                <c:pt idx="2">
                  <c:v>58</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400"/>
              <a:t>¿Cree usted que la empresa cumple las normas y estándares de la industria?</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9386945484273483"/>
          <c:w val="0.84710429425488476"/>
          <c:h val="0.60543048922163423"/>
        </c:manualLayout>
      </c:layout>
      <c:pie3DChart>
        <c:varyColors val="1"/>
        <c:ser>
          <c:idx val="0"/>
          <c:order val="0"/>
          <c:tx>
            <c:strRef>
              <c:f>Hoja1!$B$1</c:f>
              <c:strCache>
                <c:ptCount val="1"/>
                <c:pt idx="0">
                  <c:v>¿Cree usted que la empresa cumple las normas y estándares de la industria?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c:v>
                </c:pt>
                <c:pt idx="2">
                  <c:v>Si</c:v>
                </c:pt>
              </c:strCache>
            </c:strRef>
          </c:cat>
          <c:val>
            <c:numRef>
              <c:f>Hoja1!$B$2:$B$4</c:f>
              <c:numCache>
                <c:formatCode>General</c:formatCode>
                <c:ptCount val="3"/>
                <c:pt idx="0">
                  <c:v>27</c:v>
                </c:pt>
                <c:pt idx="1">
                  <c:v>17</c:v>
                </c:pt>
                <c:pt idx="2">
                  <c:v>58</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911751274993065"/>
          <c:w val="0.908853710994459"/>
          <c:h val="0.6076226447303843"/>
        </c:manualLayout>
      </c:layout>
      <c:pie3DChart>
        <c:varyColors val="1"/>
        <c:ser>
          <c:idx val="0"/>
          <c:order val="0"/>
          <c:tx>
            <c:strRef>
              <c:f>Hoja1!$B$1</c:f>
              <c:strCache>
                <c:ptCount val="1"/>
                <c:pt idx="0">
                  <c:v>la empresa posee buena imagen física (infraestructura)</c:v>
                </c:pt>
              </c:strCache>
            </c:strRef>
          </c:tx>
          <c:explosion val="25"/>
          <c:dLbls>
            <c:showLegendKey val="0"/>
            <c:showVal val="0"/>
            <c:showCatName val="0"/>
            <c:showSerName val="0"/>
            <c:showPercent val="1"/>
            <c:showBubbleSize val="0"/>
            <c:showLeaderLines val="1"/>
          </c:dLbls>
          <c:cat>
            <c:strRef>
              <c:f>Hoja1!$A$2:$A$3</c:f>
              <c:strCache>
                <c:ptCount val="2"/>
                <c:pt idx="0">
                  <c:v>Si</c:v>
                </c:pt>
                <c:pt idx="1">
                  <c:v>No</c:v>
                </c:pt>
              </c:strCache>
            </c:strRef>
          </c:cat>
          <c:val>
            <c:numRef>
              <c:f>Hoja1!$B$2:$B$3</c:f>
              <c:numCache>
                <c:formatCode>General</c:formatCode>
                <c:ptCount val="2"/>
                <c:pt idx="0">
                  <c:v>100</c:v>
                </c:pt>
                <c:pt idx="1">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400"/>
              <a:t>¿Cree que la empresa es un aporte a la socdad y al medio en donde opera(sector pesquero de Lota)?</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¿Cree que la empresa es un aporte a la socdad y al medio en donde opera(sector pesquero de Lota)?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c:v>
                </c:pt>
                <c:pt idx="2">
                  <c:v>Si</c:v>
                </c:pt>
              </c:strCache>
            </c:strRef>
          </c:cat>
          <c:val>
            <c:numRef>
              <c:f>Hoja1!$B$2:$B$4</c:f>
              <c:numCache>
                <c:formatCode>General</c:formatCode>
                <c:ptCount val="3"/>
                <c:pt idx="0">
                  <c:v>33</c:v>
                </c:pt>
                <c:pt idx="1">
                  <c:v>25</c:v>
                </c:pt>
                <c:pt idx="2">
                  <c:v>42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sz="1400"/>
              <a:t>¿La empresa ha realizado actividades en su población?</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26628925694632999"/>
          <c:w val="0.84403889617964423"/>
          <c:h val="0.69207665852113309"/>
        </c:manualLayout>
      </c:layout>
      <c:pie3DChart>
        <c:varyColors val="1"/>
        <c:ser>
          <c:idx val="0"/>
          <c:order val="0"/>
          <c:tx>
            <c:strRef>
              <c:f>Hoja1!$B$1</c:f>
              <c:strCache>
                <c:ptCount val="1"/>
                <c:pt idx="0">
                  <c:v>¿La empresa ha realizado actividades en su población?</c:v>
                </c:pt>
              </c:strCache>
            </c:strRef>
          </c:tx>
          <c:explosion val="25"/>
          <c:dLbls>
            <c:showLegendKey val="0"/>
            <c:showVal val="0"/>
            <c:showCatName val="0"/>
            <c:showSerName val="0"/>
            <c:showPercent val="1"/>
            <c:showBubbleSize val="0"/>
            <c:showLeaderLines val="1"/>
          </c:dLbls>
          <c:cat>
            <c:strRef>
              <c:f>Hoja1!$A$2:$A$3</c:f>
              <c:strCache>
                <c:ptCount val="2"/>
                <c:pt idx="0">
                  <c:v>Si</c:v>
                </c:pt>
                <c:pt idx="1">
                  <c:v>No</c:v>
                </c:pt>
              </c:strCache>
            </c:strRef>
          </c:cat>
          <c:val>
            <c:numRef>
              <c:f>Hoja1!$B$2:$B$3</c:f>
              <c:numCache>
                <c:formatCode>General</c:formatCode>
                <c:ptCount val="2"/>
                <c:pt idx="0">
                  <c:v>25</c:v>
                </c:pt>
                <c:pt idx="1">
                  <c:v>75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sz="1400"/>
              <a:t>¿Cree que la empresa genera algún tipo de impacto negativo en el medio en donde opera ( Sector pesquero de Lota)?</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43441790850523848"/>
          <c:w val="0.85629875533850952"/>
          <c:h val="0.56558209149476146"/>
        </c:manualLayout>
      </c:layout>
      <c:pie3DChart>
        <c:varyColors val="1"/>
        <c:ser>
          <c:idx val="0"/>
          <c:order val="0"/>
          <c:tx>
            <c:strRef>
              <c:f>Hoja1!$B$1</c:f>
              <c:strCache>
                <c:ptCount val="1"/>
                <c:pt idx="0">
                  <c:v>¿Cree que la empresa genera algún tipo de impacto negativo en el medio en donde opera ( Sector pesquero de Lota)?</c:v>
                </c:pt>
              </c:strCache>
            </c:strRef>
          </c:tx>
          <c:explosion val="25"/>
          <c:dLbls>
            <c:showLegendKey val="0"/>
            <c:showVal val="0"/>
            <c:showCatName val="0"/>
            <c:showSerName val="0"/>
            <c:showPercent val="1"/>
            <c:showBubbleSize val="0"/>
            <c:showLeaderLines val="1"/>
          </c:dLbls>
          <c:cat>
            <c:strRef>
              <c:f>Hoja1!$A$2:$A$4</c:f>
              <c:strCache>
                <c:ptCount val="3"/>
                <c:pt idx="0">
                  <c:v>Si</c:v>
                </c:pt>
                <c:pt idx="1">
                  <c:v>No </c:v>
                </c:pt>
                <c:pt idx="2">
                  <c:v>No aplica</c:v>
                </c:pt>
              </c:strCache>
            </c:strRef>
          </c:cat>
          <c:val>
            <c:numRef>
              <c:f>Hoja1!$B$2:$B$4</c:f>
              <c:numCache>
                <c:formatCode>General</c:formatCode>
                <c:ptCount val="3"/>
                <c:pt idx="0">
                  <c:v>50</c:v>
                </c:pt>
                <c:pt idx="1">
                  <c:v>33</c:v>
                </c:pt>
                <c:pt idx="2">
                  <c:v>17</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sz="1200"/>
              <a:t>¿La empresa brinda canales o medios para poder comunicarse con ella(entrega de sugerencias o reclamo)?</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1266645669291337"/>
          <c:w val="0.83321540536599592"/>
          <c:h val="0.68560041994750642"/>
        </c:manualLayout>
      </c:layout>
      <c:pie3DChart>
        <c:varyColors val="1"/>
        <c:ser>
          <c:idx val="0"/>
          <c:order val="0"/>
          <c:tx>
            <c:strRef>
              <c:f>Hoja1!$B$1</c:f>
              <c:strCache>
                <c:ptCount val="1"/>
                <c:pt idx="0">
                  <c:v>¿La empresa brinda canales o medios para poder comunicarse con ella(entrega de sugerencias o reclamo)?</c:v>
                </c:pt>
              </c:strCache>
            </c:strRef>
          </c:tx>
          <c:explosion val="25"/>
          <c:dLbls>
            <c:showLegendKey val="0"/>
            <c:showVal val="0"/>
            <c:showCatName val="0"/>
            <c:showSerName val="0"/>
            <c:showPercent val="1"/>
            <c:showBubbleSize val="0"/>
            <c:showLeaderLines val="1"/>
          </c:dLbls>
          <c:cat>
            <c:strRef>
              <c:f>Hoja1!$A$2:$A$4</c:f>
              <c:strCache>
                <c:ptCount val="3"/>
                <c:pt idx="0">
                  <c:v>Si</c:v>
                </c:pt>
                <c:pt idx="1">
                  <c:v>No</c:v>
                </c:pt>
                <c:pt idx="2">
                  <c:v>No aplica</c:v>
                </c:pt>
              </c:strCache>
            </c:strRef>
          </c:cat>
          <c:val>
            <c:numRef>
              <c:f>Hoja1!$B$2:$B$4</c:f>
              <c:numCache>
                <c:formatCode>General</c:formatCode>
                <c:ptCount val="3"/>
                <c:pt idx="0">
                  <c:v>33</c:v>
                </c:pt>
                <c:pt idx="1">
                  <c:v>50</c:v>
                </c:pt>
                <c:pt idx="2">
                  <c:v>17</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400"/>
              <a:t>¿La empresa informa de sus avances, mejoras o actividades?</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5335424173673208"/>
          <c:w val="0.90653889617964423"/>
          <c:h val="0.64459095155478452"/>
        </c:manualLayout>
      </c:layout>
      <c:pie3DChart>
        <c:varyColors val="1"/>
        <c:ser>
          <c:idx val="0"/>
          <c:order val="0"/>
          <c:tx>
            <c:strRef>
              <c:f>Hoja1!$B$1</c:f>
              <c:strCache>
                <c:ptCount val="1"/>
                <c:pt idx="0">
                  <c:v>¿La empresa informa de sus avances, mejoras o actividades?</c:v>
                </c:pt>
              </c:strCache>
            </c:strRef>
          </c:tx>
          <c:explosion val="25"/>
          <c:dLbls>
            <c:showLegendKey val="0"/>
            <c:showVal val="0"/>
            <c:showCatName val="0"/>
            <c:showSerName val="0"/>
            <c:showPercent val="1"/>
            <c:showBubbleSize val="0"/>
            <c:showLeaderLines val="1"/>
          </c:dLbls>
          <c:cat>
            <c:strRef>
              <c:f>Hoja1!$A$2:$A$3</c:f>
              <c:strCache>
                <c:ptCount val="2"/>
                <c:pt idx="0">
                  <c:v>Si</c:v>
                </c:pt>
                <c:pt idx="1">
                  <c:v>No</c:v>
                </c:pt>
              </c:strCache>
            </c:strRef>
          </c:cat>
          <c:val>
            <c:numRef>
              <c:f>Hoja1!$B$2:$B$3</c:f>
              <c:numCache>
                <c:formatCode>General</c:formatCode>
                <c:ptCount val="2"/>
                <c:pt idx="0">
                  <c:v>8</c:v>
                </c:pt>
                <c:pt idx="1">
                  <c:v>92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48.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3427418252405949"/>
          <c:w val="0.91666666666666663"/>
          <c:h val="0.63552261045494318"/>
        </c:manualLayout>
      </c:layout>
      <c:pie3DChart>
        <c:varyColors val="1"/>
        <c:ser>
          <c:idx val="0"/>
          <c:order val="0"/>
          <c:tx>
            <c:strRef>
              <c:f>Hoja1!$B$1</c:f>
              <c:strCache>
                <c:ptCount val="1"/>
                <c:pt idx="0">
                  <c:v>Población Cousiño Bajo</c:v>
                </c:pt>
              </c:strCache>
            </c:strRef>
          </c:tx>
          <c:explosion val="25"/>
          <c:dLbls>
            <c:showLegendKey val="0"/>
            <c:showVal val="0"/>
            <c:showCatName val="0"/>
            <c:showSerName val="0"/>
            <c:showPercent val="1"/>
            <c:showBubbleSize val="0"/>
            <c:showLeaderLines val="1"/>
          </c:dLbls>
          <c:cat>
            <c:strRef>
              <c:f>Hoja1!$A$2:$A$4</c:f>
              <c:strCache>
                <c:ptCount val="3"/>
                <c:pt idx="0">
                  <c:v>Niños </c:v>
                </c:pt>
                <c:pt idx="1">
                  <c:v>Adultos Mayores</c:v>
                </c:pt>
                <c:pt idx="2">
                  <c:v>Adultos</c:v>
                </c:pt>
              </c:strCache>
            </c:strRef>
          </c:cat>
          <c:val>
            <c:numRef>
              <c:f>Hoja1!$B$2:$B$4</c:f>
              <c:numCache>
                <c:formatCode>General</c:formatCode>
                <c:ptCount val="3"/>
                <c:pt idx="0">
                  <c:v>30</c:v>
                </c:pt>
                <c:pt idx="1">
                  <c:v>23</c:v>
                </c:pt>
                <c:pt idx="2">
                  <c:v>47</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2">
    <c:autoUpdate val="0"/>
  </c:externalData>
</c:chartSpace>
</file>

<file path=word/charts/chart49.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a:t>Organizaciones</a:t>
            </a:r>
            <a:r>
              <a:rPr lang="es-CL" baseline="0"/>
              <a:t> Comunales</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Clu Deportivo Palestino</c:v>
                </c:pt>
              </c:strCache>
            </c:strRef>
          </c:tx>
          <c:invertIfNegative val="0"/>
          <c:cat>
            <c:numRef>
              <c:f>Hoja1!$A$2</c:f>
              <c:numCache>
                <c:formatCode>General</c:formatCode>
                <c:ptCount val="1"/>
              </c:numCache>
            </c:numRef>
          </c:cat>
          <c:val>
            <c:numRef>
              <c:f>Hoja1!$B$2</c:f>
              <c:numCache>
                <c:formatCode>General</c:formatCode>
                <c:ptCount val="1"/>
                <c:pt idx="0">
                  <c:v>1</c:v>
                </c:pt>
              </c:numCache>
            </c:numRef>
          </c:val>
        </c:ser>
        <c:ser>
          <c:idx val="1"/>
          <c:order val="1"/>
          <c:tx>
            <c:strRef>
              <c:f>Hoja1!$C$1</c:f>
              <c:strCache>
                <c:ptCount val="1"/>
                <c:pt idx="0">
                  <c:v>J.J.V.V N°101</c:v>
                </c:pt>
              </c:strCache>
            </c:strRef>
          </c:tx>
          <c:invertIfNegative val="0"/>
          <c:cat>
            <c:numRef>
              <c:f>Hoja1!$A$2</c:f>
              <c:numCache>
                <c:formatCode>General</c:formatCode>
                <c:ptCount val="1"/>
              </c:numCache>
            </c:numRef>
          </c:cat>
          <c:val>
            <c:numRef>
              <c:f>Hoja1!$C$2</c:f>
              <c:numCache>
                <c:formatCode>General</c:formatCode>
                <c:ptCount val="1"/>
                <c:pt idx="0">
                  <c:v>1</c:v>
                </c:pt>
              </c:numCache>
            </c:numRef>
          </c:val>
        </c:ser>
        <c:ser>
          <c:idx val="2"/>
          <c:order val="2"/>
          <c:tx>
            <c:strRef>
              <c:f>Hoja1!$D$1</c:f>
              <c:strCache>
                <c:ptCount val="1"/>
                <c:pt idx="0">
                  <c:v>Negocios Locales</c:v>
                </c:pt>
              </c:strCache>
            </c:strRef>
          </c:tx>
          <c:invertIfNegative val="0"/>
          <c:cat>
            <c:numRef>
              <c:f>Hoja1!$A$2</c:f>
              <c:numCache>
                <c:formatCode>General</c:formatCode>
                <c:ptCount val="1"/>
              </c:numCache>
            </c:numRef>
          </c:cat>
          <c:val>
            <c:numRef>
              <c:f>Hoja1!$D$2</c:f>
              <c:numCache>
                <c:formatCode>General</c:formatCode>
                <c:ptCount val="1"/>
                <c:pt idx="0">
                  <c:v>1</c:v>
                </c:pt>
              </c:numCache>
            </c:numRef>
          </c:val>
        </c:ser>
        <c:dLbls>
          <c:showLegendKey val="0"/>
          <c:showVal val="0"/>
          <c:showCatName val="0"/>
          <c:showSerName val="0"/>
          <c:showPercent val="0"/>
          <c:showBubbleSize val="0"/>
        </c:dLbls>
        <c:gapWidth val="150"/>
        <c:shape val="box"/>
        <c:axId val="776733696"/>
        <c:axId val="760393088"/>
        <c:axId val="0"/>
      </c:bar3DChart>
      <c:catAx>
        <c:axId val="776733696"/>
        <c:scaling>
          <c:orientation val="minMax"/>
        </c:scaling>
        <c:delete val="0"/>
        <c:axPos val="b"/>
        <c:numFmt formatCode="General" sourceLinked="1"/>
        <c:majorTickMark val="none"/>
        <c:minorTickMark val="none"/>
        <c:tickLblPos val="nextTo"/>
        <c:crossAx val="760393088"/>
        <c:crosses val="autoZero"/>
        <c:auto val="1"/>
        <c:lblAlgn val="ctr"/>
        <c:lblOffset val="100"/>
        <c:noMultiLvlLbl val="0"/>
      </c:catAx>
      <c:valAx>
        <c:axId val="760393088"/>
        <c:scaling>
          <c:orientation val="minMax"/>
        </c:scaling>
        <c:delete val="0"/>
        <c:axPos val="l"/>
        <c:majorGridlines/>
        <c:numFmt formatCode="General" sourceLinked="1"/>
        <c:majorTickMark val="none"/>
        <c:minorTickMark val="none"/>
        <c:tickLblPos val="nextTo"/>
        <c:crossAx val="776733696"/>
        <c:crosses val="autoZero"/>
        <c:crossBetween val="between"/>
      </c:valAx>
    </c:plotArea>
    <c:legend>
      <c:legendPos val="r"/>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¿CONOZCO LA MATERIA PRIMA UTILIZADA Y QUIENES PROVEEN A LA EMPRESA? </c:v>
                </c:pt>
              </c:strCache>
            </c:strRef>
          </c:tx>
          <c:explosion val="25"/>
          <c:dLbls>
            <c:showLegendKey val="0"/>
            <c:showVal val="0"/>
            <c:showCatName val="0"/>
            <c:showSerName val="0"/>
            <c:showPercent val="1"/>
            <c:showBubbleSize val="0"/>
            <c:showLeaderLines val="1"/>
          </c:dLbls>
          <c:cat>
            <c:strRef>
              <c:f>Hoja1!$A$2:$A$4</c:f>
              <c:strCache>
                <c:ptCount val="3"/>
                <c:pt idx="0">
                  <c:v>No</c:v>
                </c:pt>
                <c:pt idx="1">
                  <c:v>No responde/ no aplica</c:v>
                </c:pt>
                <c:pt idx="2">
                  <c:v>Si</c:v>
                </c:pt>
              </c:strCache>
            </c:strRef>
          </c:cat>
          <c:val>
            <c:numRef>
              <c:f>Hoja1!$B$2:$B$4</c:f>
              <c:numCache>
                <c:formatCode>General</c:formatCode>
                <c:ptCount val="3"/>
                <c:pt idx="0">
                  <c:v>20</c:v>
                </c:pt>
                <c:pt idx="1">
                  <c:v>13</c:v>
                </c:pt>
                <c:pt idx="2">
                  <c:v>67</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200"/>
              <a:t>¿Conozco los productos que comercializa la empresa?</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28267447338313478"/>
          <c:w val="1"/>
          <c:h val="0.71732552661686522"/>
        </c:manualLayout>
      </c:layout>
      <c:pie3DChart>
        <c:varyColors val="1"/>
        <c:ser>
          <c:idx val="0"/>
          <c:order val="0"/>
          <c:tx>
            <c:strRef>
              <c:f>Hoja1!$B$1</c:f>
              <c:strCache>
                <c:ptCount val="1"/>
                <c:pt idx="0">
                  <c:v>¿Conozco los productos que comercializa la empresa?</c:v>
                </c:pt>
              </c:strCache>
            </c:strRef>
          </c:tx>
          <c:explosion val="25"/>
          <c:dLbls>
            <c:showLegendKey val="0"/>
            <c:showVal val="0"/>
            <c:showCatName val="0"/>
            <c:showSerName val="0"/>
            <c:showPercent val="1"/>
            <c:showBubbleSize val="0"/>
            <c:showLeaderLines val="1"/>
          </c:dLbls>
          <c:cat>
            <c:strRef>
              <c:f>Hoja1!$A$2:$A$4</c:f>
              <c:strCache>
                <c:ptCount val="3"/>
                <c:pt idx="0">
                  <c:v>No </c:v>
                </c:pt>
                <c:pt idx="1">
                  <c:v>No aplica</c:v>
                </c:pt>
                <c:pt idx="2">
                  <c:v>Si</c:v>
                </c:pt>
              </c:strCache>
            </c:strRef>
          </c:cat>
          <c:val>
            <c:numRef>
              <c:f>Hoja1!$B$2:$B$4</c:f>
              <c:numCache>
                <c:formatCode>General</c:formatCode>
                <c:ptCount val="3"/>
                <c:pt idx="0">
                  <c:v>7</c:v>
                </c:pt>
                <c:pt idx="1">
                  <c:v>36</c:v>
                </c:pt>
                <c:pt idx="2">
                  <c:v>57</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5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200"/>
              <a:t>¿Conozco los clientes de la empresa?</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25061560486757334"/>
          <c:w val="0.90972500388670929"/>
          <c:h val="0.74710236220472448"/>
        </c:manualLayout>
      </c:layout>
      <c:pie3DChart>
        <c:varyColors val="1"/>
        <c:ser>
          <c:idx val="0"/>
          <c:order val="0"/>
          <c:tx>
            <c:strRef>
              <c:f>Hoja1!$B$1</c:f>
              <c:strCache>
                <c:ptCount val="1"/>
                <c:pt idx="0">
                  <c:v>¿Conozco los clientes de la empresa?</c:v>
                </c:pt>
              </c:strCache>
            </c:strRef>
          </c:tx>
          <c:explosion val="25"/>
          <c:dLbls>
            <c:showLegendKey val="0"/>
            <c:showVal val="0"/>
            <c:showCatName val="0"/>
            <c:showSerName val="0"/>
            <c:showPercent val="1"/>
            <c:showBubbleSize val="0"/>
            <c:showLeaderLines val="1"/>
          </c:dLbls>
          <c:cat>
            <c:strRef>
              <c:f>Hoja1!$A$2:$A$4</c:f>
              <c:strCache>
                <c:ptCount val="3"/>
                <c:pt idx="0">
                  <c:v>No </c:v>
                </c:pt>
                <c:pt idx="1">
                  <c:v>No aplica</c:v>
                </c:pt>
                <c:pt idx="2">
                  <c:v>Si</c:v>
                </c:pt>
              </c:strCache>
            </c:strRef>
          </c:cat>
          <c:val>
            <c:numRef>
              <c:f>Hoja1!$B$2:$B$4</c:f>
              <c:numCache>
                <c:formatCode>General</c:formatCode>
                <c:ptCount val="3"/>
                <c:pt idx="0">
                  <c:v>85</c:v>
                </c:pt>
                <c:pt idx="1">
                  <c:v>0</c:v>
                </c:pt>
                <c:pt idx="2">
                  <c:v>15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5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200"/>
              <a:t>¿Conozco  la materia prima utilizada y quienes proveen a la empresa?</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¿Conozco  la materia prima utilizada y quienes proveen a la empresa?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c:v>
                </c:pt>
                <c:pt idx="2">
                  <c:v>SI</c:v>
                </c:pt>
              </c:strCache>
            </c:strRef>
          </c:cat>
          <c:val>
            <c:numRef>
              <c:f>Hoja1!$B$2:$B$4</c:f>
              <c:numCache>
                <c:formatCode>General</c:formatCode>
                <c:ptCount val="3"/>
                <c:pt idx="0">
                  <c:v>38</c:v>
                </c:pt>
                <c:pt idx="2">
                  <c:v>62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5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a:t>¿</a:t>
            </a:r>
            <a:r>
              <a:rPr lang="es-CL" sz="1200"/>
              <a:t>La empresa posee buena imagen fisica? (infraestructura</a:t>
            </a:r>
            <a:r>
              <a:rPr lang="es-CL"/>
              <a:t>)</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4.8756926217556569E-4"/>
          <c:y val="0.29461052151089812"/>
          <c:w val="0.77997466462525522"/>
          <c:h val="0.65411251854387764"/>
        </c:manualLayout>
      </c:layout>
      <c:pie3DChart>
        <c:varyColors val="1"/>
        <c:ser>
          <c:idx val="0"/>
          <c:order val="0"/>
          <c:tx>
            <c:strRef>
              <c:f>Hoja1!$B$1</c:f>
              <c:strCache>
                <c:ptCount val="1"/>
                <c:pt idx="0">
                  <c:v>¿La empresa posee buena imagen fisica?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c:v>
                </c:pt>
                <c:pt idx="2">
                  <c:v>Si</c:v>
                </c:pt>
              </c:strCache>
            </c:strRef>
          </c:cat>
          <c:val>
            <c:numRef>
              <c:f>Hoja1!$B$2:$B$4</c:f>
              <c:numCache>
                <c:formatCode>General</c:formatCode>
                <c:ptCount val="3"/>
                <c:pt idx="0">
                  <c:v>31</c:v>
                </c:pt>
                <c:pt idx="1">
                  <c:v>15</c:v>
                </c:pt>
                <c:pt idx="2">
                  <c:v>54</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54.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sz="1200"/>
              <a:t>¿Cree usted que la empresa cumple las normas y estándares de la industria?</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4.8756926217556569E-4"/>
          <c:y val="0.36487140678095864"/>
          <c:w val="0.77997466462525522"/>
          <c:h val="0.59411657312469446"/>
        </c:manualLayout>
      </c:layout>
      <c:pie3DChart>
        <c:varyColors val="1"/>
        <c:ser>
          <c:idx val="0"/>
          <c:order val="0"/>
          <c:tx>
            <c:strRef>
              <c:f>Hoja1!$B$1</c:f>
              <c:strCache>
                <c:ptCount val="1"/>
                <c:pt idx="0">
                  <c:v>¿Cree usted que la empresa cumple las normas y estandares de la industria?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c:v>
                </c:pt>
                <c:pt idx="2">
                  <c:v>Si</c:v>
                </c:pt>
              </c:strCache>
            </c:strRef>
          </c:cat>
          <c:val>
            <c:numRef>
              <c:f>Hoja1!$B$2:$B$4</c:f>
              <c:numCache>
                <c:formatCode>General</c:formatCode>
                <c:ptCount val="3"/>
                <c:pt idx="0">
                  <c:v>61</c:v>
                </c:pt>
                <c:pt idx="1">
                  <c:v>31</c:v>
                </c:pt>
                <c:pt idx="2">
                  <c:v>8</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55.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200"/>
              <a:t>¿Cree que la empresa es un aporte a la sociedad y al medio en donde opera (Sector pesquero de Lota)?</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4188254593175853"/>
          <c:w val="0.79552088869893356"/>
          <c:h val="0.55896358397736612"/>
        </c:manualLayout>
      </c:layout>
      <c:pie3DChart>
        <c:varyColors val="1"/>
        <c:ser>
          <c:idx val="0"/>
          <c:order val="0"/>
          <c:tx>
            <c:strRef>
              <c:f>Hoja1!$B$1</c:f>
              <c:strCache>
                <c:ptCount val="1"/>
                <c:pt idx="0">
                  <c:v>¿Cree que la empresa es un aporte a la sociedad y al medio en donde opera (Sector pesquero de Lota)?</c:v>
                </c:pt>
              </c:strCache>
            </c:strRef>
          </c:tx>
          <c:explosion val="25"/>
          <c:dLbls>
            <c:showLegendKey val="0"/>
            <c:showVal val="0"/>
            <c:showCatName val="0"/>
            <c:showSerName val="0"/>
            <c:showPercent val="1"/>
            <c:showBubbleSize val="0"/>
            <c:showLeaderLines val="1"/>
          </c:dLbls>
          <c:cat>
            <c:strRef>
              <c:f>Hoja1!$A$2:$A$4</c:f>
              <c:strCache>
                <c:ptCount val="3"/>
                <c:pt idx="0">
                  <c:v>No </c:v>
                </c:pt>
                <c:pt idx="1">
                  <c:v>No aplica</c:v>
                </c:pt>
                <c:pt idx="2">
                  <c:v>Si</c:v>
                </c:pt>
              </c:strCache>
            </c:strRef>
          </c:cat>
          <c:val>
            <c:numRef>
              <c:f>Hoja1!$B$2:$B$4</c:f>
              <c:numCache>
                <c:formatCode>General</c:formatCode>
                <c:ptCount val="3"/>
                <c:pt idx="0">
                  <c:v>69</c:v>
                </c:pt>
                <c:pt idx="1">
                  <c:v>16</c:v>
                </c:pt>
                <c:pt idx="2">
                  <c:v>15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56.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200"/>
              <a:t>La empresa ha realizado actividades en su Población</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La empresa ha realizado actividades en su Población</c:v>
                </c:pt>
              </c:strCache>
            </c:strRef>
          </c:tx>
          <c:explosion val="25"/>
          <c:dLbls>
            <c:showLegendKey val="0"/>
            <c:showVal val="0"/>
            <c:showCatName val="0"/>
            <c:showSerName val="0"/>
            <c:showPercent val="1"/>
            <c:showBubbleSize val="0"/>
            <c:showLeaderLines val="1"/>
          </c:dLbls>
          <c:cat>
            <c:strRef>
              <c:f>Hoja1!$A$2:$A$4</c:f>
              <c:strCache>
                <c:ptCount val="3"/>
                <c:pt idx="0">
                  <c:v>Si</c:v>
                </c:pt>
                <c:pt idx="1">
                  <c:v>No</c:v>
                </c:pt>
                <c:pt idx="2">
                  <c:v>No aplica</c:v>
                </c:pt>
              </c:strCache>
            </c:strRef>
          </c:cat>
          <c:val>
            <c:numRef>
              <c:f>Hoja1!$B$2:$B$4</c:f>
              <c:numCache>
                <c:formatCode>General</c:formatCode>
                <c:ptCount val="3"/>
                <c:pt idx="0">
                  <c:v>8</c:v>
                </c:pt>
                <c:pt idx="1">
                  <c:v>92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57.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xPr>
        <a:bodyPr/>
        <a:lstStyle/>
        <a:p>
          <a:pPr>
            <a:defRPr sz="1200"/>
          </a:pPr>
          <a:endParaRPr lang="es-CL"/>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7.4320137066200102E-3"/>
          <c:y val="0.30921073842147684"/>
          <c:w val="0.95358577573636616"/>
          <c:h val="0.64946907227147788"/>
        </c:manualLayout>
      </c:layout>
      <c:pie3DChart>
        <c:varyColors val="1"/>
        <c:ser>
          <c:idx val="0"/>
          <c:order val="0"/>
          <c:tx>
            <c:strRef>
              <c:f>Hoja1!$B$1</c:f>
              <c:strCache>
                <c:ptCount val="1"/>
                <c:pt idx="0">
                  <c:v>¿Cree que la empresa genera algún tipo de impacto negativo en el medio en donde opera ( Sector pesquero de Lota)?</c:v>
                </c:pt>
              </c:strCache>
            </c:strRef>
          </c:tx>
          <c:explosion val="25"/>
          <c:dLbls>
            <c:showLegendKey val="0"/>
            <c:showVal val="0"/>
            <c:showCatName val="0"/>
            <c:showSerName val="0"/>
            <c:showPercent val="1"/>
            <c:showBubbleSize val="0"/>
            <c:showLeaderLines val="1"/>
          </c:dLbls>
          <c:cat>
            <c:strRef>
              <c:f>Hoja1!$A$2:$A$4</c:f>
              <c:strCache>
                <c:ptCount val="3"/>
                <c:pt idx="0">
                  <c:v>Si</c:v>
                </c:pt>
                <c:pt idx="1">
                  <c:v>No </c:v>
                </c:pt>
                <c:pt idx="2">
                  <c:v>No aplica</c:v>
                </c:pt>
              </c:strCache>
            </c:strRef>
          </c:cat>
          <c:val>
            <c:numRef>
              <c:f>Hoja1!$B$2:$B$4</c:f>
              <c:numCache>
                <c:formatCode>General</c:formatCode>
                <c:ptCount val="3"/>
                <c:pt idx="0">
                  <c:v>100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58.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xPr>
        <a:bodyPr/>
        <a:lstStyle/>
        <a:p>
          <a:pPr>
            <a:defRPr sz="1200"/>
          </a:pPr>
          <a:endParaRPr lang="es-CL"/>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¿La empresa brinda canales o medios para poder comunicarse con ella(entrega de sugerencias o reclamo)?
</c:v>
                </c:pt>
              </c:strCache>
            </c:strRef>
          </c:tx>
          <c:explosion val="25"/>
          <c:dLbls>
            <c:showLegendKey val="0"/>
            <c:showVal val="0"/>
            <c:showCatName val="0"/>
            <c:showSerName val="0"/>
            <c:showPercent val="1"/>
            <c:showBubbleSize val="0"/>
            <c:showLeaderLines val="1"/>
          </c:dLbls>
          <c:cat>
            <c:strRef>
              <c:f>Hoja1!$A$2:$A$4</c:f>
              <c:strCache>
                <c:ptCount val="3"/>
                <c:pt idx="0">
                  <c:v>Si</c:v>
                </c:pt>
                <c:pt idx="1">
                  <c:v>No</c:v>
                </c:pt>
                <c:pt idx="2">
                  <c:v>No aplica</c:v>
                </c:pt>
              </c:strCache>
            </c:strRef>
          </c:cat>
          <c:val>
            <c:numRef>
              <c:f>Hoja1!$B$2:$B$4</c:f>
              <c:numCache>
                <c:formatCode>General</c:formatCode>
                <c:ptCount val="3"/>
                <c:pt idx="0">
                  <c:v>8</c:v>
                </c:pt>
                <c:pt idx="1">
                  <c:v>54</c:v>
                </c:pt>
                <c:pt idx="2">
                  <c:v>38</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59.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xPr>
        <a:bodyPr/>
        <a:lstStyle/>
        <a:p>
          <a:pPr>
            <a:defRPr sz="1200"/>
          </a:pPr>
          <a:endParaRPr lang="es-CL"/>
        </a:p>
      </c:txPr>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¿La empresa informa de sus avances, mejoras o actividades?</c:v>
                </c:pt>
              </c:strCache>
            </c:strRef>
          </c:tx>
          <c:explosion val="25"/>
          <c:dLbls>
            <c:showLegendKey val="0"/>
            <c:showVal val="0"/>
            <c:showCatName val="0"/>
            <c:showSerName val="0"/>
            <c:showPercent val="1"/>
            <c:showBubbleSize val="0"/>
            <c:showLeaderLines val="1"/>
          </c:dLbls>
          <c:cat>
            <c:strRef>
              <c:f>Hoja1!$A$2:$A$4</c:f>
              <c:strCache>
                <c:ptCount val="3"/>
                <c:pt idx="0">
                  <c:v>Si</c:v>
                </c:pt>
                <c:pt idx="1">
                  <c:v>No</c:v>
                </c:pt>
                <c:pt idx="2">
                  <c:v>No aplica</c:v>
                </c:pt>
              </c:strCache>
            </c:strRef>
          </c:cat>
          <c:val>
            <c:numRef>
              <c:f>Hoja1!$B$2:$B$4</c:f>
              <c:numCache>
                <c:formatCode>General</c:formatCode>
                <c:ptCount val="3"/>
                <c:pt idx="0">
                  <c:v>0</c:v>
                </c:pt>
                <c:pt idx="1">
                  <c:v>92</c:v>
                </c:pt>
                <c:pt idx="2">
                  <c:v>8</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2419329936699087"/>
          <c:w val="0.71699803149606289"/>
          <c:h val="0.67580670063300907"/>
        </c:manualLayout>
      </c:layout>
      <c:pie3DChart>
        <c:varyColors val="1"/>
        <c:ser>
          <c:idx val="0"/>
          <c:order val="0"/>
          <c:tx>
            <c:strRef>
              <c:f>Hoja1!$B$1</c:f>
              <c:strCache>
                <c:ptCount val="1"/>
                <c:pt idx="0">
                  <c:v>¿LA EMPRESA POSEE BUENA IMAGEN FÍSICA? </c:v>
                </c:pt>
              </c:strCache>
            </c:strRef>
          </c:tx>
          <c:explosion val="25"/>
          <c:dLbls>
            <c:showLegendKey val="0"/>
            <c:showVal val="0"/>
            <c:showCatName val="0"/>
            <c:showSerName val="0"/>
            <c:showPercent val="1"/>
            <c:showBubbleSize val="0"/>
            <c:showLeaderLines val="1"/>
          </c:dLbls>
          <c:cat>
            <c:strRef>
              <c:f>Hoja1!$A$2:$A$4</c:f>
              <c:strCache>
                <c:ptCount val="3"/>
                <c:pt idx="0">
                  <c:v>No</c:v>
                </c:pt>
                <c:pt idx="1">
                  <c:v>No responde/No aplica</c:v>
                </c:pt>
                <c:pt idx="2">
                  <c:v>Si</c:v>
                </c:pt>
              </c:strCache>
            </c:strRef>
          </c:cat>
          <c:val>
            <c:numRef>
              <c:f>Hoja1!$B$2:$B$4</c:f>
              <c:numCache>
                <c:formatCode>General</c:formatCode>
                <c:ptCount val="3"/>
                <c:pt idx="0">
                  <c:v>8</c:v>
                </c:pt>
                <c:pt idx="1">
                  <c:v>7</c:v>
                </c:pt>
                <c:pt idx="2">
                  <c:v>86</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60.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259107121798825"/>
          <c:w val="0.74677128900554102"/>
          <c:h val="0.740892878201175"/>
        </c:manualLayout>
      </c:layout>
      <c:pie3DChart>
        <c:varyColors val="1"/>
        <c:ser>
          <c:idx val="0"/>
          <c:order val="0"/>
          <c:tx>
            <c:strRef>
              <c:f>Hoja1!$B$1</c:f>
              <c:strCache>
                <c:ptCount val="1"/>
                <c:pt idx="0">
                  <c:v>Población Sotomayor al cerro sector alto</c:v>
                </c:pt>
              </c:strCache>
            </c:strRef>
          </c:tx>
          <c:explosion val="25"/>
          <c:dLbls>
            <c:showLegendKey val="0"/>
            <c:showVal val="0"/>
            <c:showCatName val="0"/>
            <c:showSerName val="0"/>
            <c:showPercent val="1"/>
            <c:showBubbleSize val="0"/>
            <c:showLeaderLines val="1"/>
          </c:dLbls>
          <c:cat>
            <c:strRef>
              <c:f>Hoja1!$A$2:$A$4</c:f>
              <c:strCache>
                <c:ptCount val="3"/>
                <c:pt idx="0">
                  <c:v>Niños</c:v>
                </c:pt>
                <c:pt idx="1">
                  <c:v>Adultos Mayores</c:v>
                </c:pt>
                <c:pt idx="2">
                  <c:v>Adultos</c:v>
                </c:pt>
              </c:strCache>
            </c:strRef>
          </c:cat>
          <c:val>
            <c:numRef>
              <c:f>Hoja1!$B$2:$B$4</c:f>
              <c:numCache>
                <c:formatCode>General</c:formatCode>
                <c:ptCount val="3"/>
                <c:pt idx="0">
                  <c:v>17</c:v>
                </c:pt>
                <c:pt idx="1">
                  <c:v>9</c:v>
                </c:pt>
                <c:pt idx="2">
                  <c:v>74</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6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a:t>Organizaciones</a:t>
            </a:r>
            <a:r>
              <a:rPr lang="es-CL" baseline="0"/>
              <a:t> Comunales</a:t>
            </a:r>
            <a:endParaRPr lang="es-CL"/>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Negocios Locales</c:v>
                </c:pt>
              </c:strCache>
            </c:strRef>
          </c:tx>
          <c:invertIfNegative val="0"/>
          <c:cat>
            <c:numRef>
              <c:f>Hoja1!$A$2</c:f>
              <c:numCache>
                <c:formatCode>General</c:formatCode>
                <c:ptCount val="1"/>
              </c:numCache>
            </c:numRef>
          </c:cat>
          <c:val>
            <c:numRef>
              <c:f>Hoja1!$B$2</c:f>
              <c:numCache>
                <c:formatCode>General</c:formatCode>
                <c:ptCount val="1"/>
                <c:pt idx="0">
                  <c:v>1</c:v>
                </c:pt>
              </c:numCache>
            </c:numRef>
          </c:val>
        </c:ser>
        <c:ser>
          <c:idx val="1"/>
          <c:order val="1"/>
          <c:tx>
            <c:strRef>
              <c:f>Hoja1!$C$1</c:f>
              <c:strCache>
                <c:ptCount val="1"/>
                <c:pt idx="0">
                  <c:v>J.J.V.V N°29</c:v>
                </c:pt>
              </c:strCache>
            </c:strRef>
          </c:tx>
          <c:invertIfNegative val="0"/>
          <c:cat>
            <c:numRef>
              <c:f>Hoja1!$A$2</c:f>
              <c:numCache>
                <c:formatCode>General</c:formatCode>
                <c:ptCount val="1"/>
              </c:numCache>
            </c:numRef>
          </c:cat>
          <c:val>
            <c:numRef>
              <c:f>Hoja1!$C$2</c:f>
              <c:numCache>
                <c:formatCode>General</c:formatCode>
                <c:ptCount val="1"/>
                <c:pt idx="0">
                  <c:v>1</c:v>
                </c:pt>
              </c:numCache>
            </c:numRef>
          </c:val>
        </c:ser>
        <c:ser>
          <c:idx val="2"/>
          <c:order val="2"/>
          <c:tx>
            <c:strRef>
              <c:f>Hoja1!$D$1</c:f>
              <c:strCache>
                <c:ptCount val="1"/>
                <c:pt idx="0">
                  <c:v>Iglesias Evangelicas</c:v>
                </c:pt>
              </c:strCache>
            </c:strRef>
          </c:tx>
          <c:invertIfNegative val="0"/>
          <c:cat>
            <c:numRef>
              <c:f>Hoja1!$A$2</c:f>
              <c:numCache>
                <c:formatCode>General</c:formatCode>
                <c:ptCount val="1"/>
              </c:numCache>
            </c:numRef>
          </c:cat>
          <c:val>
            <c:numRef>
              <c:f>Hoja1!$D$2</c:f>
              <c:numCache>
                <c:formatCode>General</c:formatCode>
                <c:ptCount val="1"/>
                <c:pt idx="0">
                  <c:v>2</c:v>
                </c:pt>
              </c:numCache>
            </c:numRef>
          </c:val>
        </c:ser>
        <c:ser>
          <c:idx val="3"/>
          <c:order val="3"/>
          <c:tx>
            <c:strRef>
              <c:f>Hoja1!$E$1</c:f>
              <c:strCache>
                <c:ptCount val="1"/>
                <c:pt idx="0">
                  <c:v>Grupo de Jovenes</c:v>
                </c:pt>
              </c:strCache>
            </c:strRef>
          </c:tx>
          <c:invertIfNegative val="0"/>
          <c:cat>
            <c:numRef>
              <c:f>Hoja1!$A$2</c:f>
              <c:numCache>
                <c:formatCode>General</c:formatCode>
                <c:ptCount val="1"/>
              </c:numCache>
            </c:numRef>
          </c:cat>
          <c:val>
            <c:numRef>
              <c:f>Hoja1!$E$2</c:f>
              <c:numCache>
                <c:formatCode>General</c:formatCode>
                <c:ptCount val="1"/>
                <c:pt idx="0">
                  <c:v>3</c:v>
                </c:pt>
              </c:numCache>
            </c:numRef>
          </c:val>
        </c:ser>
        <c:dLbls>
          <c:showLegendKey val="0"/>
          <c:showVal val="0"/>
          <c:showCatName val="0"/>
          <c:showSerName val="0"/>
          <c:showPercent val="0"/>
          <c:showBubbleSize val="0"/>
        </c:dLbls>
        <c:gapWidth val="150"/>
        <c:shape val="box"/>
        <c:axId val="778356736"/>
        <c:axId val="775748928"/>
        <c:axId val="0"/>
      </c:bar3DChart>
      <c:catAx>
        <c:axId val="778356736"/>
        <c:scaling>
          <c:orientation val="minMax"/>
        </c:scaling>
        <c:delete val="0"/>
        <c:axPos val="b"/>
        <c:numFmt formatCode="General" sourceLinked="1"/>
        <c:majorTickMark val="none"/>
        <c:minorTickMark val="none"/>
        <c:tickLblPos val="nextTo"/>
        <c:crossAx val="775748928"/>
        <c:crosses val="autoZero"/>
        <c:auto val="1"/>
        <c:lblAlgn val="ctr"/>
        <c:lblOffset val="100"/>
        <c:noMultiLvlLbl val="0"/>
      </c:catAx>
      <c:valAx>
        <c:axId val="775748928"/>
        <c:scaling>
          <c:orientation val="minMax"/>
        </c:scaling>
        <c:delete val="0"/>
        <c:axPos val="l"/>
        <c:majorGridlines/>
        <c:numFmt formatCode="General" sourceLinked="1"/>
        <c:majorTickMark val="none"/>
        <c:minorTickMark val="none"/>
        <c:tickLblPos val="nextTo"/>
        <c:crossAx val="778356736"/>
        <c:crosses val="autoZero"/>
        <c:crossBetween val="between"/>
      </c:valAx>
    </c:plotArea>
    <c:legend>
      <c:legendPos val="r"/>
      <c:overlay val="0"/>
    </c:legend>
    <c:plotVisOnly val="1"/>
    <c:dispBlanksAs val="gap"/>
    <c:showDLblsOverMax val="0"/>
  </c:chart>
  <c:externalData r:id="rId2">
    <c:autoUpdate val="0"/>
  </c:externalData>
</c:chartSpace>
</file>

<file path=word/charts/chart6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¿Conozco los productos que comercializa la empresa?</c:v>
                </c:pt>
              </c:strCache>
            </c:strRef>
          </c:tx>
          <c:explosion val="25"/>
          <c:dLbls>
            <c:showLegendKey val="0"/>
            <c:showVal val="0"/>
            <c:showCatName val="0"/>
            <c:showSerName val="0"/>
            <c:showPercent val="1"/>
            <c:showBubbleSize val="0"/>
            <c:showLeaderLines val="1"/>
          </c:dLbls>
          <c:cat>
            <c:strRef>
              <c:f>Hoja1!$A$2:$A$4</c:f>
              <c:strCache>
                <c:ptCount val="3"/>
                <c:pt idx="0">
                  <c:v>No </c:v>
                </c:pt>
                <c:pt idx="1">
                  <c:v>No responde</c:v>
                </c:pt>
                <c:pt idx="2">
                  <c:v>Si</c:v>
                </c:pt>
              </c:strCache>
            </c:strRef>
          </c:cat>
          <c:val>
            <c:numRef>
              <c:f>Hoja1!$B$2:$B$4</c:f>
              <c:numCache>
                <c:formatCode>General</c:formatCode>
                <c:ptCount val="3"/>
                <c:pt idx="0">
                  <c:v>17</c:v>
                </c:pt>
                <c:pt idx="1">
                  <c:v>0</c:v>
                </c:pt>
                <c:pt idx="2">
                  <c:v>83</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6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¿Conozco los clientes de la empresa?
</c:v>
                </c:pt>
              </c:strCache>
            </c:strRef>
          </c:tx>
          <c:explosion val="25"/>
          <c:dLbls>
            <c:showLegendKey val="0"/>
            <c:showVal val="0"/>
            <c:showCatName val="0"/>
            <c:showSerName val="0"/>
            <c:showPercent val="1"/>
            <c:showBubbleSize val="0"/>
            <c:showLeaderLines val="1"/>
          </c:dLbls>
          <c:cat>
            <c:strRef>
              <c:f>Hoja1!$A$2:$A$4</c:f>
              <c:strCache>
                <c:ptCount val="3"/>
                <c:pt idx="0">
                  <c:v>No</c:v>
                </c:pt>
                <c:pt idx="1">
                  <c:v>No responde</c:v>
                </c:pt>
                <c:pt idx="2">
                  <c:v>Si</c:v>
                </c:pt>
              </c:strCache>
            </c:strRef>
          </c:cat>
          <c:val>
            <c:numRef>
              <c:f>Hoja1!$B$2:$B$4</c:f>
              <c:numCache>
                <c:formatCode>General</c:formatCode>
                <c:ptCount val="3"/>
                <c:pt idx="0">
                  <c:v>88</c:v>
                </c:pt>
                <c:pt idx="1">
                  <c:v>8</c:v>
                </c:pt>
                <c:pt idx="2">
                  <c:v>4</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64.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¿Conozco la materia prima utilizada y quienes proveen a la empresa?</c:v>
                </c:pt>
              </c:strCache>
            </c:strRef>
          </c:tx>
          <c:explosion val="25"/>
          <c:dLbls>
            <c:showLegendKey val="0"/>
            <c:showVal val="0"/>
            <c:showCatName val="0"/>
            <c:showSerName val="0"/>
            <c:showPercent val="1"/>
            <c:showBubbleSize val="0"/>
            <c:showLeaderLines val="1"/>
          </c:dLbls>
          <c:cat>
            <c:strRef>
              <c:f>Hoja1!$A$2:$A$4</c:f>
              <c:strCache>
                <c:ptCount val="3"/>
                <c:pt idx="0">
                  <c:v>Si</c:v>
                </c:pt>
                <c:pt idx="1">
                  <c:v>No</c:v>
                </c:pt>
                <c:pt idx="2">
                  <c:v>No aplica/no responde</c:v>
                </c:pt>
              </c:strCache>
            </c:strRef>
          </c:cat>
          <c:val>
            <c:numRef>
              <c:f>Hoja1!$B$2:$B$4</c:f>
              <c:numCache>
                <c:formatCode>General</c:formatCode>
                <c:ptCount val="3"/>
                <c:pt idx="0">
                  <c:v>21</c:v>
                </c:pt>
                <c:pt idx="1">
                  <c:v>29</c:v>
                </c:pt>
                <c:pt idx="2">
                  <c:v>50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65.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a:t>La empresa posee buena imagen física (Infraestructura)</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3.4430592009331381E-4"/>
          <c:y val="0.34599986011566225"/>
          <c:w val="0.74324693788276452"/>
          <c:h val="0.6209970072114056"/>
        </c:manualLayout>
      </c:layout>
      <c:pie3DChart>
        <c:varyColors val="1"/>
        <c:ser>
          <c:idx val="0"/>
          <c:order val="0"/>
          <c:tx>
            <c:strRef>
              <c:f>Hoja1!$B$1</c:f>
              <c:strCache>
                <c:ptCount val="1"/>
                <c:pt idx="0">
                  <c:v>La empresa posee buena imagen fisica (Infraestructura)</c:v>
                </c:pt>
              </c:strCache>
            </c:strRef>
          </c:tx>
          <c:explosion val="25"/>
          <c:dLbls>
            <c:showLegendKey val="0"/>
            <c:showVal val="0"/>
            <c:showCatName val="0"/>
            <c:showSerName val="0"/>
            <c:showPercent val="1"/>
            <c:showBubbleSize val="0"/>
            <c:showLeaderLines val="1"/>
          </c:dLbls>
          <c:cat>
            <c:strRef>
              <c:f>Hoja1!$A$2:$A$4</c:f>
              <c:strCache>
                <c:ptCount val="3"/>
                <c:pt idx="0">
                  <c:v>No</c:v>
                </c:pt>
                <c:pt idx="1">
                  <c:v>No responde </c:v>
                </c:pt>
                <c:pt idx="2">
                  <c:v>Si</c:v>
                </c:pt>
              </c:strCache>
            </c:strRef>
          </c:cat>
          <c:val>
            <c:numRef>
              <c:f>Hoja1!$B$2:$B$4</c:f>
              <c:numCache>
                <c:formatCode>General</c:formatCode>
                <c:ptCount val="3"/>
                <c:pt idx="0">
                  <c:v>13</c:v>
                </c:pt>
                <c:pt idx="1">
                  <c:v>4</c:v>
                </c:pt>
                <c:pt idx="2">
                  <c:v>83</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66.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5.3009259259259242E-3"/>
          <c:y val="0.34194963532784206"/>
          <c:w val="0.74319480898221069"/>
          <c:h val="0.62001778003555996"/>
        </c:manualLayout>
      </c:layout>
      <c:pie3DChart>
        <c:varyColors val="1"/>
        <c:ser>
          <c:idx val="0"/>
          <c:order val="0"/>
          <c:tx>
            <c:strRef>
              <c:f>Hoja1!$B$1</c:f>
              <c:strCache>
                <c:ptCount val="1"/>
                <c:pt idx="0">
                  <c:v>¿Cree usted que la empresa cumple las normas y estandares de la industria?</c:v>
                </c:pt>
              </c:strCache>
            </c:strRef>
          </c:tx>
          <c:explosion val="25"/>
          <c:dLbls>
            <c:showLegendKey val="0"/>
            <c:showVal val="0"/>
            <c:showCatName val="0"/>
            <c:showSerName val="0"/>
            <c:showPercent val="1"/>
            <c:showBubbleSize val="0"/>
            <c:showLeaderLines val="1"/>
          </c:dLbls>
          <c:cat>
            <c:strRef>
              <c:f>Hoja1!$A$2:$A$4</c:f>
              <c:strCache>
                <c:ptCount val="3"/>
                <c:pt idx="0">
                  <c:v>No</c:v>
                </c:pt>
                <c:pt idx="1">
                  <c:v>No responde</c:v>
                </c:pt>
                <c:pt idx="2">
                  <c:v>Si</c:v>
                </c:pt>
              </c:strCache>
            </c:strRef>
          </c:cat>
          <c:val>
            <c:numRef>
              <c:f>Hoja1!$B$2:$B$4</c:f>
              <c:numCache>
                <c:formatCode>General</c:formatCode>
                <c:ptCount val="3"/>
                <c:pt idx="0">
                  <c:v>25</c:v>
                </c:pt>
                <c:pt idx="1">
                  <c:v>42</c:v>
                </c:pt>
                <c:pt idx="2">
                  <c:v>33</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67.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sz="1600"/>
              <a:t>¿Cree que la empresa es un aporte a la sociedad y al medio en donde opera(Sector pesquero de Lota)?</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3.9068707225792834E-4"/>
          <c:y val="0.4188254593175853"/>
          <c:w val="0.74543805719483391"/>
          <c:h val="0.55015689089062014"/>
        </c:manualLayout>
      </c:layout>
      <c:pie3DChart>
        <c:varyColors val="1"/>
        <c:ser>
          <c:idx val="0"/>
          <c:order val="0"/>
          <c:tx>
            <c:strRef>
              <c:f>Hoja1!$B$1</c:f>
              <c:strCache>
                <c:ptCount val="1"/>
                <c:pt idx="0">
                  <c:v>¿Cree que la empresa es un aporte a la sociedad y al medio en donde opera(Sector pesquero de Lota)?</c:v>
                </c:pt>
              </c:strCache>
            </c:strRef>
          </c:tx>
          <c:explosion val="25"/>
          <c:dLbls>
            <c:showLegendKey val="0"/>
            <c:showVal val="0"/>
            <c:showCatName val="0"/>
            <c:showSerName val="0"/>
            <c:showPercent val="1"/>
            <c:showBubbleSize val="0"/>
            <c:showLeaderLines val="1"/>
          </c:dLbls>
          <c:cat>
            <c:strRef>
              <c:f>Hoja1!$A$2:$A$4</c:f>
              <c:strCache>
                <c:ptCount val="3"/>
                <c:pt idx="0">
                  <c:v>No</c:v>
                </c:pt>
                <c:pt idx="1">
                  <c:v>No Responde</c:v>
                </c:pt>
                <c:pt idx="2">
                  <c:v>SI</c:v>
                </c:pt>
              </c:strCache>
            </c:strRef>
          </c:cat>
          <c:val>
            <c:numRef>
              <c:f>Hoja1!$B$2:$B$4</c:f>
              <c:numCache>
                <c:formatCode>General</c:formatCode>
                <c:ptCount val="3"/>
                <c:pt idx="0">
                  <c:v>8</c:v>
                </c:pt>
                <c:pt idx="1">
                  <c:v>59</c:v>
                </c:pt>
                <c:pt idx="2">
                  <c:v>33</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68.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3801385912630982"/>
          <c:w val="0.79386355351414406"/>
          <c:h val="0.63723897870330959"/>
        </c:manualLayout>
      </c:layout>
      <c:pie3DChart>
        <c:varyColors val="1"/>
        <c:ser>
          <c:idx val="0"/>
          <c:order val="0"/>
          <c:tx>
            <c:strRef>
              <c:f>Hoja1!$B$1</c:f>
              <c:strCache>
                <c:ptCount val="1"/>
                <c:pt idx="0">
                  <c:v>¿La empresa ha realizado actividades en su población?</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c:v>
                </c:pt>
                <c:pt idx="2">
                  <c:v>Si</c:v>
                </c:pt>
              </c:strCache>
            </c:strRef>
          </c:cat>
          <c:val>
            <c:numRef>
              <c:f>Hoja1!$B$2:$B$4</c:f>
              <c:numCache>
                <c:formatCode>General</c:formatCode>
                <c:ptCount val="3"/>
                <c:pt idx="0">
                  <c:v>83</c:v>
                </c:pt>
                <c:pt idx="1">
                  <c:v>4</c:v>
                </c:pt>
                <c:pt idx="2">
                  <c:v>13</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69.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¿Cree que la empresa genera algún tipo de imacto negativo en el medio donde opera(Sector pesquero de Lota)?</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45948123452562567"/>
          <c:w val="0.70547608632254288"/>
          <c:h val="0.53999203556677344"/>
        </c:manualLayout>
      </c:layout>
      <c:pie3DChart>
        <c:varyColors val="1"/>
        <c:ser>
          <c:idx val="0"/>
          <c:order val="0"/>
          <c:tx>
            <c:strRef>
              <c:f>Hoja1!$B$1</c:f>
              <c:strCache>
                <c:ptCount val="1"/>
                <c:pt idx="0">
                  <c:v>¿Cree qu e la empresa genera algún tipo de imacto negativo en el medio donde opera(Sector pesquero de Lota)?</c:v>
                </c:pt>
              </c:strCache>
            </c:strRef>
          </c:tx>
          <c:explosion val="25"/>
          <c:dLbls>
            <c:showLegendKey val="0"/>
            <c:showVal val="0"/>
            <c:showCatName val="0"/>
            <c:showSerName val="0"/>
            <c:showPercent val="1"/>
            <c:showBubbleSize val="0"/>
            <c:showLeaderLines val="1"/>
          </c:dLbls>
          <c:cat>
            <c:strRef>
              <c:f>Hoja1!$A$2:$A$4</c:f>
              <c:strCache>
                <c:ptCount val="3"/>
                <c:pt idx="0">
                  <c:v>Si</c:v>
                </c:pt>
                <c:pt idx="1">
                  <c:v>No</c:v>
                </c:pt>
                <c:pt idx="2">
                  <c:v>No aplica/ No responde</c:v>
                </c:pt>
              </c:strCache>
            </c:strRef>
          </c:cat>
          <c:val>
            <c:numRef>
              <c:f>Hoja1!$B$2:$B$4</c:f>
              <c:numCache>
                <c:formatCode>General</c:formatCode>
                <c:ptCount val="3"/>
                <c:pt idx="0">
                  <c:v>46</c:v>
                </c:pt>
                <c:pt idx="1">
                  <c:v>50</c:v>
                </c:pt>
                <c:pt idx="2">
                  <c:v>4</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600"/>
              <a:t>¿CREE USTED QUE LA EMPRESA CUMPLE CON LAS NORMAS Y ESTÁNDARES DE LA INDUSTRIA? </a:t>
            </a:r>
            <a:r>
              <a:rPr lang="en-US"/>
              <a:t>
</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7139107611548555"/>
          <c:w val="1"/>
          <c:h val="0.62636437686668478"/>
        </c:manualLayout>
      </c:layout>
      <c:pie3DChart>
        <c:varyColors val="1"/>
        <c:ser>
          <c:idx val="0"/>
          <c:order val="0"/>
          <c:tx>
            <c:strRef>
              <c:f>Hoja1!$B$1</c:f>
              <c:strCache>
                <c:ptCount val="1"/>
                <c:pt idx="0">
                  <c:v>¿CREE USTED QUE LA EMPRESA CUMPLE CON LAS NORMAS Y ESTÁNDARES DE LA INDUSTRIA? 
</c:v>
                </c:pt>
              </c:strCache>
            </c:strRef>
          </c:tx>
          <c:explosion val="25"/>
          <c:dLbls>
            <c:showLegendKey val="0"/>
            <c:showVal val="0"/>
            <c:showCatName val="0"/>
            <c:showSerName val="0"/>
            <c:showPercent val="1"/>
            <c:showBubbleSize val="0"/>
            <c:showLeaderLines val="1"/>
          </c:dLbls>
          <c:cat>
            <c:strRef>
              <c:f>Hoja1!$A$2:$A$4</c:f>
              <c:strCache>
                <c:ptCount val="3"/>
                <c:pt idx="0">
                  <c:v>No</c:v>
                </c:pt>
                <c:pt idx="1">
                  <c:v>No responde/ No aplica</c:v>
                </c:pt>
                <c:pt idx="2">
                  <c:v>Si</c:v>
                </c:pt>
              </c:strCache>
            </c:strRef>
          </c:cat>
          <c:val>
            <c:numRef>
              <c:f>Hoja1!$B$2:$B$4</c:f>
              <c:numCache>
                <c:formatCode>General</c:formatCode>
                <c:ptCount val="3"/>
                <c:pt idx="0">
                  <c:v>24</c:v>
                </c:pt>
                <c:pt idx="1">
                  <c:v>29</c:v>
                </c:pt>
                <c:pt idx="2">
                  <c:v>48</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70.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44409781680061244"/>
          <c:w val="0.69853164187809857"/>
          <c:h val="0.55590218319938756"/>
        </c:manualLayout>
      </c:layout>
      <c:pie3DChart>
        <c:varyColors val="1"/>
        <c:ser>
          <c:idx val="0"/>
          <c:order val="0"/>
          <c:tx>
            <c:strRef>
              <c:f>Hoja1!$B$1</c:f>
              <c:strCache>
                <c:ptCount val="1"/>
                <c:pt idx="0">
                  <c:v>¿La empresa brinda canales o medios para poder comunicarse con ella(entrega de sugerencias o reclamo)?</c:v>
                </c:pt>
              </c:strCache>
            </c:strRef>
          </c:tx>
          <c:explosion val="25"/>
          <c:dLbls>
            <c:showLegendKey val="0"/>
            <c:showVal val="0"/>
            <c:showCatName val="0"/>
            <c:showSerName val="0"/>
            <c:showPercent val="1"/>
            <c:showBubbleSize val="0"/>
            <c:showLeaderLines val="1"/>
          </c:dLbls>
          <c:cat>
            <c:strRef>
              <c:f>Hoja1!$A$2:$A$4</c:f>
              <c:strCache>
                <c:ptCount val="3"/>
                <c:pt idx="0">
                  <c:v>Si</c:v>
                </c:pt>
                <c:pt idx="1">
                  <c:v>No</c:v>
                </c:pt>
                <c:pt idx="2">
                  <c:v>No aplica/ No responde</c:v>
                </c:pt>
              </c:strCache>
            </c:strRef>
          </c:cat>
          <c:val>
            <c:numRef>
              <c:f>Hoja1!$B$2:$B$4</c:f>
              <c:numCache>
                <c:formatCode>General</c:formatCode>
                <c:ptCount val="3"/>
                <c:pt idx="0">
                  <c:v>8</c:v>
                </c:pt>
                <c:pt idx="1">
                  <c:v>75</c:v>
                </c:pt>
                <c:pt idx="2">
                  <c:v>17</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7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8334958130233721"/>
          <c:w val="0.70084645669291334"/>
          <c:h val="0.61665041869766279"/>
        </c:manualLayout>
      </c:layout>
      <c:pie3DChart>
        <c:varyColors val="1"/>
        <c:ser>
          <c:idx val="0"/>
          <c:order val="0"/>
          <c:tx>
            <c:strRef>
              <c:f>Hoja1!$B$1</c:f>
              <c:strCache>
                <c:ptCount val="1"/>
                <c:pt idx="0">
                  <c:v>¿La empresa informa de sus avances, mejoras o actividades?</c:v>
                </c:pt>
              </c:strCache>
            </c:strRef>
          </c:tx>
          <c:explosion val="25"/>
          <c:dLbls>
            <c:showLegendKey val="0"/>
            <c:showVal val="0"/>
            <c:showCatName val="0"/>
            <c:showSerName val="0"/>
            <c:showPercent val="1"/>
            <c:showBubbleSize val="0"/>
            <c:showLeaderLines val="1"/>
          </c:dLbls>
          <c:cat>
            <c:strRef>
              <c:f>Hoja1!$A$2:$A$4</c:f>
              <c:strCache>
                <c:ptCount val="3"/>
                <c:pt idx="0">
                  <c:v>Si</c:v>
                </c:pt>
                <c:pt idx="1">
                  <c:v>No</c:v>
                </c:pt>
                <c:pt idx="2">
                  <c:v>No aplica/ No responde</c:v>
                </c:pt>
              </c:strCache>
            </c:strRef>
          </c:cat>
          <c:val>
            <c:numRef>
              <c:f>Hoja1!$B$2:$B$4</c:f>
              <c:numCache>
                <c:formatCode>General</c:formatCode>
                <c:ptCount val="3"/>
                <c:pt idx="0">
                  <c:v>4</c:v>
                </c:pt>
                <c:pt idx="1">
                  <c:v>92</c:v>
                </c:pt>
                <c:pt idx="2">
                  <c:v>4</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7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2.8373797025371829E-2"/>
          <c:y val="0.25714766937555267"/>
          <c:w val="0.68427128900554102"/>
          <c:h val="0.68004126489536398"/>
        </c:manualLayout>
      </c:layout>
      <c:pie3DChart>
        <c:varyColors val="1"/>
        <c:ser>
          <c:idx val="0"/>
          <c:order val="0"/>
          <c:tx>
            <c:strRef>
              <c:f>Hoja1!$B$1</c:f>
              <c:strCache>
                <c:ptCount val="1"/>
                <c:pt idx="0">
                  <c:v>Población Playa Lota Bajo</c:v>
                </c:pt>
              </c:strCache>
            </c:strRef>
          </c:tx>
          <c:explosion val="25"/>
          <c:dLbls>
            <c:showLegendKey val="0"/>
            <c:showVal val="0"/>
            <c:showCatName val="0"/>
            <c:showSerName val="0"/>
            <c:showPercent val="1"/>
            <c:showBubbleSize val="0"/>
            <c:showLeaderLines val="1"/>
          </c:dLbls>
          <c:cat>
            <c:strRef>
              <c:f>Hoja1!$A$2:$A$4</c:f>
              <c:strCache>
                <c:ptCount val="3"/>
                <c:pt idx="0">
                  <c:v>Niños</c:v>
                </c:pt>
                <c:pt idx="1">
                  <c:v>Adultos Mayores</c:v>
                </c:pt>
                <c:pt idx="2">
                  <c:v>Adultos</c:v>
                </c:pt>
              </c:strCache>
            </c:strRef>
          </c:cat>
          <c:val>
            <c:numRef>
              <c:f>Hoja1!$B$2:$B$4</c:f>
              <c:numCache>
                <c:formatCode>General</c:formatCode>
                <c:ptCount val="3"/>
                <c:pt idx="0">
                  <c:v>34</c:v>
                </c:pt>
                <c:pt idx="1">
                  <c:v>42</c:v>
                </c:pt>
                <c:pt idx="2">
                  <c:v>24</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7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a:t>Organizaciones</a:t>
            </a:r>
            <a:r>
              <a:rPr lang="es-CL" baseline="0"/>
              <a:t> Comunales</a:t>
            </a:r>
            <a:endParaRPr lang="es-CL"/>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Club deportivo Estrella De Mar</c:v>
                </c:pt>
              </c:strCache>
            </c:strRef>
          </c:tx>
          <c:invertIfNegative val="0"/>
          <c:cat>
            <c:numRef>
              <c:f>Hoja1!$A$2</c:f>
              <c:numCache>
                <c:formatCode>General</c:formatCode>
                <c:ptCount val="1"/>
              </c:numCache>
            </c:numRef>
          </c:cat>
          <c:val>
            <c:numRef>
              <c:f>Hoja1!$B$2</c:f>
              <c:numCache>
                <c:formatCode>General</c:formatCode>
                <c:ptCount val="1"/>
                <c:pt idx="0">
                  <c:v>1</c:v>
                </c:pt>
              </c:numCache>
            </c:numRef>
          </c:val>
        </c:ser>
        <c:ser>
          <c:idx val="1"/>
          <c:order val="1"/>
          <c:tx>
            <c:strRef>
              <c:f>Hoja1!$C$1</c:f>
              <c:strCache>
                <c:ptCount val="1"/>
                <c:pt idx="0">
                  <c:v>Sindicato de Pescadores</c:v>
                </c:pt>
              </c:strCache>
            </c:strRef>
          </c:tx>
          <c:invertIfNegative val="0"/>
          <c:cat>
            <c:numRef>
              <c:f>Hoja1!$A$2</c:f>
              <c:numCache>
                <c:formatCode>General</c:formatCode>
                <c:ptCount val="1"/>
              </c:numCache>
            </c:numRef>
          </c:cat>
          <c:val>
            <c:numRef>
              <c:f>Hoja1!$C$2</c:f>
              <c:numCache>
                <c:formatCode>General</c:formatCode>
                <c:ptCount val="1"/>
                <c:pt idx="0">
                  <c:v>1</c:v>
                </c:pt>
              </c:numCache>
            </c:numRef>
          </c:val>
        </c:ser>
        <c:ser>
          <c:idx val="2"/>
          <c:order val="2"/>
          <c:tx>
            <c:strRef>
              <c:f>Hoja1!$D$1</c:f>
              <c:strCache>
                <c:ptCount val="1"/>
                <c:pt idx="0">
                  <c:v>Sindicato de Algeras</c:v>
                </c:pt>
              </c:strCache>
            </c:strRef>
          </c:tx>
          <c:invertIfNegative val="0"/>
          <c:cat>
            <c:numRef>
              <c:f>Hoja1!$A$2</c:f>
              <c:numCache>
                <c:formatCode>General</c:formatCode>
                <c:ptCount val="1"/>
              </c:numCache>
            </c:numRef>
          </c:cat>
          <c:val>
            <c:numRef>
              <c:f>Hoja1!$D$2</c:f>
              <c:numCache>
                <c:formatCode>General</c:formatCode>
                <c:ptCount val="1"/>
                <c:pt idx="0">
                  <c:v>1</c:v>
                </c:pt>
              </c:numCache>
            </c:numRef>
          </c:val>
        </c:ser>
        <c:ser>
          <c:idx val="3"/>
          <c:order val="3"/>
          <c:tx>
            <c:strRef>
              <c:f>Hoja1!$E$1</c:f>
              <c:strCache>
                <c:ptCount val="1"/>
                <c:pt idx="0">
                  <c:v>Iglesias evangelicas/catolicas</c:v>
                </c:pt>
              </c:strCache>
            </c:strRef>
          </c:tx>
          <c:invertIfNegative val="0"/>
          <c:cat>
            <c:numRef>
              <c:f>Hoja1!$A$2</c:f>
              <c:numCache>
                <c:formatCode>General</c:formatCode>
                <c:ptCount val="1"/>
              </c:numCache>
            </c:numRef>
          </c:cat>
          <c:val>
            <c:numRef>
              <c:f>Hoja1!$E$2</c:f>
              <c:numCache>
                <c:formatCode>General</c:formatCode>
                <c:ptCount val="1"/>
                <c:pt idx="0">
                  <c:v>3</c:v>
                </c:pt>
              </c:numCache>
            </c:numRef>
          </c:val>
        </c:ser>
        <c:ser>
          <c:idx val="4"/>
          <c:order val="4"/>
          <c:tx>
            <c:strRef>
              <c:f>Hoja1!$F$1</c:f>
              <c:strCache>
                <c:ptCount val="1"/>
                <c:pt idx="0">
                  <c:v>J.J.V.V N°18</c:v>
                </c:pt>
              </c:strCache>
            </c:strRef>
          </c:tx>
          <c:invertIfNegative val="0"/>
          <c:cat>
            <c:numRef>
              <c:f>Hoja1!$A$2</c:f>
              <c:numCache>
                <c:formatCode>General</c:formatCode>
                <c:ptCount val="1"/>
              </c:numCache>
            </c:numRef>
          </c:cat>
          <c:val>
            <c:numRef>
              <c:f>Hoja1!$F$2</c:f>
              <c:numCache>
                <c:formatCode>General</c:formatCode>
                <c:ptCount val="1"/>
                <c:pt idx="0">
                  <c:v>1</c:v>
                </c:pt>
              </c:numCache>
            </c:numRef>
          </c:val>
        </c:ser>
        <c:ser>
          <c:idx val="5"/>
          <c:order val="5"/>
          <c:tx>
            <c:strRef>
              <c:f>Hoja1!$G$1</c:f>
              <c:strCache>
                <c:ptCount val="1"/>
                <c:pt idx="0">
                  <c:v>Negocios abarrotes</c:v>
                </c:pt>
              </c:strCache>
            </c:strRef>
          </c:tx>
          <c:invertIfNegative val="0"/>
          <c:cat>
            <c:numRef>
              <c:f>Hoja1!$A$2</c:f>
              <c:numCache>
                <c:formatCode>General</c:formatCode>
                <c:ptCount val="1"/>
              </c:numCache>
            </c:numRef>
          </c:cat>
          <c:val>
            <c:numRef>
              <c:f>Hoja1!$G$2</c:f>
              <c:numCache>
                <c:formatCode>General</c:formatCode>
                <c:ptCount val="1"/>
                <c:pt idx="0">
                  <c:v>3</c:v>
                </c:pt>
              </c:numCache>
            </c:numRef>
          </c:val>
        </c:ser>
        <c:dLbls>
          <c:showLegendKey val="0"/>
          <c:showVal val="0"/>
          <c:showCatName val="0"/>
          <c:showSerName val="0"/>
          <c:showPercent val="0"/>
          <c:showBubbleSize val="0"/>
        </c:dLbls>
        <c:gapWidth val="150"/>
        <c:shape val="box"/>
        <c:axId val="777017344"/>
        <c:axId val="779293760"/>
        <c:axId val="0"/>
      </c:bar3DChart>
      <c:catAx>
        <c:axId val="777017344"/>
        <c:scaling>
          <c:orientation val="minMax"/>
        </c:scaling>
        <c:delete val="0"/>
        <c:axPos val="b"/>
        <c:numFmt formatCode="General" sourceLinked="1"/>
        <c:majorTickMark val="none"/>
        <c:minorTickMark val="none"/>
        <c:tickLblPos val="nextTo"/>
        <c:crossAx val="779293760"/>
        <c:crosses val="autoZero"/>
        <c:auto val="1"/>
        <c:lblAlgn val="ctr"/>
        <c:lblOffset val="100"/>
        <c:noMultiLvlLbl val="0"/>
      </c:catAx>
      <c:valAx>
        <c:axId val="779293760"/>
        <c:scaling>
          <c:orientation val="minMax"/>
        </c:scaling>
        <c:delete val="0"/>
        <c:axPos val="l"/>
        <c:majorGridlines/>
        <c:numFmt formatCode="General" sourceLinked="1"/>
        <c:majorTickMark val="none"/>
        <c:minorTickMark val="none"/>
        <c:tickLblPos val="nextTo"/>
        <c:crossAx val="777017344"/>
        <c:crosses val="autoZero"/>
        <c:crossBetween val="between"/>
      </c:valAx>
    </c:plotArea>
    <c:legend>
      <c:legendPos val="r"/>
      <c:overlay val="0"/>
    </c:legend>
    <c:plotVisOnly val="1"/>
    <c:dispBlanksAs val="gap"/>
    <c:showDLblsOverMax val="0"/>
  </c:chart>
  <c:externalData r:id="rId2">
    <c:autoUpdate val="0"/>
  </c:externalData>
</c:chartSpace>
</file>

<file path=word/charts/chart74.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2.80238407699038E-3"/>
          <c:y val="0.34733137808220194"/>
          <c:w val="0.77765984981044023"/>
          <c:h val="0.61510708883324761"/>
        </c:manualLayout>
      </c:layout>
      <c:pie3DChart>
        <c:varyColors val="1"/>
        <c:ser>
          <c:idx val="0"/>
          <c:order val="0"/>
          <c:tx>
            <c:strRef>
              <c:f>Hoja1!$B$1</c:f>
              <c:strCache>
                <c:ptCount val="1"/>
                <c:pt idx="0">
                  <c:v>¿Conozco los productos que comercializa la empresa?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c:v>
                </c:pt>
                <c:pt idx="2">
                  <c:v>Si</c:v>
                </c:pt>
              </c:strCache>
            </c:strRef>
          </c:cat>
          <c:val>
            <c:numRef>
              <c:f>Hoja1!$B$2:$B$4</c:f>
              <c:numCache>
                <c:formatCode>General</c:formatCode>
                <c:ptCount val="3"/>
                <c:pt idx="0">
                  <c:v>6</c:v>
                </c:pt>
                <c:pt idx="1">
                  <c:v>19</c:v>
                </c:pt>
                <c:pt idx="2">
                  <c:v>75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75.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24786599591717701"/>
          <c:w val="0.78923392388451441"/>
          <c:h val="0.72637467191601046"/>
        </c:manualLayout>
      </c:layout>
      <c:pie3DChart>
        <c:varyColors val="1"/>
        <c:ser>
          <c:idx val="0"/>
          <c:order val="0"/>
          <c:tx>
            <c:strRef>
              <c:f>Hoja1!$B$1</c:f>
              <c:strCache>
                <c:ptCount val="1"/>
                <c:pt idx="0">
                  <c:v>¿Conozco los clientes de la empresa?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c:v>
                </c:pt>
                <c:pt idx="2">
                  <c:v>Si</c:v>
                </c:pt>
              </c:strCache>
            </c:strRef>
          </c:cat>
          <c:val>
            <c:numRef>
              <c:f>Hoja1!$B$2:$B$4</c:f>
              <c:numCache>
                <c:formatCode>General</c:formatCode>
                <c:ptCount val="3"/>
                <c:pt idx="0">
                  <c:v>75</c:v>
                </c:pt>
                <c:pt idx="1">
                  <c:v>19</c:v>
                </c:pt>
                <c:pt idx="2">
                  <c:v>6</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76.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¿Conozco la materia prima utilizada y quienes proveen a la empresa de esta?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c:v>
                </c:pt>
                <c:pt idx="2">
                  <c:v>Si</c:v>
                </c:pt>
              </c:strCache>
            </c:strRef>
          </c:cat>
          <c:val>
            <c:numRef>
              <c:f>Hoja1!$B$2:$B$4</c:f>
              <c:numCache>
                <c:formatCode>General</c:formatCode>
                <c:ptCount val="3"/>
                <c:pt idx="0">
                  <c:v>0</c:v>
                </c:pt>
                <c:pt idx="1">
                  <c:v>6</c:v>
                </c:pt>
                <c:pt idx="2">
                  <c:v>94</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77.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a:t>¿Cree usted que la empresa posee buena imagen física (infraestructura)?</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¿Cree usted que la empresa posee buena imagen fisica (infraestructura)?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c:v>
                </c:pt>
                <c:pt idx="2">
                  <c:v>Si</c:v>
                </c:pt>
              </c:strCache>
            </c:strRef>
          </c:cat>
          <c:val>
            <c:numRef>
              <c:f>Hoja1!$B$2:$B$4</c:f>
              <c:numCache>
                <c:formatCode>General</c:formatCode>
                <c:ptCount val="3"/>
                <c:pt idx="0">
                  <c:v>6</c:v>
                </c:pt>
                <c:pt idx="1">
                  <c:v>25</c:v>
                </c:pt>
                <c:pt idx="2">
                  <c:v>69</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78.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¿Cree usted que la cumple las normas y estándares de la industria?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c:v>
                </c:pt>
                <c:pt idx="2">
                  <c:v>Si</c:v>
                </c:pt>
              </c:strCache>
            </c:strRef>
          </c:cat>
          <c:val>
            <c:numRef>
              <c:f>Hoja1!$B$2:$B$4</c:f>
              <c:numCache>
                <c:formatCode>General</c:formatCode>
                <c:ptCount val="3"/>
                <c:pt idx="0">
                  <c:v>25</c:v>
                </c:pt>
                <c:pt idx="1">
                  <c:v>19</c:v>
                </c:pt>
                <c:pt idx="2">
                  <c:v>56</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79.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¿Cree que la empresa es un aporte a la sociedad y al medio en donde opera(Sector pesquero de Lota)?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c:v>
                </c:pt>
                <c:pt idx="2">
                  <c:v>Si</c:v>
                </c:pt>
              </c:strCache>
            </c:strRef>
          </c:cat>
          <c:val>
            <c:numRef>
              <c:f>Hoja1!$B$2:$B$4</c:f>
              <c:numCache>
                <c:formatCode>General</c:formatCode>
                <c:ptCount val="3"/>
                <c:pt idx="0">
                  <c:v>19</c:v>
                </c:pt>
                <c:pt idx="1">
                  <c:v>13</c:v>
                </c:pt>
                <c:pt idx="2">
                  <c:v>68</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400"/>
              <a:t>¿CREE QUE LA EMPRESA ES UN APORTE A  LA SOCIEDAD Y AL MEDIO EN DONDE OPERA? </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7.0748474575032458E-2"/>
          <c:y val="0.30908036952954815"/>
          <c:w val="0.67492876477805397"/>
          <c:h val="0.58700723592695159"/>
        </c:manualLayout>
      </c:layout>
      <c:pie3DChart>
        <c:varyColors val="1"/>
        <c:ser>
          <c:idx val="0"/>
          <c:order val="0"/>
          <c:tx>
            <c:strRef>
              <c:f>Hoja1!$B$1</c:f>
              <c:strCache>
                <c:ptCount val="1"/>
                <c:pt idx="0">
                  <c:v>¿CREE QUE LA EMPRESA ES UN APORTE A  LA SOCIEDAD Y AL MEDIO EN DONDE OPERA? </c:v>
                </c:pt>
              </c:strCache>
            </c:strRef>
          </c:tx>
          <c:explosion val="25"/>
          <c:dLbls>
            <c:showLegendKey val="0"/>
            <c:showVal val="0"/>
            <c:showCatName val="0"/>
            <c:showSerName val="0"/>
            <c:showPercent val="1"/>
            <c:showBubbleSize val="0"/>
            <c:showLeaderLines val="1"/>
          </c:dLbls>
          <c:cat>
            <c:strRef>
              <c:f>Hoja1!$A$2:$A$4</c:f>
              <c:strCache>
                <c:ptCount val="3"/>
                <c:pt idx="0">
                  <c:v>No</c:v>
                </c:pt>
                <c:pt idx="1">
                  <c:v>No responde/ No aplica</c:v>
                </c:pt>
                <c:pt idx="2">
                  <c:v>Si</c:v>
                </c:pt>
              </c:strCache>
            </c:strRef>
          </c:cat>
          <c:val>
            <c:numRef>
              <c:f>Hoja1!$B$2:$B$4</c:f>
              <c:numCache>
                <c:formatCode>General</c:formatCode>
                <c:ptCount val="3"/>
                <c:pt idx="0">
                  <c:v>37</c:v>
                </c:pt>
                <c:pt idx="1">
                  <c:v>3</c:v>
                </c:pt>
                <c:pt idx="2">
                  <c:v>60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80.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a:t>La empresa ha realizado actividades en su población</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La empresa ha realizado actividades en su poblacion</c:v>
                </c:pt>
              </c:strCache>
            </c:strRef>
          </c:tx>
          <c:explosion val="25"/>
          <c:dLbls>
            <c:showLegendKey val="0"/>
            <c:showVal val="0"/>
            <c:showCatName val="0"/>
            <c:showSerName val="0"/>
            <c:showPercent val="1"/>
            <c:showBubbleSize val="0"/>
            <c:showLeaderLines val="1"/>
          </c:dLbls>
          <c:cat>
            <c:strRef>
              <c:f>Hoja1!$A$2:$A$3</c:f>
              <c:strCache>
                <c:ptCount val="2"/>
                <c:pt idx="0">
                  <c:v>Si</c:v>
                </c:pt>
                <c:pt idx="1">
                  <c:v>No</c:v>
                </c:pt>
              </c:strCache>
            </c:strRef>
          </c:cat>
          <c:val>
            <c:numRef>
              <c:f>Hoja1!$B$2:$B$3</c:f>
              <c:numCache>
                <c:formatCode>General</c:formatCode>
                <c:ptCount val="2"/>
                <c:pt idx="0">
                  <c:v>6</c:v>
                </c:pt>
                <c:pt idx="1">
                  <c:v>94</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8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a:t>¿Cree que la empresa genera algún tipo de impacto negativo en el medio donde opera(Sector pesquero de Lota)?</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¿Cree que la empresa genera aqlgún tipo de impacto negativo en el medio donde opera(Sector pesquero de Lota)?</c:v>
                </c:pt>
              </c:strCache>
            </c:strRef>
          </c:tx>
          <c:explosion val="25"/>
          <c:dLbls>
            <c:showLegendKey val="0"/>
            <c:showVal val="0"/>
            <c:showCatName val="0"/>
            <c:showSerName val="0"/>
            <c:showPercent val="1"/>
            <c:showBubbleSize val="0"/>
            <c:showLeaderLines val="1"/>
          </c:dLbls>
          <c:cat>
            <c:strRef>
              <c:f>Hoja1!$A$2:$A$3</c:f>
              <c:strCache>
                <c:ptCount val="2"/>
                <c:pt idx="0">
                  <c:v>Si</c:v>
                </c:pt>
                <c:pt idx="1">
                  <c:v>No</c:v>
                </c:pt>
              </c:strCache>
            </c:strRef>
          </c:cat>
          <c:val>
            <c:numRef>
              <c:f>Hoja1!$B$2:$B$3</c:f>
              <c:numCache>
                <c:formatCode>General</c:formatCode>
                <c:ptCount val="2"/>
                <c:pt idx="0">
                  <c:v>69</c:v>
                </c:pt>
                <c:pt idx="1">
                  <c:v>31</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8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a:t>¿La empresa brinda canales o medios para poder comunicar con ella(entrega de sugerencias o reclamos)?</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Ventas</c:v>
                </c:pt>
              </c:strCache>
            </c:strRef>
          </c:tx>
          <c:explosion val="25"/>
          <c:dLbls>
            <c:showLegendKey val="0"/>
            <c:showVal val="0"/>
            <c:showCatName val="0"/>
            <c:showSerName val="0"/>
            <c:showPercent val="1"/>
            <c:showBubbleSize val="0"/>
            <c:showLeaderLines val="1"/>
          </c:dLbls>
          <c:cat>
            <c:strRef>
              <c:f>Hoja1!$A$2:$A$4</c:f>
              <c:strCache>
                <c:ptCount val="3"/>
                <c:pt idx="0">
                  <c:v>Si</c:v>
                </c:pt>
                <c:pt idx="1">
                  <c:v>No</c:v>
                </c:pt>
                <c:pt idx="2">
                  <c:v>No aplica</c:v>
                </c:pt>
              </c:strCache>
            </c:strRef>
          </c:cat>
          <c:val>
            <c:numRef>
              <c:f>Hoja1!$B$2:$B$4</c:f>
              <c:numCache>
                <c:formatCode>General</c:formatCode>
                <c:ptCount val="3"/>
                <c:pt idx="0">
                  <c:v>19</c:v>
                </c:pt>
                <c:pt idx="1">
                  <c:v>68</c:v>
                </c:pt>
                <c:pt idx="2">
                  <c:v>13</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8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¿La empresa informa de sus avances, mejoras o actividades?</c:v>
                </c:pt>
              </c:strCache>
            </c:strRef>
          </c:tx>
          <c:explosion val="25"/>
          <c:dLbls>
            <c:showLegendKey val="0"/>
            <c:showVal val="0"/>
            <c:showCatName val="0"/>
            <c:showSerName val="0"/>
            <c:showPercent val="1"/>
            <c:showBubbleSize val="0"/>
            <c:showLeaderLines val="1"/>
          </c:dLbls>
          <c:cat>
            <c:strRef>
              <c:f>Hoja1!$A$2:$A$3</c:f>
              <c:strCache>
                <c:ptCount val="2"/>
                <c:pt idx="0">
                  <c:v>Si</c:v>
                </c:pt>
                <c:pt idx="1">
                  <c:v>No</c:v>
                </c:pt>
              </c:strCache>
            </c:strRef>
          </c:cat>
          <c:val>
            <c:numRef>
              <c:f>Hoja1!$B$2:$B$3</c:f>
              <c:numCache>
                <c:formatCode>General</c:formatCode>
                <c:ptCount val="2"/>
                <c:pt idx="0">
                  <c:v>6</c:v>
                </c:pt>
                <c:pt idx="1">
                  <c:v>94</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84.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32678412723162081"/>
          <c:w val="0.77460119568387287"/>
          <c:h val="0.67321587276837924"/>
        </c:manualLayout>
      </c:layout>
      <c:pie3DChart>
        <c:varyColors val="1"/>
        <c:ser>
          <c:idx val="0"/>
          <c:order val="0"/>
          <c:tx>
            <c:strRef>
              <c:f>Hoja1!$B$1</c:f>
              <c:strCache>
                <c:ptCount val="1"/>
                <c:pt idx="0">
                  <c:v>Población Puerto Nuevo</c:v>
                </c:pt>
              </c:strCache>
            </c:strRef>
          </c:tx>
          <c:explosion val="25"/>
          <c:dLbls>
            <c:showLegendKey val="0"/>
            <c:showVal val="0"/>
            <c:showCatName val="0"/>
            <c:showSerName val="0"/>
            <c:showPercent val="1"/>
            <c:showBubbleSize val="0"/>
            <c:showLeaderLines val="1"/>
          </c:dLbls>
          <c:cat>
            <c:strRef>
              <c:f>Hoja1!$A$2:$A$4</c:f>
              <c:strCache>
                <c:ptCount val="3"/>
                <c:pt idx="0">
                  <c:v>Niños 44</c:v>
                </c:pt>
                <c:pt idx="1">
                  <c:v>Adultos Mayores </c:v>
                </c:pt>
                <c:pt idx="2">
                  <c:v>Adultos</c:v>
                </c:pt>
              </c:strCache>
            </c:strRef>
          </c:cat>
          <c:val>
            <c:numRef>
              <c:f>Hoja1!$B$2:$B$4</c:f>
              <c:numCache>
                <c:formatCode>General</c:formatCode>
                <c:ptCount val="3"/>
                <c:pt idx="0">
                  <c:v>20</c:v>
                </c:pt>
                <c:pt idx="1">
                  <c:v>40</c:v>
                </c:pt>
                <c:pt idx="2">
                  <c:v>40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85.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a:t>Organizaciones</a:t>
            </a:r>
            <a:r>
              <a:rPr lang="es-CL" baseline="0"/>
              <a:t> Comunales</a:t>
            </a:r>
            <a:endParaRPr lang="es-CL"/>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4° Iglesia pentecostal de Chile</c:v>
                </c:pt>
              </c:strCache>
            </c:strRef>
          </c:tx>
          <c:invertIfNegative val="0"/>
          <c:cat>
            <c:numRef>
              <c:f>Hoja1!$A$2</c:f>
              <c:numCache>
                <c:formatCode>General</c:formatCode>
                <c:ptCount val="1"/>
              </c:numCache>
            </c:numRef>
          </c:cat>
          <c:val>
            <c:numRef>
              <c:f>Hoja1!$B$2</c:f>
              <c:numCache>
                <c:formatCode>General</c:formatCode>
                <c:ptCount val="1"/>
                <c:pt idx="0">
                  <c:v>1</c:v>
                </c:pt>
              </c:numCache>
            </c:numRef>
          </c:val>
        </c:ser>
        <c:ser>
          <c:idx val="1"/>
          <c:order val="1"/>
          <c:tx>
            <c:strRef>
              <c:f>Hoja1!$C$1</c:f>
              <c:strCache>
                <c:ptCount val="1"/>
                <c:pt idx="0">
                  <c:v>Clud Deportivo Cacique</c:v>
                </c:pt>
              </c:strCache>
            </c:strRef>
          </c:tx>
          <c:invertIfNegative val="0"/>
          <c:cat>
            <c:numRef>
              <c:f>Hoja1!$A$2</c:f>
              <c:numCache>
                <c:formatCode>General</c:formatCode>
                <c:ptCount val="1"/>
              </c:numCache>
            </c:numRef>
          </c:cat>
          <c:val>
            <c:numRef>
              <c:f>Hoja1!$C$2</c:f>
              <c:numCache>
                <c:formatCode>General</c:formatCode>
                <c:ptCount val="1"/>
                <c:pt idx="0">
                  <c:v>1</c:v>
                </c:pt>
              </c:numCache>
            </c:numRef>
          </c:val>
        </c:ser>
        <c:ser>
          <c:idx val="2"/>
          <c:order val="2"/>
          <c:tx>
            <c:strRef>
              <c:f>Hoja1!$D$1</c:f>
              <c:strCache>
                <c:ptCount val="1"/>
                <c:pt idx="0">
                  <c:v>J.J.V.V N°31</c:v>
                </c:pt>
              </c:strCache>
            </c:strRef>
          </c:tx>
          <c:invertIfNegative val="0"/>
          <c:cat>
            <c:numRef>
              <c:f>Hoja1!$A$2</c:f>
              <c:numCache>
                <c:formatCode>General</c:formatCode>
                <c:ptCount val="1"/>
              </c:numCache>
            </c:numRef>
          </c:cat>
          <c:val>
            <c:numRef>
              <c:f>Hoja1!$D$2</c:f>
              <c:numCache>
                <c:formatCode>General</c:formatCode>
                <c:ptCount val="1"/>
                <c:pt idx="0">
                  <c:v>2</c:v>
                </c:pt>
              </c:numCache>
            </c:numRef>
          </c:val>
        </c:ser>
        <c:ser>
          <c:idx val="3"/>
          <c:order val="3"/>
          <c:tx>
            <c:strRef>
              <c:f>Hoja1!$E$1</c:f>
              <c:strCache>
                <c:ptCount val="1"/>
                <c:pt idx="0">
                  <c:v>Negocios pequeños</c:v>
                </c:pt>
              </c:strCache>
            </c:strRef>
          </c:tx>
          <c:invertIfNegative val="0"/>
          <c:cat>
            <c:numRef>
              <c:f>Hoja1!$A$2</c:f>
              <c:numCache>
                <c:formatCode>General</c:formatCode>
                <c:ptCount val="1"/>
              </c:numCache>
            </c:numRef>
          </c:cat>
          <c:val>
            <c:numRef>
              <c:f>Hoja1!$E$2</c:f>
              <c:numCache>
                <c:formatCode>General</c:formatCode>
                <c:ptCount val="1"/>
                <c:pt idx="0">
                  <c:v>1</c:v>
                </c:pt>
              </c:numCache>
            </c:numRef>
          </c:val>
        </c:ser>
        <c:dLbls>
          <c:showLegendKey val="0"/>
          <c:showVal val="0"/>
          <c:showCatName val="0"/>
          <c:showSerName val="0"/>
          <c:showPercent val="0"/>
          <c:showBubbleSize val="0"/>
        </c:dLbls>
        <c:gapWidth val="150"/>
        <c:shape val="box"/>
        <c:axId val="788528128"/>
        <c:axId val="780266880"/>
        <c:axId val="0"/>
      </c:bar3DChart>
      <c:catAx>
        <c:axId val="788528128"/>
        <c:scaling>
          <c:orientation val="minMax"/>
        </c:scaling>
        <c:delete val="0"/>
        <c:axPos val="b"/>
        <c:numFmt formatCode="General" sourceLinked="1"/>
        <c:majorTickMark val="none"/>
        <c:minorTickMark val="none"/>
        <c:tickLblPos val="nextTo"/>
        <c:crossAx val="780266880"/>
        <c:crosses val="autoZero"/>
        <c:auto val="1"/>
        <c:lblAlgn val="ctr"/>
        <c:lblOffset val="100"/>
        <c:noMultiLvlLbl val="0"/>
      </c:catAx>
      <c:valAx>
        <c:axId val="780266880"/>
        <c:scaling>
          <c:orientation val="minMax"/>
        </c:scaling>
        <c:delete val="0"/>
        <c:axPos val="l"/>
        <c:majorGridlines/>
        <c:numFmt formatCode="General" sourceLinked="1"/>
        <c:majorTickMark val="none"/>
        <c:minorTickMark val="none"/>
        <c:tickLblPos val="nextTo"/>
        <c:crossAx val="788528128"/>
        <c:crosses val="autoZero"/>
        <c:crossBetween val="between"/>
      </c:valAx>
    </c:plotArea>
    <c:legend>
      <c:legendPos val="r"/>
      <c:overlay val="0"/>
    </c:legend>
    <c:plotVisOnly val="1"/>
    <c:dispBlanksAs val="gap"/>
    <c:showDLblsOverMax val="0"/>
  </c:chart>
  <c:externalData r:id="rId2">
    <c:autoUpdate val="0"/>
  </c:externalData>
</c:chartSpace>
</file>

<file path=word/charts/chart86.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¿Conozco los productos que comercializa la empresa?</c:v>
                </c:pt>
              </c:strCache>
            </c:strRef>
          </c:tx>
          <c:explosion val="25"/>
          <c:dLbls>
            <c:showLegendKey val="0"/>
            <c:showVal val="0"/>
            <c:showCatName val="0"/>
            <c:showSerName val="0"/>
            <c:showPercent val="1"/>
            <c:showBubbleSize val="0"/>
            <c:showLeaderLines val="1"/>
          </c:dLbls>
          <c:cat>
            <c:strRef>
              <c:f>Hoja1!$A$2:$A$4</c:f>
              <c:strCache>
                <c:ptCount val="3"/>
                <c:pt idx="0">
                  <c:v>No</c:v>
                </c:pt>
                <c:pt idx="1">
                  <c:v>No responde</c:v>
                </c:pt>
                <c:pt idx="2">
                  <c:v>Si</c:v>
                </c:pt>
              </c:strCache>
            </c:strRef>
          </c:cat>
          <c:val>
            <c:numRef>
              <c:f>Hoja1!$B$2:$B$4</c:f>
              <c:numCache>
                <c:formatCode>General</c:formatCode>
                <c:ptCount val="3"/>
                <c:pt idx="0">
                  <c:v>23</c:v>
                </c:pt>
                <c:pt idx="1">
                  <c:v>0</c:v>
                </c:pt>
                <c:pt idx="2">
                  <c:v>77</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87.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¿Conozco los clientes de la empresa?</c:v>
                </c:pt>
              </c:strCache>
            </c:strRef>
          </c:tx>
          <c:explosion val="25"/>
          <c:dLbls>
            <c:showLegendKey val="0"/>
            <c:showVal val="0"/>
            <c:showCatName val="0"/>
            <c:showSerName val="0"/>
            <c:showPercent val="1"/>
            <c:showBubbleSize val="0"/>
            <c:showLeaderLines val="1"/>
          </c:dLbls>
          <c:cat>
            <c:strRef>
              <c:f>Hoja1!$A$2:$A$4</c:f>
              <c:strCache>
                <c:ptCount val="3"/>
                <c:pt idx="0">
                  <c:v>No</c:v>
                </c:pt>
                <c:pt idx="1">
                  <c:v>No responde</c:v>
                </c:pt>
                <c:pt idx="2">
                  <c:v>Si</c:v>
                </c:pt>
              </c:strCache>
            </c:strRef>
          </c:cat>
          <c:val>
            <c:numRef>
              <c:f>Hoja1!$B$2:$B$4</c:f>
              <c:numCache>
                <c:formatCode>General</c:formatCode>
                <c:ptCount val="3"/>
                <c:pt idx="0">
                  <c:v>85</c:v>
                </c:pt>
                <c:pt idx="1">
                  <c:v>15</c:v>
                </c:pt>
                <c:pt idx="2">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88.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a:t>¿Conozco</a:t>
            </a:r>
            <a:r>
              <a:rPr lang="en-US" baseline="0"/>
              <a:t> la materia prima utilizada y quienes proveen a la empresa</a:t>
            </a:r>
            <a:r>
              <a:rPr lang="en-US"/>
              <a:t>?</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¿Cree que la empresa cumple las normas y estándares de la industria?</c:v>
                </c:pt>
              </c:strCache>
            </c:strRef>
          </c:tx>
          <c:explosion val="25"/>
          <c:dLbls>
            <c:showLegendKey val="0"/>
            <c:showVal val="0"/>
            <c:showCatName val="0"/>
            <c:showSerName val="0"/>
            <c:showPercent val="1"/>
            <c:showBubbleSize val="0"/>
            <c:showLeaderLines val="1"/>
          </c:dLbls>
          <c:cat>
            <c:strRef>
              <c:f>Hoja1!$A$2:$A$4</c:f>
              <c:strCache>
                <c:ptCount val="3"/>
                <c:pt idx="0">
                  <c:v>No</c:v>
                </c:pt>
                <c:pt idx="1">
                  <c:v>No responde</c:v>
                </c:pt>
                <c:pt idx="2">
                  <c:v>Si</c:v>
                </c:pt>
              </c:strCache>
            </c:strRef>
          </c:cat>
          <c:val>
            <c:numRef>
              <c:f>Hoja1!$B$2:$B$4</c:f>
              <c:numCache>
                <c:formatCode>General</c:formatCode>
                <c:ptCount val="3"/>
                <c:pt idx="0">
                  <c:v>23</c:v>
                </c:pt>
                <c:pt idx="1">
                  <c:v>8</c:v>
                </c:pt>
                <c:pt idx="2">
                  <c:v>69</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89.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¿Cree que la empresa cumple las normas y estándares de la industria?</c:v>
                </c:pt>
              </c:strCache>
            </c:strRef>
          </c:tx>
          <c:explosion val="25"/>
          <c:dLbls>
            <c:showLegendKey val="0"/>
            <c:showVal val="0"/>
            <c:showCatName val="0"/>
            <c:showSerName val="0"/>
            <c:showPercent val="1"/>
            <c:showBubbleSize val="0"/>
            <c:showLeaderLines val="1"/>
          </c:dLbls>
          <c:cat>
            <c:strRef>
              <c:f>Hoja1!$A$2:$A$4</c:f>
              <c:strCache>
                <c:ptCount val="3"/>
                <c:pt idx="0">
                  <c:v>No</c:v>
                </c:pt>
                <c:pt idx="1">
                  <c:v>No responde</c:v>
                </c:pt>
                <c:pt idx="2">
                  <c:v>Si</c:v>
                </c:pt>
              </c:strCache>
            </c:strRef>
          </c:cat>
          <c:val>
            <c:numRef>
              <c:f>Hoja1!$B$2:$B$4</c:f>
              <c:numCache>
                <c:formatCode>General</c:formatCode>
                <c:ptCount val="3"/>
                <c:pt idx="0">
                  <c:v>31</c:v>
                </c:pt>
                <c:pt idx="1">
                  <c:v>7</c:v>
                </c:pt>
                <c:pt idx="2">
                  <c:v>62</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400"/>
              <a:t> ¿CREE QUE LA EMPRESA GENERA ALGÚN TIPO DE IMPACTO NEGATIVO AL SECTOR DONDE OPERA? </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7.0748474575032458E-2"/>
          <c:y val="0.35528324705268194"/>
          <c:w val="0.66097424386518333"/>
          <c:h val="0.5542955583590724"/>
        </c:manualLayout>
      </c:layout>
      <c:pie3DChart>
        <c:varyColors val="1"/>
        <c:ser>
          <c:idx val="0"/>
          <c:order val="0"/>
          <c:tx>
            <c:strRef>
              <c:f>Hoja1!$B$1</c:f>
              <c:strCache>
                <c:ptCount val="1"/>
                <c:pt idx="0">
                  <c:v> ¿CREE QUE LA EMPRESA GENERA ALGÚN TIPO DE IMPACTO NEGATIVO AL SECTOR DONDE OPERA? </c:v>
                </c:pt>
              </c:strCache>
            </c:strRef>
          </c:tx>
          <c:explosion val="25"/>
          <c:dLbls>
            <c:showLegendKey val="0"/>
            <c:showVal val="0"/>
            <c:showCatName val="0"/>
            <c:showSerName val="0"/>
            <c:showPercent val="1"/>
            <c:showBubbleSize val="0"/>
            <c:showLeaderLines val="1"/>
          </c:dLbls>
          <c:cat>
            <c:strRef>
              <c:f>Hoja1!$A$2:$A$4</c:f>
              <c:strCache>
                <c:ptCount val="3"/>
                <c:pt idx="0">
                  <c:v>No</c:v>
                </c:pt>
                <c:pt idx="1">
                  <c:v>No responde/ No aplica</c:v>
                </c:pt>
                <c:pt idx="2">
                  <c:v>Si</c:v>
                </c:pt>
              </c:strCache>
            </c:strRef>
          </c:cat>
          <c:val>
            <c:numRef>
              <c:f>Hoja1!$B$2:$B$4</c:f>
              <c:numCache>
                <c:formatCode>General</c:formatCode>
                <c:ptCount val="3"/>
                <c:pt idx="0">
                  <c:v>37</c:v>
                </c:pt>
                <c:pt idx="1">
                  <c:v>3</c:v>
                </c:pt>
                <c:pt idx="2">
                  <c:v>60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90.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45159101879506441"/>
          <c:w val="0.69626895596383798"/>
          <c:h val="0.54665052644281531"/>
        </c:manualLayout>
      </c:layout>
      <c:pie3DChart>
        <c:varyColors val="1"/>
        <c:ser>
          <c:idx val="0"/>
          <c:order val="0"/>
          <c:tx>
            <c:strRef>
              <c:f>Hoja1!$B$1</c:f>
              <c:strCache>
                <c:ptCount val="1"/>
                <c:pt idx="0">
                  <c:v>¿Cree que la empresa es un aporte a la sociedad y al medio en donde opera( sector pesquero de Lota)?</c:v>
                </c:pt>
              </c:strCache>
            </c:strRef>
          </c:tx>
          <c:explosion val="25"/>
          <c:dLbls>
            <c:showLegendKey val="0"/>
            <c:showVal val="0"/>
            <c:showCatName val="0"/>
            <c:showSerName val="0"/>
            <c:showPercent val="1"/>
            <c:showBubbleSize val="0"/>
            <c:showLeaderLines val="1"/>
          </c:dLbls>
          <c:cat>
            <c:strRef>
              <c:f>Hoja1!$A$2:$A$4</c:f>
              <c:strCache>
                <c:ptCount val="3"/>
                <c:pt idx="0">
                  <c:v>No</c:v>
                </c:pt>
                <c:pt idx="1">
                  <c:v>No responde / No aplica</c:v>
                </c:pt>
                <c:pt idx="2">
                  <c:v>Si</c:v>
                </c:pt>
              </c:strCache>
            </c:strRef>
          </c:cat>
          <c:val>
            <c:numRef>
              <c:f>Hoja1!$B$2:$B$4</c:f>
              <c:numCache>
                <c:formatCode>General</c:formatCode>
                <c:ptCount val="3"/>
                <c:pt idx="0">
                  <c:v>8</c:v>
                </c:pt>
                <c:pt idx="1">
                  <c:v>46</c:v>
                </c:pt>
                <c:pt idx="2">
                  <c:v>46</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9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41342911563137941"/>
          <c:w val="0.71202424966632039"/>
          <c:h val="0.58373204651501898"/>
        </c:manualLayout>
      </c:layout>
      <c:pie3DChart>
        <c:varyColors val="1"/>
        <c:ser>
          <c:idx val="0"/>
          <c:order val="0"/>
          <c:tx>
            <c:strRef>
              <c:f>Hoja1!$B$1</c:f>
              <c:strCache>
                <c:ptCount val="1"/>
                <c:pt idx="0">
                  <c:v>¿La empresa ha realizado actividades en su población?</c:v>
                </c:pt>
              </c:strCache>
            </c:strRef>
          </c:tx>
          <c:explosion val="25"/>
          <c:dLbls>
            <c:showLegendKey val="0"/>
            <c:showVal val="0"/>
            <c:showCatName val="0"/>
            <c:showSerName val="0"/>
            <c:showPercent val="1"/>
            <c:showBubbleSize val="0"/>
            <c:showLeaderLines val="1"/>
          </c:dLbls>
          <c:cat>
            <c:strRef>
              <c:f>Hoja1!$A$2:$A$4</c:f>
              <c:strCache>
                <c:ptCount val="3"/>
                <c:pt idx="0">
                  <c:v>Si</c:v>
                </c:pt>
                <c:pt idx="1">
                  <c:v>No</c:v>
                </c:pt>
                <c:pt idx="2">
                  <c:v>No aplica/ No responde</c:v>
                </c:pt>
              </c:strCache>
            </c:strRef>
          </c:cat>
          <c:val>
            <c:numRef>
              <c:f>Hoja1!$B$2:$B$4</c:f>
              <c:numCache>
                <c:formatCode>General</c:formatCode>
                <c:ptCount val="3"/>
                <c:pt idx="0">
                  <c:v>62</c:v>
                </c:pt>
                <c:pt idx="1">
                  <c:v>31</c:v>
                </c:pt>
                <c:pt idx="2">
                  <c:v>7</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9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43161483506065601"/>
          <c:w val="0.83700230126994657"/>
          <c:h val="0.53170462960644227"/>
        </c:manualLayout>
      </c:layout>
      <c:pie3DChart>
        <c:varyColors val="1"/>
        <c:ser>
          <c:idx val="0"/>
          <c:order val="0"/>
          <c:tx>
            <c:strRef>
              <c:f>Hoja1!$B$1</c:f>
              <c:strCache>
                <c:ptCount val="1"/>
                <c:pt idx="0">
                  <c:v>¿Cree que la empresa genera algún tipo de impacto negativo en el medio donde opera(sector pesquero de Lota)?</c:v>
                </c:pt>
              </c:strCache>
            </c:strRef>
          </c:tx>
          <c:explosion val="25"/>
          <c:dLbls>
            <c:showLegendKey val="0"/>
            <c:showVal val="0"/>
            <c:showCatName val="0"/>
            <c:showSerName val="0"/>
            <c:showPercent val="1"/>
            <c:showBubbleSize val="0"/>
            <c:showLeaderLines val="1"/>
          </c:dLbls>
          <c:cat>
            <c:strRef>
              <c:f>Hoja1!$A$2:$A$3</c:f>
              <c:strCache>
                <c:ptCount val="2"/>
                <c:pt idx="0">
                  <c:v>Si</c:v>
                </c:pt>
                <c:pt idx="1">
                  <c:v>No</c:v>
                </c:pt>
              </c:strCache>
            </c:strRef>
          </c:cat>
          <c:val>
            <c:numRef>
              <c:f>Hoja1!$B$2:$B$3</c:f>
              <c:numCache>
                <c:formatCode>General</c:formatCode>
                <c:ptCount val="2"/>
                <c:pt idx="0">
                  <c:v>85</c:v>
                </c:pt>
                <c:pt idx="1">
                  <c:v>15</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9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¿La empresa brinda canales o medios para poder comunicarse con ella( entrega de sugerencias o reclamos)?</c:v>
                </c:pt>
              </c:strCache>
            </c:strRef>
          </c:tx>
          <c:explosion val="25"/>
          <c:dLbls>
            <c:showLegendKey val="0"/>
            <c:showVal val="0"/>
            <c:showCatName val="0"/>
            <c:showSerName val="0"/>
            <c:showPercent val="1"/>
            <c:showBubbleSize val="0"/>
            <c:showLeaderLines val="1"/>
          </c:dLbls>
          <c:cat>
            <c:strRef>
              <c:f>Hoja1!$A$2:$A$4</c:f>
              <c:strCache>
                <c:ptCount val="3"/>
                <c:pt idx="0">
                  <c:v>Si</c:v>
                </c:pt>
                <c:pt idx="1">
                  <c:v>No</c:v>
                </c:pt>
                <c:pt idx="2">
                  <c:v>No aplica</c:v>
                </c:pt>
              </c:strCache>
            </c:strRef>
          </c:cat>
          <c:val>
            <c:numRef>
              <c:f>Hoja1!$B$2:$B$4</c:f>
              <c:numCache>
                <c:formatCode>General</c:formatCode>
                <c:ptCount val="3"/>
                <c:pt idx="0">
                  <c:v>31</c:v>
                </c:pt>
                <c:pt idx="1">
                  <c:v>62</c:v>
                </c:pt>
                <c:pt idx="2">
                  <c:v>7</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94.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400"/>
              <a:t>¿La empresa informa de sus avances, mejoras o actividades?</a:t>
            </a:r>
          </a:p>
        </c:rich>
      </c:tx>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
          <c:y val="0.29265659360147556"/>
          <c:w val="0.77951719456264379"/>
          <c:h val="0.70579768745123084"/>
        </c:manualLayout>
      </c:layout>
      <c:pie3DChart>
        <c:varyColors val="1"/>
        <c:ser>
          <c:idx val="0"/>
          <c:order val="0"/>
          <c:tx>
            <c:strRef>
              <c:f>Hoja1!$B$1</c:f>
              <c:strCache>
                <c:ptCount val="1"/>
                <c:pt idx="0">
                  <c:v>¿La empresa informa de sus avances, mejoras o actividades?</c:v>
                </c:pt>
              </c:strCache>
            </c:strRef>
          </c:tx>
          <c:explosion val="25"/>
          <c:dLbls>
            <c:showLegendKey val="0"/>
            <c:showVal val="0"/>
            <c:showCatName val="0"/>
            <c:showSerName val="0"/>
            <c:showPercent val="1"/>
            <c:showBubbleSize val="0"/>
            <c:showLeaderLines val="1"/>
          </c:dLbls>
          <c:cat>
            <c:strRef>
              <c:f>Hoja1!$A$2:$A$4</c:f>
              <c:strCache>
                <c:ptCount val="3"/>
                <c:pt idx="0">
                  <c:v>Si</c:v>
                </c:pt>
                <c:pt idx="1">
                  <c:v>No</c:v>
                </c:pt>
                <c:pt idx="2">
                  <c:v>No aplica/ No responde</c:v>
                </c:pt>
              </c:strCache>
            </c:strRef>
          </c:cat>
          <c:val>
            <c:numRef>
              <c:f>Hoja1!$B$2:$B$4</c:f>
              <c:numCache>
                <c:formatCode>General</c:formatCode>
                <c:ptCount val="3"/>
                <c:pt idx="0">
                  <c:v>8</c:v>
                </c:pt>
                <c:pt idx="1">
                  <c:v>69</c:v>
                </c:pt>
                <c:pt idx="2">
                  <c:v>23</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spPr>
    <a:noFill/>
  </c:spPr>
  <c:externalData r:id="rId2">
    <c:autoUpdate val="0"/>
  </c:externalData>
</c:chartSpace>
</file>

<file path=word/charts/chart95.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Avenida Matta</c:v>
                </c:pt>
              </c:strCache>
            </c:strRef>
          </c:tx>
          <c:explosion val="25"/>
          <c:dLbls>
            <c:showLegendKey val="0"/>
            <c:showVal val="0"/>
            <c:showCatName val="0"/>
            <c:showSerName val="0"/>
            <c:showPercent val="1"/>
            <c:showBubbleSize val="0"/>
            <c:showLeaderLines val="1"/>
          </c:dLbls>
          <c:cat>
            <c:strRef>
              <c:f>Hoja1!$A$2:$A$4</c:f>
              <c:strCache>
                <c:ptCount val="3"/>
                <c:pt idx="0">
                  <c:v>Niños</c:v>
                </c:pt>
                <c:pt idx="1">
                  <c:v>Adultos Mayores</c:v>
                </c:pt>
                <c:pt idx="2">
                  <c:v>Adultos</c:v>
                </c:pt>
              </c:strCache>
            </c:strRef>
          </c:cat>
          <c:val>
            <c:numRef>
              <c:f>Hoja1!$B$2:$B$4</c:f>
              <c:numCache>
                <c:formatCode>General</c:formatCode>
                <c:ptCount val="3"/>
                <c:pt idx="0">
                  <c:v>45</c:v>
                </c:pt>
                <c:pt idx="1">
                  <c:v>21</c:v>
                </c:pt>
                <c:pt idx="2">
                  <c:v>34</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96.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s-CL" sz="1800">
                <a:effectLst/>
              </a:rPr>
              <a:t>Organizaciones Comunales</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Iglesia</c:v>
                </c:pt>
              </c:strCache>
            </c:strRef>
          </c:tx>
          <c:invertIfNegative val="0"/>
          <c:cat>
            <c:numRef>
              <c:f>Hoja1!$A$2</c:f>
              <c:numCache>
                <c:formatCode>General</c:formatCode>
                <c:ptCount val="1"/>
              </c:numCache>
            </c:numRef>
          </c:cat>
          <c:val>
            <c:numRef>
              <c:f>Hoja1!$B$2</c:f>
              <c:numCache>
                <c:formatCode>General</c:formatCode>
                <c:ptCount val="1"/>
                <c:pt idx="0">
                  <c:v>1</c:v>
                </c:pt>
              </c:numCache>
            </c:numRef>
          </c:val>
        </c:ser>
        <c:ser>
          <c:idx val="1"/>
          <c:order val="1"/>
          <c:tx>
            <c:strRef>
              <c:f>Hoja1!$C$1</c:f>
              <c:strCache>
                <c:ptCount val="1"/>
                <c:pt idx="0">
                  <c:v>Negocios locales</c:v>
                </c:pt>
              </c:strCache>
            </c:strRef>
          </c:tx>
          <c:invertIfNegative val="0"/>
          <c:cat>
            <c:numRef>
              <c:f>Hoja1!$A$2</c:f>
              <c:numCache>
                <c:formatCode>General</c:formatCode>
                <c:ptCount val="1"/>
              </c:numCache>
            </c:numRef>
          </c:cat>
          <c:val>
            <c:numRef>
              <c:f>Hoja1!$C$2</c:f>
              <c:numCache>
                <c:formatCode>General</c:formatCode>
                <c:ptCount val="1"/>
                <c:pt idx="0">
                  <c:v>3</c:v>
                </c:pt>
              </c:numCache>
            </c:numRef>
          </c:val>
        </c:ser>
        <c:dLbls>
          <c:showLegendKey val="0"/>
          <c:showVal val="0"/>
          <c:showCatName val="0"/>
          <c:showSerName val="0"/>
          <c:showPercent val="0"/>
          <c:showBubbleSize val="0"/>
        </c:dLbls>
        <c:gapWidth val="150"/>
        <c:shape val="box"/>
        <c:axId val="826216448"/>
        <c:axId val="825999936"/>
        <c:axId val="0"/>
      </c:bar3DChart>
      <c:catAx>
        <c:axId val="826216448"/>
        <c:scaling>
          <c:orientation val="minMax"/>
        </c:scaling>
        <c:delete val="0"/>
        <c:axPos val="b"/>
        <c:numFmt formatCode="General" sourceLinked="1"/>
        <c:majorTickMark val="none"/>
        <c:minorTickMark val="none"/>
        <c:tickLblPos val="nextTo"/>
        <c:crossAx val="825999936"/>
        <c:crosses val="autoZero"/>
        <c:auto val="1"/>
        <c:lblAlgn val="ctr"/>
        <c:lblOffset val="100"/>
        <c:noMultiLvlLbl val="0"/>
      </c:catAx>
      <c:valAx>
        <c:axId val="825999936"/>
        <c:scaling>
          <c:orientation val="minMax"/>
        </c:scaling>
        <c:delete val="0"/>
        <c:axPos val="l"/>
        <c:majorGridlines/>
        <c:numFmt formatCode="General" sourceLinked="1"/>
        <c:majorTickMark val="none"/>
        <c:minorTickMark val="none"/>
        <c:tickLblPos val="nextTo"/>
        <c:crossAx val="826216448"/>
        <c:crosses val="autoZero"/>
        <c:crossBetween val="between"/>
      </c:valAx>
    </c:plotArea>
    <c:legend>
      <c:legendPos val="r"/>
      <c:overlay val="0"/>
    </c:legend>
    <c:plotVisOnly val="1"/>
    <c:dispBlanksAs val="gap"/>
    <c:showDLblsOverMax val="0"/>
  </c:chart>
  <c:externalData r:id="rId2">
    <c:autoUpdate val="0"/>
  </c:externalData>
</c:chartSpace>
</file>

<file path=word/charts/chart97.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¿Conozco los productos que comercializa la empresa?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aplica/No responde</c:v>
                </c:pt>
                <c:pt idx="2">
                  <c:v>Si</c:v>
                </c:pt>
              </c:strCache>
            </c:strRef>
          </c:cat>
          <c:val>
            <c:numRef>
              <c:f>Hoja1!$B$2:$B$4</c:f>
              <c:numCache>
                <c:formatCode>General</c:formatCode>
                <c:ptCount val="3"/>
                <c:pt idx="0">
                  <c:v>71</c:v>
                </c:pt>
                <c:pt idx="1">
                  <c:v>0</c:v>
                </c:pt>
                <c:pt idx="2">
                  <c:v>29</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98.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¿Conozco los clientes de la empresa?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 No responde</c:v>
                </c:pt>
                <c:pt idx="2">
                  <c:v>Si</c:v>
                </c:pt>
              </c:strCache>
            </c:strRef>
          </c:cat>
          <c:val>
            <c:numRef>
              <c:f>Hoja1!$B$2:$B$4</c:f>
              <c:numCache>
                <c:formatCode>General</c:formatCode>
                <c:ptCount val="3"/>
                <c:pt idx="0">
                  <c:v>100</c:v>
                </c:pt>
                <c:pt idx="1">
                  <c:v>0</c:v>
                </c:pt>
                <c:pt idx="2">
                  <c:v>0</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charts/chart99.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¿Conozco la materia prima utilizada y quienes proveen a la empresa?</c:v>
                </c:pt>
              </c:strCache>
            </c:strRef>
          </c:tx>
          <c:explosion val="25"/>
          <c:dLbls>
            <c:showLegendKey val="0"/>
            <c:showVal val="0"/>
            <c:showCatName val="0"/>
            <c:showSerName val="0"/>
            <c:showPercent val="1"/>
            <c:showBubbleSize val="0"/>
            <c:showLeaderLines val="1"/>
          </c:dLbls>
          <c:cat>
            <c:strRef>
              <c:f>Hoja1!$A$2:$A$4</c:f>
              <c:strCache>
                <c:ptCount val="3"/>
                <c:pt idx="0">
                  <c:v>No</c:v>
                </c:pt>
                <c:pt idx="1">
                  <c:v>No aplica</c:v>
                </c:pt>
                <c:pt idx="2">
                  <c:v>Si</c:v>
                </c:pt>
              </c:strCache>
            </c:strRef>
          </c:cat>
          <c:val>
            <c:numRef>
              <c:f>Hoja1!$B$2:$B$4</c:f>
              <c:numCache>
                <c:formatCode>General</c:formatCode>
                <c:ptCount val="3"/>
                <c:pt idx="0">
                  <c:v>86</c:v>
                </c:pt>
                <c:pt idx="1">
                  <c:v>0</c:v>
                </c:pt>
                <c:pt idx="2">
                  <c:v>14</c:v>
                </c:pt>
              </c:numCache>
            </c:numRef>
          </c:val>
        </c:ser>
        <c:dLbls>
          <c:showLegendKey val="0"/>
          <c:showVal val="0"/>
          <c:showCatName val="0"/>
          <c:showSerName val="0"/>
          <c:showPercent val="1"/>
          <c:showBubbleSize val="0"/>
          <c:showLeaderLines val="1"/>
        </c:dLbls>
      </c:pie3DChart>
    </c:plotArea>
    <c:legend>
      <c:legendPos val="r"/>
      <c:overlay val="0"/>
    </c:legend>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8130503-B62E-794A-97CF-76534B8DA6CE}" type="doc">
      <dgm:prSet loTypeId="urn:microsoft.com/office/officeart/2005/8/layout/orgChart1" loCatId="" qsTypeId="urn:microsoft.com/office/officeart/2005/8/quickstyle/simple4" qsCatId="simple" csTypeId="urn:microsoft.com/office/officeart/2005/8/colors/accent1_2" csCatId="accent1" phldr="1"/>
      <dgm:spPr/>
      <dgm:t>
        <a:bodyPr/>
        <a:lstStyle/>
        <a:p>
          <a:endParaRPr lang="es-ES"/>
        </a:p>
      </dgm:t>
    </dgm:pt>
    <dgm:pt modelId="{3F6DD135-806F-6F4B-86FF-41EB2503B455}">
      <dgm:prSet phldrT="[Texto]" custT="1"/>
      <dgm:spPr/>
      <dgm:t>
        <a:bodyPr/>
        <a:lstStyle/>
        <a:p>
          <a:r>
            <a:rPr lang="es-ES" sz="1400" dirty="0" smtClean="0"/>
            <a:t>Gerente  General      Simón </a:t>
          </a:r>
          <a:r>
            <a:rPr lang="es-ES" sz="1400" dirty="0" err="1" smtClean="0"/>
            <a:t>Gundelach</a:t>
          </a:r>
          <a:endParaRPr lang="es-ES" sz="1400" dirty="0"/>
        </a:p>
      </dgm:t>
    </dgm:pt>
    <dgm:pt modelId="{C578E2CA-A637-5242-AD59-08D72B3F1252}" type="parTrans" cxnId="{2D6E2935-2FA8-A848-A0B5-BDA3E881DE11}">
      <dgm:prSet/>
      <dgm:spPr/>
      <dgm:t>
        <a:bodyPr/>
        <a:lstStyle/>
        <a:p>
          <a:endParaRPr lang="es-ES" sz="1400"/>
        </a:p>
      </dgm:t>
    </dgm:pt>
    <dgm:pt modelId="{88B27372-D943-854E-930F-9259C84AD55E}" type="sibTrans" cxnId="{2D6E2935-2FA8-A848-A0B5-BDA3E881DE11}">
      <dgm:prSet/>
      <dgm:spPr/>
      <dgm:t>
        <a:bodyPr/>
        <a:lstStyle/>
        <a:p>
          <a:endParaRPr lang="es-ES" sz="1400"/>
        </a:p>
      </dgm:t>
    </dgm:pt>
    <dgm:pt modelId="{D25FCE61-0C94-5342-A7C2-C907624199B2}" type="asst">
      <dgm:prSet phldrT="[Texto]" custT="1"/>
      <dgm:spPr/>
      <dgm:t>
        <a:bodyPr/>
        <a:lstStyle/>
        <a:p>
          <a:pPr algn="ctr"/>
          <a:r>
            <a:rPr lang="es-ES" sz="1400" dirty="0" smtClean="0"/>
            <a:t>Soporte de área</a:t>
          </a:r>
        </a:p>
        <a:p>
          <a:pPr algn="ctr"/>
          <a:r>
            <a:rPr lang="es-ES" sz="1400" dirty="0" smtClean="0"/>
            <a:t>Benito Gula</a:t>
          </a:r>
        </a:p>
      </dgm:t>
    </dgm:pt>
    <dgm:pt modelId="{996FDA37-2DDB-744C-869D-4EAC19EE2372}" type="parTrans" cxnId="{404E90EC-D6C1-524C-81C5-5E3CCF032F8D}">
      <dgm:prSet/>
      <dgm:spPr/>
      <dgm:t>
        <a:bodyPr/>
        <a:lstStyle/>
        <a:p>
          <a:endParaRPr lang="es-ES" sz="1400"/>
        </a:p>
      </dgm:t>
    </dgm:pt>
    <dgm:pt modelId="{92859054-4EE5-1444-A16F-C23E9B23E182}" type="sibTrans" cxnId="{404E90EC-D6C1-524C-81C5-5E3CCF032F8D}">
      <dgm:prSet/>
      <dgm:spPr/>
      <dgm:t>
        <a:bodyPr/>
        <a:lstStyle/>
        <a:p>
          <a:endParaRPr lang="es-ES" sz="1400"/>
        </a:p>
      </dgm:t>
    </dgm:pt>
    <dgm:pt modelId="{62E56EED-50F7-B24E-B4BC-BE244FF0DC10}">
      <dgm:prSet phldrT="[Texto]" custT="1"/>
      <dgm:spPr/>
      <dgm:t>
        <a:bodyPr/>
        <a:lstStyle/>
        <a:p>
          <a:endParaRPr lang="es-ES" sz="1400" dirty="0" smtClean="0"/>
        </a:p>
        <a:p>
          <a:r>
            <a:rPr lang="es-ES" sz="1400" dirty="0" smtClean="0"/>
            <a:t>Gerente Administración y Finanzas</a:t>
          </a:r>
        </a:p>
        <a:p>
          <a:r>
            <a:rPr lang="es-ES" sz="1400" dirty="0" smtClean="0"/>
            <a:t>Ivonne Vásquez </a:t>
          </a:r>
        </a:p>
        <a:p>
          <a:endParaRPr lang="es-ES" sz="1400" dirty="0"/>
        </a:p>
      </dgm:t>
    </dgm:pt>
    <dgm:pt modelId="{B838DA2E-2B4D-A94B-83D2-6B744B3388C8}" type="parTrans" cxnId="{F5F84857-E4D5-C244-8596-F05261D4F04A}">
      <dgm:prSet/>
      <dgm:spPr/>
      <dgm:t>
        <a:bodyPr/>
        <a:lstStyle/>
        <a:p>
          <a:endParaRPr lang="es-ES" sz="1400"/>
        </a:p>
      </dgm:t>
    </dgm:pt>
    <dgm:pt modelId="{0E7F2CF5-5F93-9F4D-BFBA-D996788527E0}" type="sibTrans" cxnId="{F5F84857-E4D5-C244-8596-F05261D4F04A}">
      <dgm:prSet/>
      <dgm:spPr/>
      <dgm:t>
        <a:bodyPr/>
        <a:lstStyle/>
        <a:p>
          <a:endParaRPr lang="es-ES" sz="1400"/>
        </a:p>
      </dgm:t>
    </dgm:pt>
    <dgm:pt modelId="{CFF40E42-2983-C340-901E-D0EFFD2107B2}">
      <dgm:prSet phldrT="[Texto]" custT="1"/>
      <dgm:spPr/>
      <dgm:t>
        <a:bodyPr/>
        <a:lstStyle/>
        <a:p>
          <a:r>
            <a:rPr lang="es-ES" sz="1400" dirty="0" smtClean="0"/>
            <a:t>Gerente de ingeniería y  Mantención          Fernando Zamorano</a:t>
          </a:r>
          <a:endParaRPr lang="es-ES" sz="1400" dirty="0"/>
        </a:p>
      </dgm:t>
    </dgm:pt>
    <dgm:pt modelId="{8EE99549-6942-8644-AF0E-B0D06738737A}" type="parTrans" cxnId="{BE7A0ECD-F287-DB41-96B8-4BBDB4F3DD83}">
      <dgm:prSet/>
      <dgm:spPr/>
      <dgm:t>
        <a:bodyPr/>
        <a:lstStyle/>
        <a:p>
          <a:endParaRPr lang="es-ES" sz="1400"/>
        </a:p>
      </dgm:t>
    </dgm:pt>
    <dgm:pt modelId="{B2F494A8-CEF3-8A43-B34A-1FEF00E7B39B}" type="sibTrans" cxnId="{BE7A0ECD-F287-DB41-96B8-4BBDB4F3DD83}">
      <dgm:prSet/>
      <dgm:spPr/>
      <dgm:t>
        <a:bodyPr/>
        <a:lstStyle/>
        <a:p>
          <a:endParaRPr lang="es-ES" sz="1400"/>
        </a:p>
      </dgm:t>
    </dgm:pt>
    <dgm:pt modelId="{22F7BD82-7CAE-1C4D-A46F-B25318A89C09}">
      <dgm:prSet phldrT="[Texto]" custT="1"/>
      <dgm:spPr/>
      <dgm:t>
        <a:bodyPr/>
        <a:lstStyle/>
        <a:p>
          <a:r>
            <a:rPr lang="es-ES" sz="1400" dirty="0" smtClean="0"/>
            <a:t>Producción           Marcelo Achurra</a:t>
          </a:r>
          <a:endParaRPr lang="es-ES" sz="1400" dirty="0"/>
        </a:p>
      </dgm:t>
    </dgm:pt>
    <dgm:pt modelId="{47581A19-CE0D-3B47-B0AA-C5A1F5C1CC53}" type="parTrans" cxnId="{237F453B-A066-FE49-8834-A71AE83C5291}">
      <dgm:prSet/>
      <dgm:spPr/>
      <dgm:t>
        <a:bodyPr/>
        <a:lstStyle/>
        <a:p>
          <a:endParaRPr lang="es-ES" sz="1400"/>
        </a:p>
      </dgm:t>
    </dgm:pt>
    <dgm:pt modelId="{F734929E-5E30-2044-8F06-4A49546BA83F}" type="sibTrans" cxnId="{237F453B-A066-FE49-8834-A71AE83C5291}">
      <dgm:prSet/>
      <dgm:spPr/>
      <dgm:t>
        <a:bodyPr/>
        <a:lstStyle/>
        <a:p>
          <a:endParaRPr lang="es-ES" sz="1400"/>
        </a:p>
      </dgm:t>
    </dgm:pt>
    <dgm:pt modelId="{1426FC36-51F0-8B4B-A646-6F2551419CCE}">
      <dgm:prSet phldrT="[Texto]" custT="1"/>
      <dgm:spPr/>
      <dgm:t>
        <a:bodyPr/>
        <a:lstStyle/>
        <a:p>
          <a:r>
            <a:rPr lang="es-ES" sz="1400" dirty="0" smtClean="0"/>
            <a:t> Gerente de  Ventas </a:t>
          </a:r>
        </a:p>
        <a:p>
          <a:r>
            <a:rPr lang="es-ES" sz="1400" dirty="0" smtClean="0"/>
            <a:t>Andrés Rojas</a:t>
          </a:r>
          <a:endParaRPr lang="es-ES" sz="1400" dirty="0"/>
        </a:p>
      </dgm:t>
    </dgm:pt>
    <dgm:pt modelId="{A7AB90FE-E598-B443-B820-EF927C283F8A}" type="sibTrans" cxnId="{57139475-4D16-ED4C-8B9B-5AE29138FAA9}">
      <dgm:prSet/>
      <dgm:spPr/>
      <dgm:t>
        <a:bodyPr/>
        <a:lstStyle/>
        <a:p>
          <a:endParaRPr lang="es-ES" sz="1400"/>
        </a:p>
      </dgm:t>
    </dgm:pt>
    <dgm:pt modelId="{7CC2B65B-2397-B446-BC57-4E955388C89D}" type="parTrans" cxnId="{57139475-4D16-ED4C-8B9B-5AE29138FAA9}">
      <dgm:prSet/>
      <dgm:spPr/>
      <dgm:t>
        <a:bodyPr/>
        <a:lstStyle/>
        <a:p>
          <a:endParaRPr lang="es-ES" sz="1400"/>
        </a:p>
      </dgm:t>
    </dgm:pt>
    <dgm:pt modelId="{79A09003-B2B9-0049-8435-6476F9903DDB}" type="asst">
      <dgm:prSet custT="1"/>
      <dgm:spPr/>
      <dgm:t>
        <a:bodyPr/>
        <a:lstStyle/>
        <a:p>
          <a:r>
            <a:rPr lang="es-ES" sz="1400" dirty="0" smtClean="0"/>
            <a:t>Gerente Técnico            Per Anderson</a:t>
          </a:r>
          <a:endParaRPr lang="es-ES" sz="1400" dirty="0"/>
        </a:p>
      </dgm:t>
    </dgm:pt>
    <dgm:pt modelId="{FD412ADC-625A-3C44-8FFF-FE58F592D0CB}" type="parTrans" cxnId="{A6B5ED0E-82ED-D94B-974F-D195C4BCA087}">
      <dgm:prSet/>
      <dgm:spPr/>
      <dgm:t>
        <a:bodyPr/>
        <a:lstStyle/>
        <a:p>
          <a:endParaRPr lang="es-ES" sz="1400"/>
        </a:p>
      </dgm:t>
    </dgm:pt>
    <dgm:pt modelId="{8A06EF2D-9831-2945-B17B-275D163E21C7}" type="sibTrans" cxnId="{A6B5ED0E-82ED-D94B-974F-D195C4BCA087}">
      <dgm:prSet/>
      <dgm:spPr/>
      <dgm:t>
        <a:bodyPr/>
        <a:lstStyle/>
        <a:p>
          <a:endParaRPr lang="es-ES" sz="1400"/>
        </a:p>
      </dgm:t>
    </dgm:pt>
    <dgm:pt modelId="{D4FA1991-3B21-42DE-97B4-B8ADA099D3BD}">
      <dgm:prSet phldrT="[Texto]" custT="1"/>
      <dgm:spPr/>
      <dgm:t>
        <a:bodyPr/>
        <a:lstStyle/>
        <a:p>
          <a:r>
            <a:rPr lang="es-ES" sz="1400" dirty="0" smtClean="0"/>
            <a:t>Gerente  de Operaciones      Francisco Rodríguez</a:t>
          </a:r>
          <a:endParaRPr lang="es-ES" sz="1400" dirty="0"/>
        </a:p>
      </dgm:t>
    </dgm:pt>
    <dgm:pt modelId="{D2178D75-E61B-4F2C-90C6-CCD07CEF3084}" type="parTrans" cxnId="{712EB498-581B-464E-AC4A-53C554D75CBA}">
      <dgm:prSet/>
      <dgm:spPr/>
      <dgm:t>
        <a:bodyPr/>
        <a:lstStyle/>
        <a:p>
          <a:endParaRPr lang="es-CL" sz="1400"/>
        </a:p>
      </dgm:t>
    </dgm:pt>
    <dgm:pt modelId="{970851A2-67F2-492E-9DB3-D7881F6307BD}" type="sibTrans" cxnId="{712EB498-581B-464E-AC4A-53C554D75CBA}">
      <dgm:prSet/>
      <dgm:spPr/>
      <dgm:t>
        <a:bodyPr/>
        <a:lstStyle/>
        <a:p>
          <a:endParaRPr lang="es-CL" sz="1400"/>
        </a:p>
      </dgm:t>
    </dgm:pt>
    <dgm:pt modelId="{D9F12E12-B249-4D02-9B41-0C4C24A3962A}">
      <dgm:prSet phldrT="[Texto]" custT="1"/>
      <dgm:spPr/>
      <dgm:t>
        <a:bodyPr/>
        <a:lstStyle/>
        <a:p>
          <a:endParaRPr lang="es-ES" sz="1200" dirty="0" smtClean="0"/>
        </a:p>
        <a:p>
          <a:r>
            <a:rPr lang="es-ES" sz="1200" dirty="0" smtClean="0"/>
            <a:t>Área de Comunicaciones</a:t>
          </a:r>
        </a:p>
        <a:p>
          <a:r>
            <a:rPr lang="es-ES" sz="1200" dirty="0" smtClean="0"/>
            <a:t>Cristóbal </a:t>
          </a:r>
          <a:r>
            <a:rPr lang="es-ES" sz="1200" dirty="0" err="1" smtClean="0"/>
            <a:t>Hernandez</a:t>
          </a:r>
          <a:endParaRPr lang="es-ES" sz="1200" dirty="0" smtClean="0"/>
        </a:p>
        <a:p>
          <a:endParaRPr lang="es-ES" sz="1200" dirty="0"/>
        </a:p>
      </dgm:t>
    </dgm:pt>
    <dgm:pt modelId="{0E645CAF-A765-4335-8984-F8FA63928E01}" type="sibTrans" cxnId="{5761C9B6-BBFE-47F6-AC47-CFFB9AA7870B}">
      <dgm:prSet/>
      <dgm:spPr/>
      <dgm:t>
        <a:bodyPr/>
        <a:lstStyle/>
        <a:p>
          <a:endParaRPr lang="es-CL"/>
        </a:p>
      </dgm:t>
    </dgm:pt>
    <dgm:pt modelId="{27F55180-83C4-48EE-A693-B40D347B35E1}" type="parTrans" cxnId="{5761C9B6-BBFE-47F6-AC47-CFFB9AA7870B}">
      <dgm:prSet/>
      <dgm:spPr/>
      <dgm:t>
        <a:bodyPr/>
        <a:lstStyle/>
        <a:p>
          <a:endParaRPr lang="es-CL"/>
        </a:p>
      </dgm:t>
    </dgm:pt>
    <dgm:pt modelId="{5678817D-05B6-AC4F-9630-5ED203876A08}" type="pres">
      <dgm:prSet presAssocID="{08130503-B62E-794A-97CF-76534B8DA6CE}" presName="hierChild1" presStyleCnt="0">
        <dgm:presLayoutVars>
          <dgm:orgChart val="1"/>
          <dgm:chPref val="1"/>
          <dgm:dir/>
          <dgm:animOne val="branch"/>
          <dgm:animLvl val="lvl"/>
          <dgm:resizeHandles/>
        </dgm:presLayoutVars>
      </dgm:prSet>
      <dgm:spPr/>
      <dgm:t>
        <a:bodyPr/>
        <a:lstStyle/>
        <a:p>
          <a:endParaRPr lang="es-ES"/>
        </a:p>
      </dgm:t>
    </dgm:pt>
    <dgm:pt modelId="{4CF686D3-2A9E-E04C-B87D-1446800F97BC}" type="pres">
      <dgm:prSet presAssocID="{3F6DD135-806F-6F4B-86FF-41EB2503B455}" presName="hierRoot1" presStyleCnt="0">
        <dgm:presLayoutVars>
          <dgm:hierBranch val="init"/>
        </dgm:presLayoutVars>
      </dgm:prSet>
      <dgm:spPr/>
    </dgm:pt>
    <dgm:pt modelId="{91B5B30E-CFD5-2A4D-B5E5-CDCF713D3DF4}" type="pres">
      <dgm:prSet presAssocID="{3F6DD135-806F-6F4B-86FF-41EB2503B455}" presName="rootComposite1" presStyleCnt="0"/>
      <dgm:spPr/>
    </dgm:pt>
    <dgm:pt modelId="{D699F365-43E6-6147-8BA6-B336DDD4CB7D}" type="pres">
      <dgm:prSet presAssocID="{3F6DD135-806F-6F4B-86FF-41EB2503B455}" presName="rootText1" presStyleLbl="node0" presStyleIdx="0" presStyleCnt="3" custScaleX="305982" custScaleY="141712" custLinFactY="-21521" custLinFactNeighborX="-9173" custLinFactNeighborY="-100000">
        <dgm:presLayoutVars>
          <dgm:chPref val="3"/>
        </dgm:presLayoutVars>
      </dgm:prSet>
      <dgm:spPr/>
      <dgm:t>
        <a:bodyPr/>
        <a:lstStyle/>
        <a:p>
          <a:endParaRPr lang="es-ES"/>
        </a:p>
      </dgm:t>
    </dgm:pt>
    <dgm:pt modelId="{9E516249-2956-4644-A85B-CA2DFC9F8A9D}" type="pres">
      <dgm:prSet presAssocID="{3F6DD135-806F-6F4B-86FF-41EB2503B455}" presName="rootConnector1" presStyleLbl="node1" presStyleIdx="0" presStyleCnt="0"/>
      <dgm:spPr/>
      <dgm:t>
        <a:bodyPr/>
        <a:lstStyle/>
        <a:p>
          <a:endParaRPr lang="es-ES"/>
        </a:p>
      </dgm:t>
    </dgm:pt>
    <dgm:pt modelId="{C0FB24EC-18BB-0D41-AB02-AA889662C880}" type="pres">
      <dgm:prSet presAssocID="{3F6DD135-806F-6F4B-86FF-41EB2503B455}" presName="hierChild2" presStyleCnt="0"/>
      <dgm:spPr/>
    </dgm:pt>
    <dgm:pt modelId="{3580B2EE-D09D-2147-BDD9-B016B8DA550A}" type="pres">
      <dgm:prSet presAssocID="{7CC2B65B-2397-B446-BC57-4E955388C89D}" presName="Name37" presStyleLbl="parChTrans1D2" presStyleIdx="0" presStyleCnt="6"/>
      <dgm:spPr/>
      <dgm:t>
        <a:bodyPr/>
        <a:lstStyle/>
        <a:p>
          <a:endParaRPr lang="es-ES"/>
        </a:p>
      </dgm:t>
    </dgm:pt>
    <dgm:pt modelId="{1435AA52-87A7-7747-A83D-DBDD49583E0F}" type="pres">
      <dgm:prSet presAssocID="{1426FC36-51F0-8B4B-A646-6F2551419CCE}" presName="hierRoot2" presStyleCnt="0">
        <dgm:presLayoutVars>
          <dgm:hierBranch val="init"/>
        </dgm:presLayoutVars>
      </dgm:prSet>
      <dgm:spPr/>
    </dgm:pt>
    <dgm:pt modelId="{72E1E567-93FF-C846-89E6-330D85A037AC}" type="pres">
      <dgm:prSet presAssocID="{1426FC36-51F0-8B4B-A646-6F2551419CCE}" presName="rootComposite" presStyleCnt="0"/>
      <dgm:spPr/>
    </dgm:pt>
    <dgm:pt modelId="{13058654-BB2C-6B43-A28C-7BF50D8B3E90}" type="pres">
      <dgm:prSet presAssocID="{1426FC36-51F0-8B4B-A646-6F2551419CCE}" presName="rootText" presStyleLbl="node2" presStyleIdx="0" presStyleCnt="4" custScaleX="109368" custScaleY="204246" custLinFactNeighborX="-125" custLinFactNeighborY="92152">
        <dgm:presLayoutVars>
          <dgm:chPref val="3"/>
        </dgm:presLayoutVars>
      </dgm:prSet>
      <dgm:spPr/>
      <dgm:t>
        <a:bodyPr/>
        <a:lstStyle/>
        <a:p>
          <a:endParaRPr lang="es-ES"/>
        </a:p>
      </dgm:t>
    </dgm:pt>
    <dgm:pt modelId="{F1A1BBBF-63F2-1848-A0C2-DFCFF74987E4}" type="pres">
      <dgm:prSet presAssocID="{1426FC36-51F0-8B4B-A646-6F2551419CCE}" presName="rootConnector" presStyleLbl="node2" presStyleIdx="0" presStyleCnt="4"/>
      <dgm:spPr/>
      <dgm:t>
        <a:bodyPr/>
        <a:lstStyle/>
        <a:p>
          <a:endParaRPr lang="es-ES"/>
        </a:p>
      </dgm:t>
    </dgm:pt>
    <dgm:pt modelId="{FBE9733D-2EBD-4E4C-B5D0-1312E713B02D}" type="pres">
      <dgm:prSet presAssocID="{1426FC36-51F0-8B4B-A646-6F2551419CCE}" presName="hierChild4" presStyleCnt="0"/>
      <dgm:spPr/>
    </dgm:pt>
    <dgm:pt modelId="{768268DF-536B-7943-80E9-D6D4D804CA3D}" type="pres">
      <dgm:prSet presAssocID="{1426FC36-51F0-8B4B-A646-6F2551419CCE}" presName="hierChild5" presStyleCnt="0"/>
      <dgm:spPr/>
    </dgm:pt>
    <dgm:pt modelId="{478BF078-9359-9941-BCDF-6AD8EA971099}" type="pres">
      <dgm:prSet presAssocID="{B838DA2E-2B4D-A94B-83D2-6B744B3388C8}" presName="Name37" presStyleLbl="parChTrans1D2" presStyleIdx="1" presStyleCnt="6"/>
      <dgm:spPr/>
      <dgm:t>
        <a:bodyPr/>
        <a:lstStyle/>
        <a:p>
          <a:endParaRPr lang="es-ES"/>
        </a:p>
      </dgm:t>
    </dgm:pt>
    <dgm:pt modelId="{CD9AFC7E-E6D4-8E40-B07E-BB7E285075C8}" type="pres">
      <dgm:prSet presAssocID="{62E56EED-50F7-B24E-B4BC-BE244FF0DC10}" presName="hierRoot2" presStyleCnt="0">
        <dgm:presLayoutVars>
          <dgm:hierBranch val="init"/>
        </dgm:presLayoutVars>
      </dgm:prSet>
      <dgm:spPr/>
    </dgm:pt>
    <dgm:pt modelId="{F962F445-D6C3-774D-870E-14E4EEA36AE1}" type="pres">
      <dgm:prSet presAssocID="{62E56EED-50F7-B24E-B4BC-BE244FF0DC10}" presName="rootComposite" presStyleCnt="0"/>
      <dgm:spPr/>
    </dgm:pt>
    <dgm:pt modelId="{009E4D54-98A3-C743-B149-4DAF53C69E84}" type="pres">
      <dgm:prSet presAssocID="{62E56EED-50F7-B24E-B4BC-BE244FF0DC10}" presName="rootText" presStyleLbl="node2" presStyleIdx="1" presStyleCnt="4" custScaleX="142902" custScaleY="379846" custLinFactNeighborY="92152">
        <dgm:presLayoutVars>
          <dgm:chPref val="3"/>
        </dgm:presLayoutVars>
      </dgm:prSet>
      <dgm:spPr/>
      <dgm:t>
        <a:bodyPr/>
        <a:lstStyle/>
        <a:p>
          <a:endParaRPr lang="es-ES"/>
        </a:p>
      </dgm:t>
    </dgm:pt>
    <dgm:pt modelId="{7EA38BFF-6DD9-A745-B2C4-3B1B28EA3973}" type="pres">
      <dgm:prSet presAssocID="{62E56EED-50F7-B24E-B4BC-BE244FF0DC10}" presName="rootConnector" presStyleLbl="node2" presStyleIdx="1" presStyleCnt="4"/>
      <dgm:spPr/>
      <dgm:t>
        <a:bodyPr/>
        <a:lstStyle/>
        <a:p>
          <a:endParaRPr lang="es-ES"/>
        </a:p>
      </dgm:t>
    </dgm:pt>
    <dgm:pt modelId="{CE6A6A6D-766B-724B-9AAF-56FC0D0E8A4D}" type="pres">
      <dgm:prSet presAssocID="{62E56EED-50F7-B24E-B4BC-BE244FF0DC10}" presName="hierChild4" presStyleCnt="0"/>
      <dgm:spPr/>
    </dgm:pt>
    <dgm:pt modelId="{48BBDB99-8F2F-DB46-A3DC-B8BD0A0D97DA}" type="pres">
      <dgm:prSet presAssocID="{62E56EED-50F7-B24E-B4BC-BE244FF0DC10}" presName="hierChild5" presStyleCnt="0"/>
      <dgm:spPr/>
    </dgm:pt>
    <dgm:pt modelId="{A239F1A2-FE6A-0547-A094-33EB7ECFD582}" type="pres">
      <dgm:prSet presAssocID="{47581A19-CE0D-3B47-B0AA-C5A1F5C1CC53}" presName="Name37" presStyleLbl="parChTrans1D2" presStyleIdx="2" presStyleCnt="6"/>
      <dgm:spPr/>
      <dgm:t>
        <a:bodyPr/>
        <a:lstStyle/>
        <a:p>
          <a:endParaRPr lang="es-ES"/>
        </a:p>
      </dgm:t>
    </dgm:pt>
    <dgm:pt modelId="{F1A073EA-63B7-BD4F-AE63-0F5DA53F7008}" type="pres">
      <dgm:prSet presAssocID="{22F7BD82-7CAE-1C4D-A46F-B25318A89C09}" presName="hierRoot2" presStyleCnt="0">
        <dgm:presLayoutVars>
          <dgm:hierBranch val="init"/>
        </dgm:presLayoutVars>
      </dgm:prSet>
      <dgm:spPr/>
    </dgm:pt>
    <dgm:pt modelId="{D830B1CC-C26C-E84C-BFCE-D0E45E23E267}" type="pres">
      <dgm:prSet presAssocID="{22F7BD82-7CAE-1C4D-A46F-B25318A89C09}" presName="rootComposite" presStyleCnt="0"/>
      <dgm:spPr/>
    </dgm:pt>
    <dgm:pt modelId="{15F2AD1B-097A-E442-82EA-5D748AD8572C}" type="pres">
      <dgm:prSet presAssocID="{22F7BD82-7CAE-1C4D-A46F-B25318A89C09}" presName="rootText" presStyleLbl="node2" presStyleIdx="2" presStyleCnt="4" custScaleX="113198" custScaleY="204781" custLinFactNeighborX="10239" custLinFactNeighborY="90446">
        <dgm:presLayoutVars>
          <dgm:chPref val="3"/>
        </dgm:presLayoutVars>
      </dgm:prSet>
      <dgm:spPr/>
      <dgm:t>
        <a:bodyPr/>
        <a:lstStyle/>
        <a:p>
          <a:endParaRPr lang="es-ES"/>
        </a:p>
      </dgm:t>
    </dgm:pt>
    <dgm:pt modelId="{311F93EF-443A-9445-9669-4D53DFC7693C}" type="pres">
      <dgm:prSet presAssocID="{22F7BD82-7CAE-1C4D-A46F-B25318A89C09}" presName="rootConnector" presStyleLbl="node2" presStyleIdx="2" presStyleCnt="4"/>
      <dgm:spPr/>
      <dgm:t>
        <a:bodyPr/>
        <a:lstStyle/>
        <a:p>
          <a:endParaRPr lang="es-ES"/>
        </a:p>
      </dgm:t>
    </dgm:pt>
    <dgm:pt modelId="{A2649F6C-451B-A548-A3FA-B3BB036EAADD}" type="pres">
      <dgm:prSet presAssocID="{22F7BD82-7CAE-1C4D-A46F-B25318A89C09}" presName="hierChild4" presStyleCnt="0"/>
      <dgm:spPr/>
    </dgm:pt>
    <dgm:pt modelId="{43F0E303-ADFE-1E4D-B853-A19D032524D0}" type="pres">
      <dgm:prSet presAssocID="{22F7BD82-7CAE-1C4D-A46F-B25318A89C09}" presName="hierChild5" presStyleCnt="0"/>
      <dgm:spPr/>
    </dgm:pt>
    <dgm:pt modelId="{F631E964-7ECF-344F-A7EC-BF7AAD980BEC}" type="pres">
      <dgm:prSet presAssocID="{8EE99549-6942-8644-AF0E-B0D06738737A}" presName="Name37" presStyleLbl="parChTrans1D2" presStyleIdx="3" presStyleCnt="6"/>
      <dgm:spPr/>
      <dgm:t>
        <a:bodyPr/>
        <a:lstStyle/>
        <a:p>
          <a:endParaRPr lang="es-ES"/>
        </a:p>
      </dgm:t>
    </dgm:pt>
    <dgm:pt modelId="{D28BBB94-AC47-5340-AD2B-A2B2075DEC2F}" type="pres">
      <dgm:prSet presAssocID="{CFF40E42-2983-C340-901E-D0EFFD2107B2}" presName="hierRoot2" presStyleCnt="0">
        <dgm:presLayoutVars>
          <dgm:hierBranch val="init"/>
        </dgm:presLayoutVars>
      </dgm:prSet>
      <dgm:spPr/>
    </dgm:pt>
    <dgm:pt modelId="{35FD8A15-8C18-4A49-8536-5A8FF32B812B}" type="pres">
      <dgm:prSet presAssocID="{CFF40E42-2983-C340-901E-D0EFFD2107B2}" presName="rootComposite" presStyleCnt="0"/>
      <dgm:spPr/>
    </dgm:pt>
    <dgm:pt modelId="{725FDDD7-FB80-6B4C-95EB-2ED6EDCC2121}" type="pres">
      <dgm:prSet presAssocID="{CFF40E42-2983-C340-901E-D0EFFD2107B2}" presName="rootText" presStyleLbl="node2" presStyleIdx="3" presStyleCnt="4" custScaleX="229249" custScaleY="197268" custLinFactNeighborX="33444" custLinFactNeighborY="89684">
        <dgm:presLayoutVars>
          <dgm:chPref val="3"/>
        </dgm:presLayoutVars>
      </dgm:prSet>
      <dgm:spPr/>
      <dgm:t>
        <a:bodyPr/>
        <a:lstStyle/>
        <a:p>
          <a:endParaRPr lang="es-ES"/>
        </a:p>
      </dgm:t>
    </dgm:pt>
    <dgm:pt modelId="{69A0433C-760E-3941-B47A-D9F9C028EC83}" type="pres">
      <dgm:prSet presAssocID="{CFF40E42-2983-C340-901E-D0EFFD2107B2}" presName="rootConnector" presStyleLbl="node2" presStyleIdx="3" presStyleCnt="4"/>
      <dgm:spPr/>
      <dgm:t>
        <a:bodyPr/>
        <a:lstStyle/>
        <a:p>
          <a:endParaRPr lang="es-ES"/>
        </a:p>
      </dgm:t>
    </dgm:pt>
    <dgm:pt modelId="{CA0678F8-4D07-DB40-8A1B-B6E85DC2B3B5}" type="pres">
      <dgm:prSet presAssocID="{CFF40E42-2983-C340-901E-D0EFFD2107B2}" presName="hierChild4" presStyleCnt="0"/>
      <dgm:spPr/>
    </dgm:pt>
    <dgm:pt modelId="{4CAA0ADF-38DC-8F44-B97B-430490DA81A8}" type="pres">
      <dgm:prSet presAssocID="{CFF40E42-2983-C340-901E-D0EFFD2107B2}" presName="hierChild5" presStyleCnt="0"/>
      <dgm:spPr/>
    </dgm:pt>
    <dgm:pt modelId="{4BAF5FB3-B33D-3D40-9B88-1849245C812E}" type="pres">
      <dgm:prSet presAssocID="{3F6DD135-806F-6F4B-86FF-41EB2503B455}" presName="hierChild3" presStyleCnt="0"/>
      <dgm:spPr/>
    </dgm:pt>
    <dgm:pt modelId="{D40762A6-A2D5-4C42-A9EA-FF139C554E8F}" type="pres">
      <dgm:prSet presAssocID="{996FDA37-2DDB-744C-869D-4EAC19EE2372}" presName="Name111" presStyleLbl="parChTrans1D2" presStyleIdx="4" presStyleCnt="6"/>
      <dgm:spPr/>
      <dgm:t>
        <a:bodyPr/>
        <a:lstStyle/>
        <a:p>
          <a:endParaRPr lang="es-ES"/>
        </a:p>
      </dgm:t>
    </dgm:pt>
    <dgm:pt modelId="{4C3F79BE-015D-7048-BF95-53807428C96D}" type="pres">
      <dgm:prSet presAssocID="{D25FCE61-0C94-5342-A7C2-C907624199B2}" presName="hierRoot3" presStyleCnt="0">
        <dgm:presLayoutVars>
          <dgm:hierBranch val="init"/>
        </dgm:presLayoutVars>
      </dgm:prSet>
      <dgm:spPr/>
    </dgm:pt>
    <dgm:pt modelId="{492D296F-BE3C-9848-86B8-29128ED4F8FB}" type="pres">
      <dgm:prSet presAssocID="{D25FCE61-0C94-5342-A7C2-C907624199B2}" presName="rootComposite3" presStyleCnt="0"/>
      <dgm:spPr/>
    </dgm:pt>
    <dgm:pt modelId="{D445C7EF-0BE0-8A4B-8348-EA5AC8C75664}" type="pres">
      <dgm:prSet presAssocID="{D25FCE61-0C94-5342-A7C2-C907624199B2}" presName="rootText3" presStyleLbl="asst1" presStyleIdx="0" presStyleCnt="2" custScaleX="195445" custScaleY="125117" custLinFactNeighborX="-1707" custLinFactNeighborY="40957">
        <dgm:presLayoutVars>
          <dgm:chPref val="3"/>
        </dgm:presLayoutVars>
      </dgm:prSet>
      <dgm:spPr/>
      <dgm:t>
        <a:bodyPr/>
        <a:lstStyle/>
        <a:p>
          <a:endParaRPr lang="es-ES"/>
        </a:p>
      </dgm:t>
    </dgm:pt>
    <dgm:pt modelId="{71062099-ED0E-7B41-8835-2D398B7B5550}" type="pres">
      <dgm:prSet presAssocID="{D25FCE61-0C94-5342-A7C2-C907624199B2}" presName="rootConnector3" presStyleLbl="asst1" presStyleIdx="0" presStyleCnt="2"/>
      <dgm:spPr/>
      <dgm:t>
        <a:bodyPr/>
        <a:lstStyle/>
        <a:p>
          <a:endParaRPr lang="es-ES"/>
        </a:p>
      </dgm:t>
    </dgm:pt>
    <dgm:pt modelId="{73B5A7FA-DB5A-7A4F-8F5C-02949BB7AD86}" type="pres">
      <dgm:prSet presAssocID="{D25FCE61-0C94-5342-A7C2-C907624199B2}" presName="hierChild6" presStyleCnt="0"/>
      <dgm:spPr/>
    </dgm:pt>
    <dgm:pt modelId="{B687FC18-560E-9945-B4B1-28B12E1F4155}" type="pres">
      <dgm:prSet presAssocID="{D25FCE61-0C94-5342-A7C2-C907624199B2}" presName="hierChild7" presStyleCnt="0"/>
      <dgm:spPr/>
    </dgm:pt>
    <dgm:pt modelId="{1A6AF63F-8697-804A-986E-568BC317136C}" type="pres">
      <dgm:prSet presAssocID="{FD412ADC-625A-3C44-8FFF-FE58F592D0CB}" presName="Name111" presStyleLbl="parChTrans1D2" presStyleIdx="5" presStyleCnt="6"/>
      <dgm:spPr/>
      <dgm:t>
        <a:bodyPr/>
        <a:lstStyle/>
        <a:p>
          <a:endParaRPr lang="es-ES"/>
        </a:p>
      </dgm:t>
    </dgm:pt>
    <dgm:pt modelId="{B7F98B8A-C346-BC4D-8572-2D32544F066C}" type="pres">
      <dgm:prSet presAssocID="{79A09003-B2B9-0049-8435-6476F9903DDB}" presName="hierRoot3" presStyleCnt="0">
        <dgm:presLayoutVars>
          <dgm:hierBranch val="init"/>
        </dgm:presLayoutVars>
      </dgm:prSet>
      <dgm:spPr/>
    </dgm:pt>
    <dgm:pt modelId="{FBD83629-D267-A745-8100-F918FA985BB1}" type="pres">
      <dgm:prSet presAssocID="{79A09003-B2B9-0049-8435-6476F9903DDB}" presName="rootComposite3" presStyleCnt="0"/>
      <dgm:spPr/>
    </dgm:pt>
    <dgm:pt modelId="{70D8F7BA-778F-2F4F-8A7B-FC9740BFC2E4}" type="pres">
      <dgm:prSet presAssocID="{79A09003-B2B9-0049-8435-6476F9903DDB}" presName="rootText3" presStyleLbl="asst1" presStyleIdx="1" presStyleCnt="2" custScaleX="174727" custScaleY="117678" custLinFactNeighborY="42663">
        <dgm:presLayoutVars>
          <dgm:chPref val="3"/>
        </dgm:presLayoutVars>
      </dgm:prSet>
      <dgm:spPr/>
      <dgm:t>
        <a:bodyPr/>
        <a:lstStyle/>
        <a:p>
          <a:endParaRPr lang="es-ES"/>
        </a:p>
      </dgm:t>
    </dgm:pt>
    <dgm:pt modelId="{0479B423-CB38-744F-A0D7-2ABD139CB23D}" type="pres">
      <dgm:prSet presAssocID="{79A09003-B2B9-0049-8435-6476F9903DDB}" presName="rootConnector3" presStyleLbl="asst1" presStyleIdx="1" presStyleCnt="2"/>
      <dgm:spPr/>
      <dgm:t>
        <a:bodyPr/>
        <a:lstStyle/>
        <a:p>
          <a:endParaRPr lang="es-ES"/>
        </a:p>
      </dgm:t>
    </dgm:pt>
    <dgm:pt modelId="{EA11FEB2-B4C5-4540-9A66-CC5C04124F58}" type="pres">
      <dgm:prSet presAssocID="{79A09003-B2B9-0049-8435-6476F9903DDB}" presName="hierChild6" presStyleCnt="0"/>
      <dgm:spPr/>
    </dgm:pt>
    <dgm:pt modelId="{25177F74-F719-A44C-A8F3-BD0B366D5F68}" type="pres">
      <dgm:prSet presAssocID="{79A09003-B2B9-0049-8435-6476F9903DDB}" presName="hierChild7" presStyleCnt="0"/>
      <dgm:spPr/>
    </dgm:pt>
    <dgm:pt modelId="{858FD55B-4DB4-4A90-B57E-16AF83539459}" type="pres">
      <dgm:prSet presAssocID="{D4FA1991-3B21-42DE-97B4-B8ADA099D3BD}" presName="hierRoot1" presStyleCnt="0">
        <dgm:presLayoutVars>
          <dgm:hierBranch val="init"/>
        </dgm:presLayoutVars>
      </dgm:prSet>
      <dgm:spPr/>
    </dgm:pt>
    <dgm:pt modelId="{4BDAAEC6-2EB3-42A2-B42B-88B6243A14BF}" type="pres">
      <dgm:prSet presAssocID="{D4FA1991-3B21-42DE-97B4-B8ADA099D3BD}" presName="rootComposite1" presStyleCnt="0"/>
      <dgm:spPr/>
    </dgm:pt>
    <dgm:pt modelId="{16A1BA91-1C90-4998-91B9-3AAC909EB968}" type="pres">
      <dgm:prSet presAssocID="{D4FA1991-3B21-42DE-97B4-B8ADA099D3BD}" presName="rootText1" presStyleLbl="node0" presStyleIdx="1" presStyleCnt="3" custScaleX="180057" custScaleY="144856" custLinFactX="-70693" custLinFactNeighborX="-100000" custLinFactNeighborY="56859">
        <dgm:presLayoutVars>
          <dgm:chPref val="3"/>
        </dgm:presLayoutVars>
      </dgm:prSet>
      <dgm:spPr/>
      <dgm:t>
        <a:bodyPr/>
        <a:lstStyle/>
        <a:p>
          <a:endParaRPr lang="es-CL"/>
        </a:p>
      </dgm:t>
    </dgm:pt>
    <dgm:pt modelId="{9E6D9BD1-EE8E-4B5C-AE69-88BB790DDEDF}" type="pres">
      <dgm:prSet presAssocID="{D4FA1991-3B21-42DE-97B4-B8ADA099D3BD}" presName="rootConnector1" presStyleLbl="node1" presStyleIdx="0" presStyleCnt="0"/>
      <dgm:spPr/>
      <dgm:t>
        <a:bodyPr/>
        <a:lstStyle/>
        <a:p>
          <a:endParaRPr lang="es-CL"/>
        </a:p>
      </dgm:t>
    </dgm:pt>
    <dgm:pt modelId="{C16F4E5F-7700-489B-9339-E6DE245B7EC0}" type="pres">
      <dgm:prSet presAssocID="{D4FA1991-3B21-42DE-97B4-B8ADA099D3BD}" presName="hierChild2" presStyleCnt="0"/>
      <dgm:spPr/>
    </dgm:pt>
    <dgm:pt modelId="{536ED414-346E-4DB9-A1D5-1A3212606737}" type="pres">
      <dgm:prSet presAssocID="{D4FA1991-3B21-42DE-97B4-B8ADA099D3BD}" presName="hierChild3" presStyleCnt="0"/>
      <dgm:spPr/>
    </dgm:pt>
    <dgm:pt modelId="{D4FA82C1-249C-4BF3-8D89-313A950FA3ED}" type="pres">
      <dgm:prSet presAssocID="{D9F12E12-B249-4D02-9B41-0C4C24A3962A}" presName="hierRoot1" presStyleCnt="0">
        <dgm:presLayoutVars>
          <dgm:hierBranch val="init"/>
        </dgm:presLayoutVars>
      </dgm:prSet>
      <dgm:spPr/>
    </dgm:pt>
    <dgm:pt modelId="{CBB6B2EE-65D9-476B-AD42-5C154B10D7C0}" type="pres">
      <dgm:prSet presAssocID="{D9F12E12-B249-4D02-9B41-0C4C24A3962A}" presName="rootComposite1" presStyleCnt="0"/>
      <dgm:spPr/>
    </dgm:pt>
    <dgm:pt modelId="{83E74003-F5F7-41B9-91B0-FADE7C1DA1AB}" type="pres">
      <dgm:prSet presAssocID="{D9F12E12-B249-4D02-9B41-0C4C24A3962A}" presName="rootText1" presStyleLbl="node0" presStyleIdx="2" presStyleCnt="3" custScaleX="164029" custScaleY="157104" custLinFactX="-77918" custLinFactNeighborX="-100000" custLinFactNeighborY="61903">
        <dgm:presLayoutVars>
          <dgm:chPref val="3"/>
        </dgm:presLayoutVars>
      </dgm:prSet>
      <dgm:spPr/>
      <dgm:t>
        <a:bodyPr/>
        <a:lstStyle/>
        <a:p>
          <a:endParaRPr lang="es-CL"/>
        </a:p>
      </dgm:t>
    </dgm:pt>
    <dgm:pt modelId="{1C00EE07-A7BC-4D16-A147-8FAC77269CA9}" type="pres">
      <dgm:prSet presAssocID="{D9F12E12-B249-4D02-9B41-0C4C24A3962A}" presName="rootConnector1" presStyleLbl="node1" presStyleIdx="0" presStyleCnt="0"/>
      <dgm:spPr/>
      <dgm:t>
        <a:bodyPr/>
        <a:lstStyle/>
        <a:p>
          <a:endParaRPr lang="es-CL"/>
        </a:p>
      </dgm:t>
    </dgm:pt>
    <dgm:pt modelId="{CF7EA6D6-ACB1-4DBC-A770-723FE054E334}" type="pres">
      <dgm:prSet presAssocID="{D9F12E12-B249-4D02-9B41-0C4C24A3962A}" presName="hierChild2" presStyleCnt="0"/>
      <dgm:spPr/>
    </dgm:pt>
    <dgm:pt modelId="{34B6C14A-974E-4303-BF37-D2A99E99440C}" type="pres">
      <dgm:prSet presAssocID="{D9F12E12-B249-4D02-9B41-0C4C24A3962A}" presName="hierChild3" presStyleCnt="0"/>
      <dgm:spPr/>
    </dgm:pt>
  </dgm:ptLst>
  <dgm:cxnLst>
    <dgm:cxn modelId="{76433D6C-1FE4-4C81-9E50-513559363B03}" type="presOf" srcId="{08130503-B62E-794A-97CF-76534B8DA6CE}" destId="{5678817D-05B6-AC4F-9630-5ED203876A08}" srcOrd="0" destOrd="0" presId="urn:microsoft.com/office/officeart/2005/8/layout/orgChart1"/>
    <dgm:cxn modelId="{CF0E5126-BABC-4858-BD37-A7C7F5CC9C4B}" type="presOf" srcId="{CFF40E42-2983-C340-901E-D0EFFD2107B2}" destId="{725FDDD7-FB80-6B4C-95EB-2ED6EDCC2121}" srcOrd="0" destOrd="0" presId="urn:microsoft.com/office/officeart/2005/8/layout/orgChart1"/>
    <dgm:cxn modelId="{E68E9C1B-A891-4937-8C3E-56AA9E934104}" type="presOf" srcId="{996FDA37-2DDB-744C-869D-4EAC19EE2372}" destId="{D40762A6-A2D5-4C42-A9EA-FF139C554E8F}" srcOrd="0" destOrd="0" presId="urn:microsoft.com/office/officeart/2005/8/layout/orgChart1"/>
    <dgm:cxn modelId="{118EE3DA-5481-4C32-B1B2-3A584E6A7FDF}" type="presOf" srcId="{1426FC36-51F0-8B4B-A646-6F2551419CCE}" destId="{F1A1BBBF-63F2-1848-A0C2-DFCFF74987E4}" srcOrd="1" destOrd="0" presId="urn:microsoft.com/office/officeart/2005/8/layout/orgChart1"/>
    <dgm:cxn modelId="{04D8A0B8-1873-42D4-A19C-DE2A944F3667}" type="presOf" srcId="{62E56EED-50F7-B24E-B4BC-BE244FF0DC10}" destId="{7EA38BFF-6DD9-A745-B2C4-3B1B28EA3973}" srcOrd="1" destOrd="0" presId="urn:microsoft.com/office/officeart/2005/8/layout/orgChart1"/>
    <dgm:cxn modelId="{58A291FB-13AC-40A9-9FB0-FD3B59EF6158}" type="presOf" srcId="{47581A19-CE0D-3B47-B0AA-C5A1F5C1CC53}" destId="{A239F1A2-FE6A-0547-A094-33EB7ECFD582}" srcOrd="0" destOrd="0" presId="urn:microsoft.com/office/officeart/2005/8/layout/orgChart1"/>
    <dgm:cxn modelId="{57139475-4D16-ED4C-8B9B-5AE29138FAA9}" srcId="{3F6DD135-806F-6F4B-86FF-41EB2503B455}" destId="{1426FC36-51F0-8B4B-A646-6F2551419CCE}" srcOrd="2" destOrd="0" parTransId="{7CC2B65B-2397-B446-BC57-4E955388C89D}" sibTransId="{A7AB90FE-E598-B443-B820-EF927C283F8A}"/>
    <dgm:cxn modelId="{54799DF0-C1CF-4179-B020-98D0A9D50FB4}" type="presOf" srcId="{D4FA1991-3B21-42DE-97B4-B8ADA099D3BD}" destId="{9E6D9BD1-EE8E-4B5C-AE69-88BB790DDEDF}" srcOrd="1" destOrd="0" presId="urn:microsoft.com/office/officeart/2005/8/layout/orgChart1"/>
    <dgm:cxn modelId="{359AB110-4FBC-4F12-B264-3EECD046C8E8}" type="presOf" srcId="{FD412ADC-625A-3C44-8FFF-FE58F592D0CB}" destId="{1A6AF63F-8697-804A-986E-568BC317136C}" srcOrd="0" destOrd="0" presId="urn:microsoft.com/office/officeart/2005/8/layout/orgChart1"/>
    <dgm:cxn modelId="{A78CE2CB-01D0-468F-AF2E-F3B1EBF16682}" type="presOf" srcId="{3F6DD135-806F-6F4B-86FF-41EB2503B455}" destId="{D699F365-43E6-6147-8BA6-B336DDD4CB7D}" srcOrd="0" destOrd="0" presId="urn:microsoft.com/office/officeart/2005/8/layout/orgChart1"/>
    <dgm:cxn modelId="{F5F84857-E4D5-C244-8596-F05261D4F04A}" srcId="{3F6DD135-806F-6F4B-86FF-41EB2503B455}" destId="{62E56EED-50F7-B24E-B4BC-BE244FF0DC10}" srcOrd="3" destOrd="0" parTransId="{B838DA2E-2B4D-A94B-83D2-6B744B3388C8}" sibTransId="{0E7F2CF5-5F93-9F4D-BFBA-D996788527E0}"/>
    <dgm:cxn modelId="{65F83032-E0E2-428F-9D32-DC3367FDD7CB}" type="presOf" srcId="{D9F12E12-B249-4D02-9B41-0C4C24A3962A}" destId="{1C00EE07-A7BC-4D16-A147-8FAC77269CA9}" srcOrd="1" destOrd="0" presId="urn:microsoft.com/office/officeart/2005/8/layout/orgChart1"/>
    <dgm:cxn modelId="{A6B5ED0E-82ED-D94B-974F-D195C4BCA087}" srcId="{3F6DD135-806F-6F4B-86FF-41EB2503B455}" destId="{79A09003-B2B9-0049-8435-6476F9903DDB}" srcOrd="1" destOrd="0" parTransId="{FD412ADC-625A-3C44-8FFF-FE58F592D0CB}" sibTransId="{8A06EF2D-9831-2945-B17B-275D163E21C7}"/>
    <dgm:cxn modelId="{C99FC725-9DF7-40B7-9D48-CC5600D0B0E3}" type="presOf" srcId="{22F7BD82-7CAE-1C4D-A46F-B25318A89C09}" destId="{15F2AD1B-097A-E442-82EA-5D748AD8572C}" srcOrd="0" destOrd="0" presId="urn:microsoft.com/office/officeart/2005/8/layout/orgChart1"/>
    <dgm:cxn modelId="{21A46389-D750-419F-B67C-24450E2DB647}" type="presOf" srcId="{22F7BD82-7CAE-1C4D-A46F-B25318A89C09}" destId="{311F93EF-443A-9445-9669-4D53DFC7693C}" srcOrd="1" destOrd="0" presId="urn:microsoft.com/office/officeart/2005/8/layout/orgChart1"/>
    <dgm:cxn modelId="{6BB5BCB1-6BA4-48EF-AE26-3EB84A1C5582}" type="presOf" srcId="{D25FCE61-0C94-5342-A7C2-C907624199B2}" destId="{D445C7EF-0BE0-8A4B-8348-EA5AC8C75664}" srcOrd="0" destOrd="0" presId="urn:microsoft.com/office/officeart/2005/8/layout/orgChart1"/>
    <dgm:cxn modelId="{B6A13B7E-781B-4F3D-96C0-D3360CA29275}" type="presOf" srcId="{CFF40E42-2983-C340-901E-D0EFFD2107B2}" destId="{69A0433C-760E-3941-B47A-D9F9C028EC83}" srcOrd="1" destOrd="0" presId="urn:microsoft.com/office/officeart/2005/8/layout/orgChart1"/>
    <dgm:cxn modelId="{6D5BBF9A-6050-4314-9194-2275A1E295B1}" type="presOf" srcId="{79A09003-B2B9-0049-8435-6476F9903DDB}" destId="{70D8F7BA-778F-2F4F-8A7B-FC9740BFC2E4}" srcOrd="0" destOrd="0" presId="urn:microsoft.com/office/officeart/2005/8/layout/orgChart1"/>
    <dgm:cxn modelId="{003695BC-5A6B-41F7-A8A5-01A25EF61850}" type="presOf" srcId="{1426FC36-51F0-8B4B-A646-6F2551419CCE}" destId="{13058654-BB2C-6B43-A28C-7BF50D8B3E90}" srcOrd="0" destOrd="0" presId="urn:microsoft.com/office/officeart/2005/8/layout/orgChart1"/>
    <dgm:cxn modelId="{340055BA-BCAD-4A3D-A742-DC724B2BE975}" type="presOf" srcId="{3F6DD135-806F-6F4B-86FF-41EB2503B455}" destId="{9E516249-2956-4644-A85B-CA2DFC9F8A9D}" srcOrd="1" destOrd="0" presId="urn:microsoft.com/office/officeart/2005/8/layout/orgChart1"/>
    <dgm:cxn modelId="{9BF6F0D8-1E84-4C0C-AF58-85803606411F}" type="presOf" srcId="{D25FCE61-0C94-5342-A7C2-C907624199B2}" destId="{71062099-ED0E-7B41-8835-2D398B7B5550}" srcOrd="1" destOrd="0" presId="urn:microsoft.com/office/officeart/2005/8/layout/orgChart1"/>
    <dgm:cxn modelId="{5761C9B6-BBFE-47F6-AC47-CFFB9AA7870B}" srcId="{08130503-B62E-794A-97CF-76534B8DA6CE}" destId="{D9F12E12-B249-4D02-9B41-0C4C24A3962A}" srcOrd="2" destOrd="0" parTransId="{27F55180-83C4-48EE-A693-B40D347B35E1}" sibTransId="{0E645CAF-A765-4335-8984-F8FA63928E01}"/>
    <dgm:cxn modelId="{5C54DE4E-D8E9-4257-AF78-7087B4C50E0F}" type="presOf" srcId="{D4FA1991-3B21-42DE-97B4-B8ADA099D3BD}" destId="{16A1BA91-1C90-4998-91B9-3AAC909EB968}" srcOrd="0" destOrd="0" presId="urn:microsoft.com/office/officeart/2005/8/layout/orgChart1"/>
    <dgm:cxn modelId="{2D6E2935-2FA8-A848-A0B5-BDA3E881DE11}" srcId="{08130503-B62E-794A-97CF-76534B8DA6CE}" destId="{3F6DD135-806F-6F4B-86FF-41EB2503B455}" srcOrd="0" destOrd="0" parTransId="{C578E2CA-A637-5242-AD59-08D72B3F1252}" sibTransId="{88B27372-D943-854E-930F-9259C84AD55E}"/>
    <dgm:cxn modelId="{58306FA0-5D14-4980-B670-1C417B8D5639}" type="presOf" srcId="{D9F12E12-B249-4D02-9B41-0C4C24A3962A}" destId="{83E74003-F5F7-41B9-91B0-FADE7C1DA1AB}" srcOrd="0" destOrd="0" presId="urn:microsoft.com/office/officeart/2005/8/layout/orgChart1"/>
    <dgm:cxn modelId="{AD0886D5-6AFA-46FE-9B80-6025B10C9B8B}" type="presOf" srcId="{7CC2B65B-2397-B446-BC57-4E955388C89D}" destId="{3580B2EE-D09D-2147-BDD9-B016B8DA550A}" srcOrd="0" destOrd="0" presId="urn:microsoft.com/office/officeart/2005/8/layout/orgChart1"/>
    <dgm:cxn modelId="{237F453B-A066-FE49-8834-A71AE83C5291}" srcId="{3F6DD135-806F-6F4B-86FF-41EB2503B455}" destId="{22F7BD82-7CAE-1C4D-A46F-B25318A89C09}" srcOrd="4" destOrd="0" parTransId="{47581A19-CE0D-3B47-B0AA-C5A1F5C1CC53}" sibTransId="{F734929E-5E30-2044-8F06-4A49546BA83F}"/>
    <dgm:cxn modelId="{2FB4CB1D-50C7-4A55-87B8-2ED27E8488D9}" type="presOf" srcId="{8EE99549-6942-8644-AF0E-B0D06738737A}" destId="{F631E964-7ECF-344F-A7EC-BF7AAD980BEC}" srcOrd="0" destOrd="0" presId="urn:microsoft.com/office/officeart/2005/8/layout/orgChart1"/>
    <dgm:cxn modelId="{78E98BB1-C331-421B-92DA-9FED6BE8397C}" type="presOf" srcId="{79A09003-B2B9-0049-8435-6476F9903DDB}" destId="{0479B423-CB38-744F-A0D7-2ABD139CB23D}" srcOrd="1" destOrd="0" presId="urn:microsoft.com/office/officeart/2005/8/layout/orgChart1"/>
    <dgm:cxn modelId="{BE7A0ECD-F287-DB41-96B8-4BBDB4F3DD83}" srcId="{3F6DD135-806F-6F4B-86FF-41EB2503B455}" destId="{CFF40E42-2983-C340-901E-D0EFFD2107B2}" srcOrd="5" destOrd="0" parTransId="{8EE99549-6942-8644-AF0E-B0D06738737A}" sibTransId="{B2F494A8-CEF3-8A43-B34A-1FEF00E7B39B}"/>
    <dgm:cxn modelId="{712EB498-581B-464E-AC4A-53C554D75CBA}" srcId="{08130503-B62E-794A-97CF-76534B8DA6CE}" destId="{D4FA1991-3B21-42DE-97B4-B8ADA099D3BD}" srcOrd="1" destOrd="0" parTransId="{D2178D75-E61B-4F2C-90C6-CCD07CEF3084}" sibTransId="{970851A2-67F2-492E-9DB3-D7881F6307BD}"/>
    <dgm:cxn modelId="{377BCDDE-E744-47C8-BEFC-01C49710482B}" type="presOf" srcId="{62E56EED-50F7-B24E-B4BC-BE244FF0DC10}" destId="{009E4D54-98A3-C743-B149-4DAF53C69E84}" srcOrd="0" destOrd="0" presId="urn:microsoft.com/office/officeart/2005/8/layout/orgChart1"/>
    <dgm:cxn modelId="{404E90EC-D6C1-524C-81C5-5E3CCF032F8D}" srcId="{3F6DD135-806F-6F4B-86FF-41EB2503B455}" destId="{D25FCE61-0C94-5342-A7C2-C907624199B2}" srcOrd="0" destOrd="0" parTransId="{996FDA37-2DDB-744C-869D-4EAC19EE2372}" sibTransId="{92859054-4EE5-1444-A16F-C23E9B23E182}"/>
    <dgm:cxn modelId="{6E49BFF7-BD4C-4278-8334-C22E317CBBE7}" type="presOf" srcId="{B838DA2E-2B4D-A94B-83D2-6B744B3388C8}" destId="{478BF078-9359-9941-BCDF-6AD8EA971099}" srcOrd="0" destOrd="0" presId="urn:microsoft.com/office/officeart/2005/8/layout/orgChart1"/>
    <dgm:cxn modelId="{D7736CBC-175B-4352-9C95-55062388B097}" type="presParOf" srcId="{5678817D-05B6-AC4F-9630-5ED203876A08}" destId="{4CF686D3-2A9E-E04C-B87D-1446800F97BC}" srcOrd="0" destOrd="0" presId="urn:microsoft.com/office/officeart/2005/8/layout/orgChart1"/>
    <dgm:cxn modelId="{00DAC0D3-9499-48BC-BD39-5F5622361E54}" type="presParOf" srcId="{4CF686D3-2A9E-E04C-B87D-1446800F97BC}" destId="{91B5B30E-CFD5-2A4D-B5E5-CDCF713D3DF4}" srcOrd="0" destOrd="0" presId="urn:microsoft.com/office/officeart/2005/8/layout/orgChart1"/>
    <dgm:cxn modelId="{00FA7D8F-AFD1-49E8-A595-7432BCC49C99}" type="presParOf" srcId="{91B5B30E-CFD5-2A4D-B5E5-CDCF713D3DF4}" destId="{D699F365-43E6-6147-8BA6-B336DDD4CB7D}" srcOrd="0" destOrd="0" presId="urn:microsoft.com/office/officeart/2005/8/layout/orgChart1"/>
    <dgm:cxn modelId="{34073F8A-A12F-463D-803A-AA65B3637A19}" type="presParOf" srcId="{91B5B30E-CFD5-2A4D-B5E5-CDCF713D3DF4}" destId="{9E516249-2956-4644-A85B-CA2DFC9F8A9D}" srcOrd="1" destOrd="0" presId="urn:microsoft.com/office/officeart/2005/8/layout/orgChart1"/>
    <dgm:cxn modelId="{19D3FA9D-EEB9-45BC-A662-D781A389AC0E}" type="presParOf" srcId="{4CF686D3-2A9E-E04C-B87D-1446800F97BC}" destId="{C0FB24EC-18BB-0D41-AB02-AA889662C880}" srcOrd="1" destOrd="0" presId="urn:microsoft.com/office/officeart/2005/8/layout/orgChart1"/>
    <dgm:cxn modelId="{49AB6018-C71C-4BA9-A6BF-1F62A58A8AC3}" type="presParOf" srcId="{C0FB24EC-18BB-0D41-AB02-AA889662C880}" destId="{3580B2EE-D09D-2147-BDD9-B016B8DA550A}" srcOrd="0" destOrd="0" presId="urn:microsoft.com/office/officeart/2005/8/layout/orgChart1"/>
    <dgm:cxn modelId="{9CE108FA-7FA3-4FF1-A7B7-94A44C1237E1}" type="presParOf" srcId="{C0FB24EC-18BB-0D41-AB02-AA889662C880}" destId="{1435AA52-87A7-7747-A83D-DBDD49583E0F}" srcOrd="1" destOrd="0" presId="urn:microsoft.com/office/officeart/2005/8/layout/orgChart1"/>
    <dgm:cxn modelId="{8758586A-CC26-48C6-8B60-E01D796B99C1}" type="presParOf" srcId="{1435AA52-87A7-7747-A83D-DBDD49583E0F}" destId="{72E1E567-93FF-C846-89E6-330D85A037AC}" srcOrd="0" destOrd="0" presId="urn:microsoft.com/office/officeart/2005/8/layout/orgChart1"/>
    <dgm:cxn modelId="{EC34B79B-4771-441B-8ED0-AA923A5481D0}" type="presParOf" srcId="{72E1E567-93FF-C846-89E6-330D85A037AC}" destId="{13058654-BB2C-6B43-A28C-7BF50D8B3E90}" srcOrd="0" destOrd="0" presId="urn:microsoft.com/office/officeart/2005/8/layout/orgChart1"/>
    <dgm:cxn modelId="{03F0A3F4-E1A6-4B05-8FCC-A5E03C9A28CD}" type="presParOf" srcId="{72E1E567-93FF-C846-89E6-330D85A037AC}" destId="{F1A1BBBF-63F2-1848-A0C2-DFCFF74987E4}" srcOrd="1" destOrd="0" presId="urn:microsoft.com/office/officeart/2005/8/layout/orgChart1"/>
    <dgm:cxn modelId="{6ED2AB96-F721-414F-A382-763B91B35EAA}" type="presParOf" srcId="{1435AA52-87A7-7747-A83D-DBDD49583E0F}" destId="{FBE9733D-2EBD-4E4C-B5D0-1312E713B02D}" srcOrd="1" destOrd="0" presId="urn:microsoft.com/office/officeart/2005/8/layout/orgChart1"/>
    <dgm:cxn modelId="{60097F06-0881-4776-9952-0C1EC6087660}" type="presParOf" srcId="{1435AA52-87A7-7747-A83D-DBDD49583E0F}" destId="{768268DF-536B-7943-80E9-D6D4D804CA3D}" srcOrd="2" destOrd="0" presId="urn:microsoft.com/office/officeart/2005/8/layout/orgChart1"/>
    <dgm:cxn modelId="{4C0558E8-947F-400A-9C95-48F8254FE1BE}" type="presParOf" srcId="{C0FB24EC-18BB-0D41-AB02-AA889662C880}" destId="{478BF078-9359-9941-BCDF-6AD8EA971099}" srcOrd="2" destOrd="0" presId="urn:microsoft.com/office/officeart/2005/8/layout/orgChart1"/>
    <dgm:cxn modelId="{454FDA64-333A-4F40-A44C-814C70F99824}" type="presParOf" srcId="{C0FB24EC-18BB-0D41-AB02-AA889662C880}" destId="{CD9AFC7E-E6D4-8E40-B07E-BB7E285075C8}" srcOrd="3" destOrd="0" presId="urn:microsoft.com/office/officeart/2005/8/layout/orgChart1"/>
    <dgm:cxn modelId="{D443F23B-2B0D-4959-9091-5328147FA3F5}" type="presParOf" srcId="{CD9AFC7E-E6D4-8E40-B07E-BB7E285075C8}" destId="{F962F445-D6C3-774D-870E-14E4EEA36AE1}" srcOrd="0" destOrd="0" presId="urn:microsoft.com/office/officeart/2005/8/layout/orgChart1"/>
    <dgm:cxn modelId="{D1EDDC5B-A5DC-4842-80A7-4924EBCC817B}" type="presParOf" srcId="{F962F445-D6C3-774D-870E-14E4EEA36AE1}" destId="{009E4D54-98A3-C743-B149-4DAF53C69E84}" srcOrd="0" destOrd="0" presId="urn:microsoft.com/office/officeart/2005/8/layout/orgChart1"/>
    <dgm:cxn modelId="{727FBAD1-88B9-489D-BD34-7ABC3190BF44}" type="presParOf" srcId="{F962F445-D6C3-774D-870E-14E4EEA36AE1}" destId="{7EA38BFF-6DD9-A745-B2C4-3B1B28EA3973}" srcOrd="1" destOrd="0" presId="urn:microsoft.com/office/officeart/2005/8/layout/orgChart1"/>
    <dgm:cxn modelId="{1D6AAA2C-92AB-4359-B66F-A8C5A48C9CA7}" type="presParOf" srcId="{CD9AFC7E-E6D4-8E40-B07E-BB7E285075C8}" destId="{CE6A6A6D-766B-724B-9AAF-56FC0D0E8A4D}" srcOrd="1" destOrd="0" presId="urn:microsoft.com/office/officeart/2005/8/layout/orgChart1"/>
    <dgm:cxn modelId="{10494386-A2E9-4189-AB49-1C46FE9ABF48}" type="presParOf" srcId="{CD9AFC7E-E6D4-8E40-B07E-BB7E285075C8}" destId="{48BBDB99-8F2F-DB46-A3DC-B8BD0A0D97DA}" srcOrd="2" destOrd="0" presId="urn:microsoft.com/office/officeart/2005/8/layout/orgChart1"/>
    <dgm:cxn modelId="{D1D0AB84-9007-4610-91C6-D81DD8044638}" type="presParOf" srcId="{C0FB24EC-18BB-0D41-AB02-AA889662C880}" destId="{A239F1A2-FE6A-0547-A094-33EB7ECFD582}" srcOrd="4" destOrd="0" presId="urn:microsoft.com/office/officeart/2005/8/layout/orgChart1"/>
    <dgm:cxn modelId="{5F1977F7-14F8-4684-978F-7B6B15145BE2}" type="presParOf" srcId="{C0FB24EC-18BB-0D41-AB02-AA889662C880}" destId="{F1A073EA-63B7-BD4F-AE63-0F5DA53F7008}" srcOrd="5" destOrd="0" presId="urn:microsoft.com/office/officeart/2005/8/layout/orgChart1"/>
    <dgm:cxn modelId="{64096B93-89C8-4D78-959F-CF0E5127F157}" type="presParOf" srcId="{F1A073EA-63B7-BD4F-AE63-0F5DA53F7008}" destId="{D830B1CC-C26C-E84C-BFCE-D0E45E23E267}" srcOrd="0" destOrd="0" presId="urn:microsoft.com/office/officeart/2005/8/layout/orgChart1"/>
    <dgm:cxn modelId="{7EE24116-DCD8-4EA9-9204-25CE8E31AF90}" type="presParOf" srcId="{D830B1CC-C26C-E84C-BFCE-D0E45E23E267}" destId="{15F2AD1B-097A-E442-82EA-5D748AD8572C}" srcOrd="0" destOrd="0" presId="urn:microsoft.com/office/officeart/2005/8/layout/orgChart1"/>
    <dgm:cxn modelId="{7B199DF6-49B7-42AB-9B1B-BA56E2431E58}" type="presParOf" srcId="{D830B1CC-C26C-E84C-BFCE-D0E45E23E267}" destId="{311F93EF-443A-9445-9669-4D53DFC7693C}" srcOrd="1" destOrd="0" presId="urn:microsoft.com/office/officeart/2005/8/layout/orgChart1"/>
    <dgm:cxn modelId="{272F59E0-F70F-469B-BE79-5606B9C7CBBF}" type="presParOf" srcId="{F1A073EA-63B7-BD4F-AE63-0F5DA53F7008}" destId="{A2649F6C-451B-A548-A3FA-B3BB036EAADD}" srcOrd="1" destOrd="0" presId="urn:microsoft.com/office/officeart/2005/8/layout/orgChart1"/>
    <dgm:cxn modelId="{B5F9AE0D-C8D2-4A1D-8081-5D212E59D340}" type="presParOf" srcId="{F1A073EA-63B7-BD4F-AE63-0F5DA53F7008}" destId="{43F0E303-ADFE-1E4D-B853-A19D032524D0}" srcOrd="2" destOrd="0" presId="urn:microsoft.com/office/officeart/2005/8/layout/orgChart1"/>
    <dgm:cxn modelId="{1F53DBB1-9FB8-4FCF-AAED-38EB0141C6AD}" type="presParOf" srcId="{C0FB24EC-18BB-0D41-AB02-AA889662C880}" destId="{F631E964-7ECF-344F-A7EC-BF7AAD980BEC}" srcOrd="6" destOrd="0" presId="urn:microsoft.com/office/officeart/2005/8/layout/orgChart1"/>
    <dgm:cxn modelId="{6D4ABF21-18C7-45F3-8FD5-683F30B5CBC7}" type="presParOf" srcId="{C0FB24EC-18BB-0D41-AB02-AA889662C880}" destId="{D28BBB94-AC47-5340-AD2B-A2B2075DEC2F}" srcOrd="7" destOrd="0" presId="urn:microsoft.com/office/officeart/2005/8/layout/orgChart1"/>
    <dgm:cxn modelId="{5891ECFB-B103-4A85-BD15-69D0D8DCA702}" type="presParOf" srcId="{D28BBB94-AC47-5340-AD2B-A2B2075DEC2F}" destId="{35FD8A15-8C18-4A49-8536-5A8FF32B812B}" srcOrd="0" destOrd="0" presId="urn:microsoft.com/office/officeart/2005/8/layout/orgChart1"/>
    <dgm:cxn modelId="{C0960D23-7942-4B82-809A-1F42E16A069F}" type="presParOf" srcId="{35FD8A15-8C18-4A49-8536-5A8FF32B812B}" destId="{725FDDD7-FB80-6B4C-95EB-2ED6EDCC2121}" srcOrd="0" destOrd="0" presId="urn:microsoft.com/office/officeart/2005/8/layout/orgChart1"/>
    <dgm:cxn modelId="{236F5B09-6989-4EB5-878A-D70B02C7C49D}" type="presParOf" srcId="{35FD8A15-8C18-4A49-8536-5A8FF32B812B}" destId="{69A0433C-760E-3941-B47A-D9F9C028EC83}" srcOrd="1" destOrd="0" presId="urn:microsoft.com/office/officeart/2005/8/layout/orgChart1"/>
    <dgm:cxn modelId="{64DAD222-FEBC-4898-B96B-03CE65B35044}" type="presParOf" srcId="{D28BBB94-AC47-5340-AD2B-A2B2075DEC2F}" destId="{CA0678F8-4D07-DB40-8A1B-B6E85DC2B3B5}" srcOrd="1" destOrd="0" presId="urn:microsoft.com/office/officeart/2005/8/layout/orgChart1"/>
    <dgm:cxn modelId="{B6CB50AD-9431-4A14-BCF6-F0BC40CA4DA4}" type="presParOf" srcId="{D28BBB94-AC47-5340-AD2B-A2B2075DEC2F}" destId="{4CAA0ADF-38DC-8F44-B97B-430490DA81A8}" srcOrd="2" destOrd="0" presId="urn:microsoft.com/office/officeart/2005/8/layout/orgChart1"/>
    <dgm:cxn modelId="{724BE326-33DA-4835-8903-06DC616F3D2D}" type="presParOf" srcId="{4CF686D3-2A9E-E04C-B87D-1446800F97BC}" destId="{4BAF5FB3-B33D-3D40-9B88-1849245C812E}" srcOrd="2" destOrd="0" presId="urn:microsoft.com/office/officeart/2005/8/layout/orgChart1"/>
    <dgm:cxn modelId="{45D724DF-5134-4C90-B808-4FF576632D27}" type="presParOf" srcId="{4BAF5FB3-B33D-3D40-9B88-1849245C812E}" destId="{D40762A6-A2D5-4C42-A9EA-FF139C554E8F}" srcOrd="0" destOrd="0" presId="urn:microsoft.com/office/officeart/2005/8/layout/orgChart1"/>
    <dgm:cxn modelId="{2ACB217B-0CA9-4FE3-8990-3F07FD1D4708}" type="presParOf" srcId="{4BAF5FB3-B33D-3D40-9B88-1849245C812E}" destId="{4C3F79BE-015D-7048-BF95-53807428C96D}" srcOrd="1" destOrd="0" presId="urn:microsoft.com/office/officeart/2005/8/layout/orgChart1"/>
    <dgm:cxn modelId="{D28233A0-FCB6-4D18-8B81-633D64C83675}" type="presParOf" srcId="{4C3F79BE-015D-7048-BF95-53807428C96D}" destId="{492D296F-BE3C-9848-86B8-29128ED4F8FB}" srcOrd="0" destOrd="0" presId="urn:microsoft.com/office/officeart/2005/8/layout/orgChart1"/>
    <dgm:cxn modelId="{398B2C23-57C2-43DD-A71F-FAE05743A238}" type="presParOf" srcId="{492D296F-BE3C-9848-86B8-29128ED4F8FB}" destId="{D445C7EF-0BE0-8A4B-8348-EA5AC8C75664}" srcOrd="0" destOrd="0" presId="urn:microsoft.com/office/officeart/2005/8/layout/orgChart1"/>
    <dgm:cxn modelId="{D47C0517-77F0-4178-975E-B70B43621BD1}" type="presParOf" srcId="{492D296F-BE3C-9848-86B8-29128ED4F8FB}" destId="{71062099-ED0E-7B41-8835-2D398B7B5550}" srcOrd="1" destOrd="0" presId="urn:microsoft.com/office/officeart/2005/8/layout/orgChart1"/>
    <dgm:cxn modelId="{730C6E95-E258-461C-B75D-163AFD0F652E}" type="presParOf" srcId="{4C3F79BE-015D-7048-BF95-53807428C96D}" destId="{73B5A7FA-DB5A-7A4F-8F5C-02949BB7AD86}" srcOrd="1" destOrd="0" presId="urn:microsoft.com/office/officeart/2005/8/layout/orgChart1"/>
    <dgm:cxn modelId="{9349838D-11E2-4819-A40F-C1C1DD41D97F}" type="presParOf" srcId="{4C3F79BE-015D-7048-BF95-53807428C96D}" destId="{B687FC18-560E-9945-B4B1-28B12E1F4155}" srcOrd="2" destOrd="0" presId="urn:microsoft.com/office/officeart/2005/8/layout/orgChart1"/>
    <dgm:cxn modelId="{61993B3A-3B49-4646-878F-CA59C3E5B1D3}" type="presParOf" srcId="{4BAF5FB3-B33D-3D40-9B88-1849245C812E}" destId="{1A6AF63F-8697-804A-986E-568BC317136C}" srcOrd="2" destOrd="0" presId="urn:microsoft.com/office/officeart/2005/8/layout/orgChart1"/>
    <dgm:cxn modelId="{393404DE-C1AD-4E24-B574-6D0A08C7267E}" type="presParOf" srcId="{4BAF5FB3-B33D-3D40-9B88-1849245C812E}" destId="{B7F98B8A-C346-BC4D-8572-2D32544F066C}" srcOrd="3" destOrd="0" presId="urn:microsoft.com/office/officeart/2005/8/layout/orgChart1"/>
    <dgm:cxn modelId="{EE4B0D3B-95FA-46B8-A351-91C7DBC52BD9}" type="presParOf" srcId="{B7F98B8A-C346-BC4D-8572-2D32544F066C}" destId="{FBD83629-D267-A745-8100-F918FA985BB1}" srcOrd="0" destOrd="0" presId="urn:microsoft.com/office/officeart/2005/8/layout/orgChart1"/>
    <dgm:cxn modelId="{CF653043-8330-43B4-A0BB-F086972AFD7E}" type="presParOf" srcId="{FBD83629-D267-A745-8100-F918FA985BB1}" destId="{70D8F7BA-778F-2F4F-8A7B-FC9740BFC2E4}" srcOrd="0" destOrd="0" presId="urn:microsoft.com/office/officeart/2005/8/layout/orgChart1"/>
    <dgm:cxn modelId="{56D6894A-2A8A-457A-92D3-3C5D1D32567A}" type="presParOf" srcId="{FBD83629-D267-A745-8100-F918FA985BB1}" destId="{0479B423-CB38-744F-A0D7-2ABD139CB23D}" srcOrd="1" destOrd="0" presId="urn:microsoft.com/office/officeart/2005/8/layout/orgChart1"/>
    <dgm:cxn modelId="{CFDD8C39-07CA-4884-A9A4-DC14CE8F264D}" type="presParOf" srcId="{B7F98B8A-C346-BC4D-8572-2D32544F066C}" destId="{EA11FEB2-B4C5-4540-9A66-CC5C04124F58}" srcOrd="1" destOrd="0" presId="urn:microsoft.com/office/officeart/2005/8/layout/orgChart1"/>
    <dgm:cxn modelId="{53B5CE5A-B874-4343-A1DF-7950497FF00E}" type="presParOf" srcId="{B7F98B8A-C346-BC4D-8572-2D32544F066C}" destId="{25177F74-F719-A44C-A8F3-BD0B366D5F68}" srcOrd="2" destOrd="0" presId="urn:microsoft.com/office/officeart/2005/8/layout/orgChart1"/>
    <dgm:cxn modelId="{92BEBEBB-9ECA-46B6-A283-6BA5B363E71F}" type="presParOf" srcId="{5678817D-05B6-AC4F-9630-5ED203876A08}" destId="{858FD55B-4DB4-4A90-B57E-16AF83539459}" srcOrd="1" destOrd="0" presId="urn:microsoft.com/office/officeart/2005/8/layout/orgChart1"/>
    <dgm:cxn modelId="{0E3A1AC3-FEF0-4C18-A4F0-83977088E2B7}" type="presParOf" srcId="{858FD55B-4DB4-4A90-B57E-16AF83539459}" destId="{4BDAAEC6-2EB3-42A2-B42B-88B6243A14BF}" srcOrd="0" destOrd="0" presId="urn:microsoft.com/office/officeart/2005/8/layout/orgChart1"/>
    <dgm:cxn modelId="{89F4F688-B8C4-4CC6-AAF3-426D1D742349}" type="presParOf" srcId="{4BDAAEC6-2EB3-42A2-B42B-88B6243A14BF}" destId="{16A1BA91-1C90-4998-91B9-3AAC909EB968}" srcOrd="0" destOrd="0" presId="urn:microsoft.com/office/officeart/2005/8/layout/orgChart1"/>
    <dgm:cxn modelId="{C8165CE8-B8BB-49D8-9E88-6D854D9FCEFC}" type="presParOf" srcId="{4BDAAEC6-2EB3-42A2-B42B-88B6243A14BF}" destId="{9E6D9BD1-EE8E-4B5C-AE69-88BB790DDEDF}" srcOrd="1" destOrd="0" presId="urn:microsoft.com/office/officeart/2005/8/layout/orgChart1"/>
    <dgm:cxn modelId="{03972301-D45D-49EE-A30A-DF9EEF48853D}" type="presParOf" srcId="{858FD55B-4DB4-4A90-B57E-16AF83539459}" destId="{C16F4E5F-7700-489B-9339-E6DE245B7EC0}" srcOrd="1" destOrd="0" presId="urn:microsoft.com/office/officeart/2005/8/layout/orgChart1"/>
    <dgm:cxn modelId="{1A10316B-E4EF-4A76-B434-DD3A5A75C51A}" type="presParOf" srcId="{858FD55B-4DB4-4A90-B57E-16AF83539459}" destId="{536ED414-346E-4DB9-A1D5-1A3212606737}" srcOrd="2" destOrd="0" presId="urn:microsoft.com/office/officeart/2005/8/layout/orgChart1"/>
    <dgm:cxn modelId="{21EA7B3F-6313-4795-AC2D-09A5635BC21F}" type="presParOf" srcId="{5678817D-05B6-AC4F-9630-5ED203876A08}" destId="{D4FA82C1-249C-4BF3-8D89-313A950FA3ED}" srcOrd="2" destOrd="0" presId="urn:microsoft.com/office/officeart/2005/8/layout/orgChart1"/>
    <dgm:cxn modelId="{A161F1DE-969B-4871-A3AD-05D5967038A2}" type="presParOf" srcId="{D4FA82C1-249C-4BF3-8D89-313A950FA3ED}" destId="{CBB6B2EE-65D9-476B-AD42-5C154B10D7C0}" srcOrd="0" destOrd="0" presId="urn:microsoft.com/office/officeart/2005/8/layout/orgChart1"/>
    <dgm:cxn modelId="{ED5F9BCF-BCFE-41AF-83AF-0D8B639CF2A6}" type="presParOf" srcId="{CBB6B2EE-65D9-476B-AD42-5C154B10D7C0}" destId="{83E74003-F5F7-41B9-91B0-FADE7C1DA1AB}" srcOrd="0" destOrd="0" presId="urn:microsoft.com/office/officeart/2005/8/layout/orgChart1"/>
    <dgm:cxn modelId="{FD699D29-3C6C-4386-BF33-471DA76633D8}" type="presParOf" srcId="{CBB6B2EE-65D9-476B-AD42-5C154B10D7C0}" destId="{1C00EE07-A7BC-4D16-A147-8FAC77269CA9}" srcOrd="1" destOrd="0" presId="urn:microsoft.com/office/officeart/2005/8/layout/orgChart1"/>
    <dgm:cxn modelId="{9616C25D-9C46-450C-9D55-D5B94BB4D5A2}" type="presParOf" srcId="{D4FA82C1-249C-4BF3-8D89-313A950FA3ED}" destId="{CF7EA6D6-ACB1-4DBC-A770-723FE054E334}" srcOrd="1" destOrd="0" presId="urn:microsoft.com/office/officeart/2005/8/layout/orgChart1"/>
    <dgm:cxn modelId="{1AF89453-94E6-4F55-AFC8-2E640B989D84}" type="presParOf" srcId="{D4FA82C1-249C-4BF3-8D89-313A950FA3ED}" destId="{34B6C14A-974E-4303-BF37-D2A99E99440C}" srcOrd="2" destOrd="0" presId="urn:microsoft.com/office/officeart/2005/8/layout/orgChart1"/>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A6AF63F-8697-804A-986E-568BC317136C}">
      <dsp:nvSpPr>
        <dsp:cNvPr id="0" name=""/>
        <dsp:cNvSpPr/>
      </dsp:nvSpPr>
      <dsp:spPr>
        <a:xfrm>
          <a:off x="2603278" y="1423818"/>
          <a:ext cx="160179" cy="1078920"/>
        </a:xfrm>
        <a:custGeom>
          <a:avLst/>
          <a:gdLst/>
          <a:ahLst/>
          <a:cxnLst/>
          <a:rect l="0" t="0" r="0" b="0"/>
          <a:pathLst>
            <a:path>
              <a:moveTo>
                <a:pt x="0" y="0"/>
              </a:moveTo>
              <a:lnTo>
                <a:pt x="0" y="1078920"/>
              </a:lnTo>
              <a:lnTo>
                <a:pt x="160179" y="1078920"/>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D40762A6-A2D5-4C42-A9EA-FF139C554E8F}">
      <dsp:nvSpPr>
        <dsp:cNvPr id="0" name=""/>
        <dsp:cNvSpPr/>
      </dsp:nvSpPr>
      <dsp:spPr>
        <a:xfrm>
          <a:off x="2532855" y="1423818"/>
          <a:ext cx="91440" cy="1087117"/>
        </a:xfrm>
        <a:custGeom>
          <a:avLst/>
          <a:gdLst/>
          <a:ahLst/>
          <a:cxnLst/>
          <a:rect l="0" t="0" r="0" b="0"/>
          <a:pathLst>
            <a:path>
              <a:moveTo>
                <a:pt x="70423" y="0"/>
              </a:moveTo>
              <a:lnTo>
                <a:pt x="70423" y="1087117"/>
              </a:lnTo>
              <a:lnTo>
                <a:pt x="45720" y="1087117"/>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F631E964-7ECF-344F-A7EC-BF7AAD980BEC}">
      <dsp:nvSpPr>
        <dsp:cNvPr id="0" name=""/>
        <dsp:cNvSpPr/>
      </dsp:nvSpPr>
      <dsp:spPr>
        <a:xfrm>
          <a:off x="2603278" y="1423818"/>
          <a:ext cx="2091304" cy="1711149"/>
        </a:xfrm>
        <a:custGeom>
          <a:avLst/>
          <a:gdLst/>
          <a:ahLst/>
          <a:cxnLst/>
          <a:rect l="0" t="0" r="0" b="0"/>
          <a:pathLst>
            <a:path>
              <a:moveTo>
                <a:pt x="0" y="0"/>
              </a:moveTo>
              <a:lnTo>
                <a:pt x="0" y="1625657"/>
              </a:lnTo>
              <a:lnTo>
                <a:pt x="2091304" y="1625657"/>
              </a:lnTo>
              <a:lnTo>
                <a:pt x="2091304" y="1711149"/>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A239F1A2-FE6A-0547-A094-33EB7ECFD582}">
      <dsp:nvSpPr>
        <dsp:cNvPr id="0" name=""/>
        <dsp:cNvSpPr/>
      </dsp:nvSpPr>
      <dsp:spPr>
        <a:xfrm>
          <a:off x="2603278" y="1423818"/>
          <a:ext cx="337265" cy="1714251"/>
        </a:xfrm>
        <a:custGeom>
          <a:avLst/>
          <a:gdLst/>
          <a:ahLst/>
          <a:cxnLst/>
          <a:rect l="0" t="0" r="0" b="0"/>
          <a:pathLst>
            <a:path>
              <a:moveTo>
                <a:pt x="0" y="0"/>
              </a:moveTo>
              <a:lnTo>
                <a:pt x="0" y="1628760"/>
              </a:lnTo>
              <a:lnTo>
                <a:pt x="337265" y="1628760"/>
              </a:lnTo>
              <a:lnTo>
                <a:pt x="337265" y="1714251"/>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478BF078-9359-9941-BCDF-6AD8EA971099}">
      <dsp:nvSpPr>
        <dsp:cNvPr id="0" name=""/>
        <dsp:cNvSpPr/>
      </dsp:nvSpPr>
      <dsp:spPr>
        <a:xfrm>
          <a:off x="1643598" y="1423818"/>
          <a:ext cx="959679" cy="1721197"/>
        </a:xfrm>
        <a:custGeom>
          <a:avLst/>
          <a:gdLst/>
          <a:ahLst/>
          <a:cxnLst/>
          <a:rect l="0" t="0" r="0" b="0"/>
          <a:pathLst>
            <a:path>
              <a:moveTo>
                <a:pt x="959679" y="0"/>
              </a:moveTo>
              <a:lnTo>
                <a:pt x="959679" y="1635705"/>
              </a:lnTo>
              <a:lnTo>
                <a:pt x="0" y="1635705"/>
              </a:lnTo>
              <a:lnTo>
                <a:pt x="0" y="1721197"/>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3580B2EE-D09D-2147-BDD9-B016B8DA550A}">
      <dsp:nvSpPr>
        <dsp:cNvPr id="0" name=""/>
        <dsp:cNvSpPr/>
      </dsp:nvSpPr>
      <dsp:spPr>
        <a:xfrm>
          <a:off x="445242" y="1423818"/>
          <a:ext cx="2158036" cy="1721197"/>
        </a:xfrm>
        <a:custGeom>
          <a:avLst/>
          <a:gdLst/>
          <a:ahLst/>
          <a:cxnLst/>
          <a:rect l="0" t="0" r="0" b="0"/>
          <a:pathLst>
            <a:path>
              <a:moveTo>
                <a:pt x="2158036" y="0"/>
              </a:moveTo>
              <a:lnTo>
                <a:pt x="2158036" y="1635705"/>
              </a:lnTo>
              <a:lnTo>
                <a:pt x="0" y="1635705"/>
              </a:lnTo>
              <a:lnTo>
                <a:pt x="0" y="1721197"/>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D699F365-43E6-6147-8BA6-B336DDD4CB7D}">
      <dsp:nvSpPr>
        <dsp:cNvPr id="0" name=""/>
        <dsp:cNvSpPr/>
      </dsp:nvSpPr>
      <dsp:spPr>
        <a:xfrm>
          <a:off x="1357612" y="846902"/>
          <a:ext cx="2491333" cy="576915"/>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ES" sz="1400" kern="1200" dirty="0" smtClean="0"/>
            <a:t>Gerente  General      Simón </a:t>
          </a:r>
          <a:r>
            <a:rPr lang="es-ES" sz="1400" kern="1200" dirty="0" err="1" smtClean="0"/>
            <a:t>Gundelach</a:t>
          </a:r>
          <a:endParaRPr lang="es-ES" sz="1400" kern="1200" dirty="0"/>
        </a:p>
      </dsp:txBody>
      <dsp:txXfrm>
        <a:off x="1357612" y="846902"/>
        <a:ext cx="2491333" cy="576915"/>
      </dsp:txXfrm>
    </dsp:sp>
    <dsp:sp modelId="{13058654-BB2C-6B43-A28C-7BF50D8B3E90}">
      <dsp:nvSpPr>
        <dsp:cNvPr id="0" name=""/>
        <dsp:cNvSpPr/>
      </dsp:nvSpPr>
      <dsp:spPr>
        <a:xfrm>
          <a:off x="0" y="3145015"/>
          <a:ext cx="890484" cy="831494"/>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ES" sz="1400" kern="1200" dirty="0" smtClean="0"/>
            <a:t> Gerente de  Ventas </a:t>
          </a:r>
        </a:p>
        <a:p>
          <a:pPr lvl="0" algn="ctr" defTabSz="622300">
            <a:lnSpc>
              <a:spcPct val="90000"/>
            </a:lnSpc>
            <a:spcBef>
              <a:spcPct val="0"/>
            </a:spcBef>
            <a:spcAft>
              <a:spcPct val="35000"/>
            </a:spcAft>
          </a:pPr>
          <a:r>
            <a:rPr lang="es-ES" sz="1400" kern="1200" dirty="0" smtClean="0"/>
            <a:t>Andrés Rojas</a:t>
          </a:r>
          <a:endParaRPr lang="es-ES" sz="1400" kern="1200" dirty="0"/>
        </a:p>
      </dsp:txBody>
      <dsp:txXfrm>
        <a:off x="0" y="3145015"/>
        <a:ext cx="890484" cy="831494"/>
      </dsp:txXfrm>
    </dsp:sp>
    <dsp:sp modelId="{009E4D54-98A3-C743-B149-4DAF53C69E84}">
      <dsp:nvSpPr>
        <dsp:cNvPr id="0" name=""/>
        <dsp:cNvSpPr/>
      </dsp:nvSpPr>
      <dsp:spPr>
        <a:xfrm>
          <a:off x="1061838" y="3145015"/>
          <a:ext cx="1163520" cy="1546370"/>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endParaRPr lang="es-ES" sz="1400" kern="1200" dirty="0" smtClean="0"/>
        </a:p>
        <a:p>
          <a:pPr lvl="0" algn="ctr" defTabSz="622300">
            <a:lnSpc>
              <a:spcPct val="90000"/>
            </a:lnSpc>
            <a:spcBef>
              <a:spcPct val="0"/>
            </a:spcBef>
            <a:spcAft>
              <a:spcPct val="35000"/>
            </a:spcAft>
          </a:pPr>
          <a:r>
            <a:rPr lang="es-ES" sz="1400" kern="1200" dirty="0" smtClean="0"/>
            <a:t>Gerente Administración y Finanzas</a:t>
          </a:r>
        </a:p>
        <a:p>
          <a:pPr lvl="0" algn="ctr" defTabSz="622300">
            <a:lnSpc>
              <a:spcPct val="90000"/>
            </a:lnSpc>
            <a:spcBef>
              <a:spcPct val="0"/>
            </a:spcBef>
            <a:spcAft>
              <a:spcPct val="35000"/>
            </a:spcAft>
          </a:pPr>
          <a:r>
            <a:rPr lang="es-ES" sz="1400" kern="1200" dirty="0" smtClean="0"/>
            <a:t>Ivonne Vásquez </a:t>
          </a:r>
        </a:p>
        <a:p>
          <a:pPr lvl="0" algn="ctr" defTabSz="622300">
            <a:lnSpc>
              <a:spcPct val="90000"/>
            </a:lnSpc>
            <a:spcBef>
              <a:spcPct val="0"/>
            </a:spcBef>
            <a:spcAft>
              <a:spcPct val="35000"/>
            </a:spcAft>
          </a:pPr>
          <a:endParaRPr lang="es-ES" sz="1400" kern="1200" dirty="0"/>
        </a:p>
      </dsp:txBody>
      <dsp:txXfrm>
        <a:off x="1061838" y="3145015"/>
        <a:ext cx="1163520" cy="1546370"/>
      </dsp:txXfrm>
    </dsp:sp>
    <dsp:sp modelId="{15F2AD1B-097A-E442-82EA-5D748AD8572C}">
      <dsp:nvSpPr>
        <dsp:cNvPr id="0" name=""/>
        <dsp:cNvSpPr/>
      </dsp:nvSpPr>
      <dsp:spPr>
        <a:xfrm>
          <a:off x="2479710" y="3138069"/>
          <a:ext cx="921668" cy="833672"/>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ES" sz="1400" kern="1200" dirty="0" smtClean="0"/>
            <a:t>Producción           Marcelo Achurra</a:t>
          </a:r>
          <a:endParaRPr lang="es-ES" sz="1400" kern="1200" dirty="0"/>
        </a:p>
      </dsp:txBody>
      <dsp:txXfrm>
        <a:off x="2479710" y="3138069"/>
        <a:ext cx="921668" cy="833672"/>
      </dsp:txXfrm>
    </dsp:sp>
    <dsp:sp modelId="{725FDDD7-FB80-6B4C-95EB-2ED6EDCC2121}">
      <dsp:nvSpPr>
        <dsp:cNvPr id="0" name=""/>
        <dsp:cNvSpPr/>
      </dsp:nvSpPr>
      <dsp:spPr>
        <a:xfrm>
          <a:off x="3761299" y="3134967"/>
          <a:ext cx="1866566" cy="803086"/>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ES" sz="1400" kern="1200" dirty="0" smtClean="0"/>
            <a:t>Gerente de ingeniería y  Mantención          Fernando Zamorano</a:t>
          </a:r>
          <a:endParaRPr lang="es-ES" sz="1400" kern="1200" dirty="0"/>
        </a:p>
      </dsp:txBody>
      <dsp:txXfrm>
        <a:off x="3761299" y="3134967"/>
        <a:ext cx="1866566" cy="803086"/>
      </dsp:txXfrm>
    </dsp:sp>
    <dsp:sp modelId="{D445C7EF-0BE0-8A4B-8348-EA5AC8C75664}">
      <dsp:nvSpPr>
        <dsp:cNvPr id="0" name=""/>
        <dsp:cNvSpPr/>
      </dsp:nvSpPr>
      <dsp:spPr>
        <a:xfrm>
          <a:off x="987244" y="2256257"/>
          <a:ext cx="1591330" cy="509356"/>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ES" sz="1400" kern="1200" dirty="0" smtClean="0"/>
            <a:t>Soporte de área</a:t>
          </a:r>
        </a:p>
        <a:p>
          <a:pPr lvl="0" algn="ctr" defTabSz="622300">
            <a:lnSpc>
              <a:spcPct val="90000"/>
            </a:lnSpc>
            <a:spcBef>
              <a:spcPct val="0"/>
            </a:spcBef>
            <a:spcAft>
              <a:spcPct val="35000"/>
            </a:spcAft>
          </a:pPr>
          <a:r>
            <a:rPr lang="es-ES" sz="1400" kern="1200" dirty="0" smtClean="0"/>
            <a:t>Benito Gula</a:t>
          </a:r>
        </a:p>
      </dsp:txBody>
      <dsp:txXfrm>
        <a:off x="987244" y="2256257"/>
        <a:ext cx="1591330" cy="509356"/>
      </dsp:txXfrm>
    </dsp:sp>
    <dsp:sp modelId="{70D8F7BA-778F-2F4F-8A7B-FC9740BFC2E4}">
      <dsp:nvSpPr>
        <dsp:cNvPr id="0" name=""/>
        <dsp:cNvSpPr/>
      </dsp:nvSpPr>
      <dsp:spPr>
        <a:xfrm>
          <a:off x="2763457" y="2263202"/>
          <a:ext cx="1422642" cy="479072"/>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ES" sz="1400" kern="1200" dirty="0" smtClean="0"/>
            <a:t>Gerente Técnico            Per Anderson</a:t>
          </a:r>
          <a:endParaRPr lang="es-ES" sz="1400" kern="1200" dirty="0"/>
        </a:p>
      </dsp:txBody>
      <dsp:txXfrm>
        <a:off x="2763457" y="2263202"/>
        <a:ext cx="1422642" cy="479072"/>
      </dsp:txXfrm>
    </dsp:sp>
    <dsp:sp modelId="{16A1BA91-1C90-4998-91B9-3AAC909EB968}">
      <dsp:nvSpPr>
        <dsp:cNvPr id="0" name=""/>
        <dsp:cNvSpPr/>
      </dsp:nvSpPr>
      <dsp:spPr>
        <a:xfrm>
          <a:off x="2704818" y="1573095"/>
          <a:ext cx="1466040" cy="589715"/>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ES" sz="1400" kern="1200" dirty="0" smtClean="0"/>
            <a:t>Gerente  de Operaciones      Francisco Rodríguez</a:t>
          </a:r>
          <a:endParaRPr lang="es-ES" sz="1400" kern="1200" dirty="0"/>
        </a:p>
      </dsp:txBody>
      <dsp:txXfrm>
        <a:off x="2704818" y="1573095"/>
        <a:ext cx="1466040" cy="589715"/>
      </dsp:txXfrm>
    </dsp:sp>
    <dsp:sp modelId="{83E74003-F5F7-41B9-91B0-FADE7C1DA1AB}">
      <dsp:nvSpPr>
        <dsp:cNvPr id="0" name=""/>
        <dsp:cNvSpPr/>
      </dsp:nvSpPr>
      <dsp:spPr>
        <a:xfrm>
          <a:off x="4283016" y="1593629"/>
          <a:ext cx="1335538" cy="639577"/>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endParaRPr lang="es-ES" sz="1200" kern="1200" dirty="0" smtClean="0"/>
        </a:p>
        <a:p>
          <a:pPr lvl="0" algn="ctr" defTabSz="533400">
            <a:lnSpc>
              <a:spcPct val="90000"/>
            </a:lnSpc>
            <a:spcBef>
              <a:spcPct val="0"/>
            </a:spcBef>
            <a:spcAft>
              <a:spcPct val="35000"/>
            </a:spcAft>
          </a:pPr>
          <a:r>
            <a:rPr lang="es-ES" sz="1200" kern="1200" dirty="0" smtClean="0"/>
            <a:t>Área de Comunicaciones</a:t>
          </a:r>
        </a:p>
        <a:p>
          <a:pPr lvl="0" algn="ctr" defTabSz="533400">
            <a:lnSpc>
              <a:spcPct val="90000"/>
            </a:lnSpc>
            <a:spcBef>
              <a:spcPct val="0"/>
            </a:spcBef>
            <a:spcAft>
              <a:spcPct val="35000"/>
            </a:spcAft>
          </a:pPr>
          <a:r>
            <a:rPr lang="es-ES" sz="1200" kern="1200" dirty="0" smtClean="0"/>
            <a:t>Cristóbal </a:t>
          </a:r>
          <a:r>
            <a:rPr lang="es-ES" sz="1200" kern="1200" dirty="0" err="1" smtClean="0"/>
            <a:t>Hernandez</a:t>
          </a:r>
          <a:endParaRPr lang="es-ES" sz="1200" kern="1200" dirty="0" smtClean="0"/>
        </a:p>
        <a:p>
          <a:pPr lvl="0" algn="ctr" defTabSz="533400">
            <a:lnSpc>
              <a:spcPct val="90000"/>
            </a:lnSpc>
            <a:spcBef>
              <a:spcPct val="0"/>
            </a:spcBef>
            <a:spcAft>
              <a:spcPct val="35000"/>
            </a:spcAft>
          </a:pPr>
          <a:endParaRPr lang="es-ES" sz="1200" kern="1200" dirty="0"/>
        </a:p>
      </dsp:txBody>
      <dsp:txXfrm>
        <a:off x="4283016" y="1593629"/>
        <a:ext cx="1335538" cy="6395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Top84</b:Tag>
    <b:SourceType>Book</b:SourceType>
    <b:Guid>{4BAC21DE-1DBC-4B76-B167-983DDB5A8FCB}</b:Guid>
    <b:Author>
      <b:Author>
        <b:NameList>
          <b:Person>
            <b:Last>Topalian</b:Last>
          </b:Person>
        </b:NameList>
      </b:Author>
    </b:Author>
    <b:Title> “Corporate Identity: Beyond the Visual Overstatements”</b:Title>
    <b:Year>1984</b:Year>
    <b:Publisher>International Journal of Advertising, 3 (1), 55-62.</b:Publisher>
    <b:RefOrder>6</b:RefOrder>
  </b:Source>
  <b:Source>
    <b:Tag>Abr89</b:Tag>
    <b:SourceType>Book</b:SourceType>
    <b:Guid>{96837913-3922-469D-988A-8DF16A6B5E71}</b:Guid>
    <b:Author>
      <b:Author>
        <b:NameList>
          <b:Person>
            <b:Last>R</b:Last>
            <b:First>Abratt</b:First>
          </b:Person>
        </b:NameList>
      </b:Author>
    </b:Author>
    <b:Title>“A New Approach to the Corporate Image Management Process"</b:Title>
    <b:Year>1989</b:Year>
    <b:Publisher>Journal of Marketing Management, 21 (1), 63-73</b:Publisher>
    <b:RefOrder>7</b:RefOrder>
  </b:Source>
  <b:Source>
    <b:Tag>Ter13</b:Tag>
    <b:SourceType>BookSection</b:SourceType>
    <b:Guid>{6DCD039F-F420-45AF-AE33-81F72738F871}</b:Guid>
    <b:Author>
      <b:Author>
        <b:NameList>
          <b:Person>
            <b:Last>Teresa</b:Last>
            <b:First>M.,</b:First>
            <b:Middle>&amp; Blanco, P.</b:Middle>
          </b:Person>
        </b:NameList>
      </b:Author>
    </b:Author>
    <b:Title> Imagen Corporativa: Influencia en la gestión empresarial. </b:Title>
    <b:Year>2013</b:Year>
    <b:Pages>18</b:Pages>
    <b:Publisher>ESIC Editorial.</b:Publisher>
    <b:RefOrder>8</b:RefOrder>
  </b:Source>
  <b:Source>
    <b:Tag>Rio97</b:Tag>
    <b:SourceType>BookSection</b:SourceType>
    <b:Guid>{D10898BC-D13C-4573-A5B3-1BAB42AB6337}</b:Guid>
    <b:Author>
      <b:Author>
        <b:NameList>
          <b:Person>
            <b:Last>Riordan</b:Last>
            <b:First>C.M.,</b:First>
            <b:Middle>R.D. Gatewood y J. Barnes Bill .</b:Middle>
          </b:Person>
        </b:NameList>
      </b:Author>
    </b:Author>
    <b:Title> “Corporate Image: Employee  Reactions and Implications for Managing Corporate Social Performance”</b:Title>
    <b:Year>1997</b:Year>
    <b:Pages>401-412.</b:Pages>
    <b:Publisher> Journal of Business Ethics</b:Publisher>
    <b:RefOrder>9</b:RefOrder>
  </b:Source>
  <b:Source>
    <b:Tag>Haw98</b:Tag>
    <b:SourceType>Book</b:SourceType>
    <b:Guid>{F3CBFD2C-2DDD-4343-8450-11A3623E77F9}</b:Guid>
    <b:Author>
      <b:Author>
        <b:NameList>
          <b:Person>
            <b:Last>Hawn</b:Last>
          </b:Person>
        </b:NameList>
      </b:Author>
    </b:Author>
    <b:Title> “Image vs. Identity”</b:Title>
    <b:Year>1998</b:Year>
    <b:Publisher>Trends, 14, 22-27.</b:Publisher>
    <b:RefOrder>12</b:RefOrder>
  </b:Source>
  <b:Source>
    <b:Tag>Cos931</b:Tag>
    <b:SourceType>BookSection</b:SourceType>
    <b:Guid>{1E55364A-9504-4DE0-B360-1A2CB1FA3460}</b:Guid>
    <b:Author>
      <b:Author>
        <b:NameList>
          <b:Person>
            <b:Last>Costa</b:Last>
            <b:First>Joan</b:First>
          </b:Person>
        </b:NameList>
      </b:Author>
    </b:Author>
    <b:Title>Identidad Corporativa</b:Title>
    <b:Year>1993</b:Year>
    <b:Pages>15</b:Pages>
    <b:Publisher>Trillas S.A de C.V</b:Publisher>
    <b:CountryRegion>Mexico</b:CountryRegion>
    <b:RefOrder>13</b:RefOrder>
  </b:Source>
  <b:Source>
    <b:Tag>Cos93</b:Tag>
    <b:SourceType>BookSection</b:SourceType>
    <b:Guid>{6C504DE4-5C2A-4D9D-AF75-3D8708633B34}</b:Guid>
    <b:Author>
      <b:Author>
        <b:NameList>
          <b:Person>
            <b:Last>Costa</b:Last>
            <b:First>Joan</b:First>
          </b:Person>
        </b:NameList>
      </b:Author>
    </b:Author>
    <b:Title>Identidad Corporativa</b:Title>
    <b:Year>1993</b:Year>
    <b:Publisher>Trillas S.A de C.V</b:Publisher>
    <b:Pages>16</b:Pages>
    <b:CountryRegion>Mexico</b:CountryRegion>
    <b:RefOrder>14</b:RefOrder>
  </b:Source>
  <b:Source>
    <b:Tag>Dan</b:Tag>
    <b:SourceType>DocumentFromInternetSite</b:SourceType>
    <b:Guid>{46D9A00C-4561-40C3-A981-0736E68F13C3}</b:Guid>
    <b:Title>SCIELO </b:Title>
    <b:Author>
      <b:Author>
        <b:NameList>
          <b:Person>
            <b:Last>Scheinsonhn</b:Last>
            <b:First>Daniel</b:First>
          </b:Person>
        </b:NameList>
      </b:Author>
    </b:Author>
    <b:URL>http://www.scielo.org.ar/scielo.php?script=sci_arttext&amp;pid=S1853-35232010000300002</b:URL>
    <b:RefOrder>1</b:RefOrder>
  </b:Source>
  <b:Source>
    <b:Tag>Sch09</b:Tag>
    <b:SourceType>InternetSite</b:SourceType>
    <b:Guid>{51C2223D-22EC-4F45-91DD-289570059E9F}</b:Guid>
    <b:Author>
      <b:Author>
        <b:NameList>
          <b:Person>
            <b:Last>Scheinsohn</b:Last>
            <b:First>Daniel</b:First>
          </b:Person>
        </b:NameList>
      </b:Author>
    </b:Author>
    <b:Year>2009</b:Year>
    <b:URL>http://www.academia.edu/4950871/DANIEL_SCHEINSOHN_COMUNICACI%C3%93N_ESTRAT%C3 %89GICA [fecha de consulta: 28 de noviembre del 2016]</b:URL>
    <b:ShortTitle>Comunicación Estraté</b:ShortTitle>
    <b:Comments>pág 17</b:Comments>
    <b:RefOrder>2</b:RefOrder>
  </b:Source>
  <b:Source>
    <b:Tag>Cav07</b:Tag>
    <b:SourceType>Book</b:SourceType>
    <b:Guid>{862C4146-EF75-4BA1-A246-48F7EF0E21D2}</b:Guid>
    <b:Title>Comunicación Estratégica</b:Title>
    <b:Year>2007</b:Year>
    <b:Author>
      <b:Author>
        <b:NameList>
          <b:Person>
            <b:Last>Cavallo</b:Last>
            <b:First>Eugenio</b:First>
            <b:Middle>Tironi &amp; Ascanio</b:Middle>
          </b:Person>
        </b:NameList>
      </b:Author>
    </b:Author>
    <b:Publisher>Taurus</b:Publisher>
    <b:Pages>33</b:Pages>
    <b:RefOrder>3</b:RefOrder>
  </b:Source>
  <b:Source>
    <b:Tag>Pic121</b:Tag>
    <b:SourceType>DocumentFromInternetSite</b:SourceType>
    <b:Guid>{45AF3B39-0B05-4FAD-818A-C76C71E4ABC6}</b:Guid>
    <b:Year>2012</b:Year>
    <b:Author>
      <b:Author>
        <b:NameList>
          <b:Person>
            <b:Last>Picazo</b:Last>
          </b:Person>
        </b:NameList>
      </b:Author>
    </b:Author>
    <b:RefOrder>4</b:RefOrder>
  </b:Source>
  <b:Source>
    <b:Tag>Ber96</b:Tag>
    <b:SourceType>Book</b:SourceType>
    <b:Guid>{FAC30697-D7A4-40A1-81B5-A8FD0D6EEC9C}</b:Guid>
    <b:Title>Relaciones Públicas</b:Title>
    <b:Year>1996</b:Year>
    <b:Author>
      <b:Author>
        <b:NameList>
          <b:Person>
            <b:Last>Cabrero</b:Last>
            <b:First>Bernays</b:First>
            <b:Middle>&amp;</b:Middle>
          </b:Person>
        </b:NameList>
      </b:Author>
    </b:Author>
    <b:Publisher>Troquel</b:Publisher>
    <b:RefOrder>5</b:RefOrder>
  </b:Source>
  <b:Source>
    <b:Tag>Acc</b:Tag>
    <b:SourceType>InternetSite</b:SourceType>
    <b:Guid>{0A67CBD3-3166-42A5-A02D-37D773467368}</b:Guid>
    <b:Title>Acción RSE</b:Title>
    <b:URL>http://accionempresas.cl/index.php?op=que-es-rse</b:URL>
    <b:RefOrder>15</b:RefOrder>
  </b:Source>
  <b:Source>
    <b:Tag>Cav071</b:Tag>
    <b:SourceType>Book</b:SourceType>
    <b:Guid>{A643A92B-822F-4117-B719-2335E32B8E86}</b:Guid>
    <b:Title>Comunicación Estratégica</b:Title>
    <b:Year>2007</b:Year>
    <b:Author>
      <b:Author>
        <b:NameList>
          <b:Person>
            <b:Last>Cavallo</b:Last>
            <b:First>Eugenio</b:First>
            <b:Middle>Tironi &amp; Ascacio</b:Middle>
          </b:Person>
        </b:NameList>
      </b:Author>
    </b:Author>
    <b:Publisher>Taurus</b:Publisher>
    <b:Pages>266-267</b:Pages>
    <b:RefOrder>16</b:RefOrder>
  </b:Source>
  <b:Source>
    <b:Tag>Cav072</b:Tag>
    <b:SourceType>Book</b:SourceType>
    <b:Guid>{81240D20-57F5-4124-86F0-1B524D482201}</b:Guid>
    <b:Author>
      <b:Author>
        <b:NameList>
          <b:Person>
            <b:Last>Cavallo</b:Last>
            <b:First>Eugenio</b:First>
            <b:Middle>Tironi &amp; Ascanio</b:Middle>
          </b:Person>
        </b:NameList>
      </b:Author>
    </b:Author>
    <b:Title>Comunicación Estratégica</b:Title>
    <b:Year>2007</b:Year>
    <b:Publisher>Taurus</b:Publisher>
    <b:Pages>269</b:Pages>
    <b:RefOrder>17</b:RefOrder>
  </b:Source>
  <b:Source>
    <b:Tag>Joa99</b:Tag>
    <b:SourceType>Book</b:SourceType>
    <b:Guid>{8AD3CA89-F701-498D-8154-275B8DA33430}</b:Guid>
    <b:Author>
      <b:Author>
        <b:NameList>
          <b:Person>
            <b:Last>Costa</b:Last>
            <b:First>Joan</b:First>
          </b:Person>
        </b:NameList>
      </b:Author>
    </b:Author>
    <b:Title> Imagen Corporativa en el siglo XXI </b:Title>
    <b:Year>1999.</b:Year>
    <b:Publisher> La Crujia ediciones.</b:Publisher>
    <b:RefOrder>10</b:RefOrder>
  </b:Source>
  <b:Source>
    <b:Tag>Cap13</b:Tag>
    <b:SourceType>BookSection</b:SourceType>
    <b:Guid>{47E1392E-6948-49BA-A533-0E603BD75EED}</b:Guid>
    <b:Title>Planificacion Estratégica de la Imagen Corporativa</b:Title>
    <b:Year>4 edición Febrero 2013</b:Year>
    <b:Author>
      <b:Author>
        <b:NameList>
          <b:Person>
            <b:Last>Capriotti</b:Last>
            <b:First>Paul</b:First>
          </b:Person>
        </b:NameList>
      </b:Author>
    </b:Author>
    <b:City>Málaga, España</b:City>
    <b:Publisher>Instituto de investigación de Relaciones Públicas</b:Publisher>
    <b:Pages>18</b:Pages>
    <b:RefOrder>11</b:RefOrder>
  </b:Source>
  <b:Source>
    <b:Tag>Robón</b:Tag>
    <b:SourceType>BookSection</b:SourceType>
    <b:Guid>{AFADC010-9AA7-45ED-BE5F-E9DDA454F0A7}</b:Guid>
    <b:Author>
      <b:Author>
        <b:NameList>
          <b:Person>
            <b:Last>Roberto Hernandez Sampieri</b:Last>
            <b:First>Carlos</b:First>
            <b:Middle>Fernadez y Pilar Baptista</b:Middle>
          </b:Person>
        </b:NameList>
      </b:Author>
    </b:Author>
    <b:Title>Metodología de la investigación</b:Title>
    <b:Year>2014 6ta edición</b:Year>
    <b:Pages>4</b:Pages>
    <b:Publisher>INTERAMERICANA EDITORES</b:Publisher>
    <b:RefOrder>27</b:RefOrder>
  </b:Source>
  <b:Source>
    <b:Tag>Rob14</b:Tag>
    <b:SourceType>BookSection</b:SourceType>
    <b:Guid>{55453090-131F-4F52-AC75-69EB9439AB1C}</b:Guid>
    <b:Author>
      <b:Author>
        <b:NameList>
          <b:Person>
            <b:Last>Roberto Hernandez</b:Last>
            <b:First>Carlos</b:First>
            <b:Middle>Fernadez y Pilar Baptista</b:Middle>
          </b:Person>
        </b:NameList>
      </b:Author>
    </b:Author>
    <b:Title>Metodología de la investigación</b:Title>
    <b:Year>2014</b:Year>
    <b:Pages>96</b:Pages>
    <b:RefOrder>28</b:RefOrder>
  </b:Source>
  <b:Source>
    <b:Tag>Rob141</b:Tag>
    <b:SourceType>BookSection</b:SourceType>
    <b:Guid>{B94A1D42-4D46-471F-A4C4-465D956B076F}</b:Guid>
    <b:Author>
      <b:Author>
        <b:NameList>
          <b:Person>
            <b:Last>Roberto Hernandez</b:Last>
            <b:First>Carlos</b:First>
            <b:Middle>Fernandez y Pilar Baptista</b:Middle>
          </b:Person>
        </b:NameList>
      </b:Author>
    </b:Author>
    <b:Title>Metodologia de la investigación</b:Title>
    <b:Year>2014</b:Year>
    <b:RefOrder>29</b:RefOrder>
  </b:Source>
  <b:Source>
    <b:Tag>Her04</b:Tag>
    <b:SourceType>BookSection</b:SourceType>
    <b:Guid>{86B2BD92-FCE0-44C7-95F6-1FC376A4A914}</b:Guid>
    <b:Author>
      <b:Author>
        <b:NameList>
          <b:Person>
            <b:Last>Hermann</b:Last>
            <b:First>K.K.</b:First>
          </b:Person>
        </b:NameList>
      </b:Author>
    </b:Author>
    <b:Title>Corporate social responsibility and sustainable Development:</b:Title>
    <b:BookTitle>The europian Union Iniciative as a case Study</b:BookTitle>
    <b:Year>2004</b:Year>
    <b:Pages>Indiana Journal of global legal studies, 11(2): 204-232.)</b:Pages>
    <b:RefOrder>18</b:RefOrder>
  </b:Source>
  <b:Source>
    <b:Tag>Eug</b:Tag>
    <b:SourceType>BookSection</b:SourceType>
    <b:Guid>{5110AE83-A862-4484-B71E-B2071C46DCCC}</b:Guid>
    <b:Author>
      <b:Author>
        <b:NameList>
          <b:Person>
            <b:Last>Tironi</b:Last>
            <b:First>Eugenio</b:First>
          </b:Person>
        </b:NameList>
      </b:Author>
    </b:Author>
    <b:Title>Principios del Pacto Global</b:Title>
    <b:BookTitle>Comunicación estrátegica  </b:BookTitle>
    <b:Pages>pag 271</b:Pages>
    <b:RefOrder>19</b:RefOrder>
  </b:Source>
  <b:Source>
    <b:Tag>Uni</b:Tag>
    <b:SourceType>InternetSite</b:SourceType>
    <b:Guid>{15976FA5-856F-40CA-89A7-895C57004282}</b:Guid>
    <b:Title>United Nations Global Compact</b:Title>
    <b:URL>http://www.unglobalcompact.org</b:URL>
    <b:RefOrder>20</b:RefOrder>
  </b:Source>
  <b:Source>
    <b:Tag>Oya14</b:Tag>
    <b:SourceType>Misc</b:SourceType>
    <b:Guid>{4DB5C901-6EE9-47BF-8DAB-6EA9EFDFE4AE}</b:Guid>
    <b:Title>“Organización y comunidad”  clase n° 3</b:Title>
    <b:Year>2014</b:Year>
    <b:Author>
      <b:Author>
        <b:NameList>
          <b:Person>
            <b:Last>Oyarce</b:Last>
            <b:First>Jaime</b:First>
            <b:Middle>Juica</b:Middle>
          </b:Person>
        </b:NameList>
      </b:Author>
    </b:Author>
    <b:PublicationTitle>Relacionamiento comunitario estratégico</b:PublicationTitle>
    <b:Pages> pág. 24 y 25</b:Pages>
    <b:RefOrder>21</b:RefOrder>
  </b:Source>
  <b:Source>
    <b:Tag>Cos03</b:Tag>
    <b:SourceType>BookSection</b:SourceType>
    <b:Guid>{64647FE9-AF7D-4AEA-B31B-D415AAC93C44}</b:Guid>
    <b:Author>
      <b:Author>
        <b:NameList>
          <b:Person>
            <b:Last>Costa</b:Last>
            <b:First>Joan</b:First>
          </b:Person>
        </b:NameList>
      </b:Author>
    </b:Author>
    <b:Title>Imagen Corporativa</b:Title>
    <b:Year>2003</b:Year>
    <b:Pages> pág. 20-24</b:Pages>
    <b:RefOrder>22</b:RefOrder>
  </b:Source>
  <b:Source>
    <b:Tag>Koi</b:Tag>
    <b:SourceType>Misc</b:SourceType>
    <b:Guid>{15B57F33-7759-4D74-91AD-4E4164185588}</b:Guid>
    <b:Title>Koinoonía y Communitas</b:Title>
    <b:Pages>página 2</b:Pages>
    <b:PublicationTitle>“El Conceto Platónico de comunidad y su rastro contemporáneo”</b:PublicationTitle>
    <b:RefOrder>24</b:RefOrder>
  </b:Source>
  <b:Source>
    <b:Tag>Hel02</b:Tag>
    <b:SourceType>Book</b:SourceType>
    <b:Guid>{5E84E605-547D-4742-9581-39D27556E623}</b:Guid>
    <b:Author>
      <b:Author>
        <b:NameList>
          <b:Person>
            <b:Last>Heller</b:Last>
            <b:First>Agner</b:First>
          </b:Person>
        </b:NameList>
      </b:Author>
    </b:Author>
    <b:Title>Historia y vida cotidiana; psicóloga Social y Comunitaria</b:Title>
    <b:Year>2002</b:Year>
    <b:Pages>pág. 17</b:Pages>
    <b:RefOrder>25</b:RefOrder>
  </b:Source>
  <b:Source>
    <b:Tag>Pet</b:Tag>
    <b:SourceType>Misc</b:SourceType>
    <b:Guid>{E1BEB7B2-C4BE-4A28-9AF2-57112C62A1D9}</b:Guid>
    <b:Author>
      <b:Author>
        <b:NameList>
          <b:Person>
            <b:Last>Peter Brabeck – Letmathe</b:Last>
            <b:First>CEO</b:First>
            <b:Middle>Nestlé.</b:Middle>
          </b:Person>
        </b:NameList>
      </b:Author>
    </b:Author>
    <b:RefOrder>26</b:RefOrder>
  </b:Source>
  <b:Source>
    <b:Tag>Row08</b:Tag>
    <b:SourceType>BookSection</b:SourceType>
    <b:Guid>{D51B826D-CF5E-4FD2-BE1F-F53E38AFC41F}</b:Guid>
    <b:Author>
      <b:Author>
        <b:NameList>
          <b:Person>
            <b:Last>Rodriguez</b:Last>
            <b:First>Veronica</b:First>
          </b:Person>
        </b:NameList>
      </b:Author>
    </b:Author>
    <b:Title>Comunicación Corporativa, un derecho y un deber-</b:Title>
    <b:Year>2008</b:Year>
    <b:Pages>pág 120</b:Pages>
    <b:Edition>edición 2008</b:Edition>
    <b:RefOrder>23</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3335230-3D27-4ABC-97AD-9AEF79E28B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192</Pages>
  <Words>27872</Words>
  <Characters>153300</Characters>
  <Application>Microsoft Office Word</Application>
  <DocSecurity>0</DocSecurity>
  <Lines>1277</Lines>
  <Paragraphs>361</Paragraphs>
  <ScaleCrop>false</ScaleCrop>
  <HeadingPairs>
    <vt:vector size="2" baseType="variant">
      <vt:variant>
        <vt:lpstr>Título</vt:lpstr>
      </vt:variant>
      <vt:variant>
        <vt:i4>1</vt:i4>
      </vt:variant>
    </vt:vector>
  </HeadingPairs>
  <TitlesOfParts>
    <vt:vector size="1" baseType="lpstr">
      <vt:lpstr>POSICIONAMIENTO COMUNICACIONAL DE LOTA PROTEIN EN LA PERCEPCIÓN DE SUS STAKEHOLDERS</vt:lpstr>
    </vt:vector>
  </TitlesOfParts>
  <Company>UNIVERSISDAD DE LAS AMERÉRICAS                                                                                        FACULTAD DE COMUNICACIONES Y ARTES                                                                                    RELACIONES PÚBLICAS</Company>
  <LinksUpToDate>false</LinksUpToDate>
  <CharactersWithSpaces>180811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POSICIONAMIENTO COMUNICACIONAL DE LOTA PROTEIN EN LA PERCEPCIÓN DE SUS STAKEHOLDERS</dc:title>
  <dc:subject>Plan Comunicacional de vinculación para Lota Protein y sus Públicos Objetivos</dc:subject>
  <dc:creator>Benjamin Carrasco</dc:creator>
  <cp:lastModifiedBy>Benjamin Carrasco</cp:lastModifiedBy>
  <cp:revision>4</cp:revision>
  <cp:lastPrinted>2017-01-11T20:35:00Z</cp:lastPrinted>
  <dcterms:created xsi:type="dcterms:W3CDTF">2017-03-21T01:57:00Z</dcterms:created>
  <dcterms:modified xsi:type="dcterms:W3CDTF">2017-03-27T20:39:00Z</dcterms:modified>
</cp:coreProperties>
</file>